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6B" w:rsidRPr="00FF09D4" w:rsidRDefault="00DB0E6B" w:rsidP="00DB0E6B">
      <w:pPr>
        <w:pStyle w:val="a4"/>
        <w:jc w:val="center"/>
        <w:rPr>
          <w:b/>
          <w:lang w:eastAsia="uk-UA"/>
        </w:rPr>
      </w:pPr>
      <w:r w:rsidRPr="00FF09D4">
        <w:rPr>
          <w:b/>
          <w:lang w:eastAsia="uk-UA"/>
        </w:rPr>
        <w:t>ТЕХНОЛОГІЧНА КАРТКА</w:t>
      </w:r>
    </w:p>
    <w:p w:rsidR="00DB0E6B" w:rsidRPr="00FF09D4" w:rsidRDefault="00DB0E6B" w:rsidP="00DB0E6B">
      <w:pPr>
        <w:pStyle w:val="a4"/>
        <w:jc w:val="center"/>
        <w:rPr>
          <w:b/>
          <w:lang w:eastAsia="uk-UA"/>
        </w:rPr>
      </w:pPr>
    </w:p>
    <w:p w:rsidR="00DB0E6B" w:rsidRPr="00FF09D4" w:rsidRDefault="00DB0E6B" w:rsidP="00DB0E6B">
      <w:pPr>
        <w:pStyle w:val="a4"/>
        <w:jc w:val="center"/>
        <w:rPr>
          <w:b/>
          <w:lang w:eastAsia="uk-UA"/>
        </w:rPr>
      </w:pPr>
      <w:r w:rsidRPr="00FF09D4">
        <w:rPr>
          <w:b/>
          <w:lang w:eastAsia="uk-UA"/>
        </w:rPr>
        <w:t>надання адміністративної послуги:</w:t>
      </w:r>
    </w:p>
    <w:p w:rsidR="00DB0E6B" w:rsidRPr="00FF09D4" w:rsidRDefault="00DB0E6B" w:rsidP="00DB0E6B">
      <w:pPr>
        <w:pStyle w:val="a4"/>
        <w:jc w:val="center"/>
        <w:rPr>
          <w:b/>
          <w:lang w:eastAsia="uk-UA"/>
        </w:rPr>
      </w:pPr>
    </w:p>
    <w:p w:rsidR="00DB0E6B" w:rsidRPr="00FF09D4" w:rsidRDefault="00DB0E6B" w:rsidP="00DB0E6B">
      <w:pPr>
        <w:pStyle w:val="a4"/>
        <w:jc w:val="center"/>
        <w:rPr>
          <w:b/>
          <w:i/>
          <w:iCs/>
          <w:color w:val="000000"/>
        </w:rPr>
      </w:pPr>
      <w:r w:rsidRPr="00FF09D4">
        <w:rPr>
          <w:b/>
          <w:i/>
          <w:iCs/>
          <w:color w:val="000000"/>
          <w:lang w:eastAsia="uk-UA"/>
        </w:rPr>
        <w:t>Державна реєстрація припинення</w:t>
      </w:r>
      <w:r w:rsidRPr="00FF09D4">
        <w:rPr>
          <w:b/>
          <w:i/>
          <w:iCs/>
          <w:color w:val="000000"/>
        </w:rPr>
        <w:t xml:space="preserve"> відокремленого підрозділу</w:t>
      </w:r>
    </w:p>
    <w:p w:rsidR="00DB0E6B" w:rsidRPr="00FF09D4" w:rsidRDefault="00DB0E6B" w:rsidP="00DB0E6B">
      <w:pPr>
        <w:pStyle w:val="a4"/>
        <w:jc w:val="center"/>
        <w:rPr>
          <w:b/>
          <w:i/>
          <w:iCs/>
          <w:color w:val="000000"/>
          <w:lang w:eastAsia="uk-UA"/>
        </w:rPr>
      </w:pPr>
      <w:r w:rsidRPr="00FF09D4">
        <w:rPr>
          <w:b/>
          <w:i/>
          <w:iCs/>
          <w:color w:val="000000"/>
        </w:rPr>
        <w:t>юридичної особи</w:t>
      </w:r>
    </w:p>
    <w:p w:rsidR="00DB0E6B" w:rsidRPr="00D84768" w:rsidRDefault="00DB0E6B" w:rsidP="00DB0E6B">
      <w:pPr>
        <w:jc w:val="center"/>
        <w:rPr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32"/>
        <w:gridCol w:w="2245"/>
        <w:gridCol w:w="2537"/>
        <w:gridCol w:w="2245"/>
      </w:tblGrid>
      <w:tr w:rsidR="00DB0E6B" w:rsidRPr="00D84768" w:rsidTr="006833B3">
        <w:trPr>
          <w:trHeight w:val="1012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E6B" w:rsidRPr="00D84768" w:rsidRDefault="00DB0E6B" w:rsidP="006833B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bookmarkStart w:id="0" w:name="n28"/>
            <w:bookmarkEnd w:id="0"/>
            <w:r w:rsidRPr="00D84768">
              <w:rPr>
                <w:b/>
                <w:bCs/>
                <w:sz w:val="20"/>
                <w:szCs w:val="20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E6B" w:rsidRPr="00D84768" w:rsidRDefault="00DB0E6B" w:rsidP="006833B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84768">
              <w:rPr>
                <w:b/>
                <w:bCs/>
                <w:sz w:val="20"/>
                <w:szCs w:val="20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E6B" w:rsidRPr="00D84768" w:rsidRDefault="00DB0E6B" w:rsidP="006833B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84768">
              <w:rPr>
                <w:b/>
                <w:bCs/>
                <w:sz w:val="20"/>
                <w:szCs w:val="20"/>
                <w:lang w:eastAsia="uk-UA"/>
              </w:rPr>
              <w:t xml:space="preserve">Структурний підрозділ, відповідальний за етап </w:t>
            </w:r>
            <w:r w:rsidRPr="00D84768"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0E6B" w:rsidRPr="00D84768" w:rsidRDefault="00DB0E6B" w:rsidP="006833B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84768">
              <w:rPr>
                <w:b/>
                <w:bCs/>
                <w:sz w:val="20"/>
                <w:szCs w:val="20"/>
                <w:lang w:eastAsia="uk-UA"/>
              </w:rPr>
              <w:t xml:space="preserve">Строки виконання етапів </w:t>
            </w:r>
            <w:r w:rsidRPr="00D84768"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</w:tr>
      <w:tr w:rsidR="00DB0E6B" w:rsidRPr="00D84768" w:rsidTr="006833B3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pStyle w:val="a3"/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D84768">
              <w:rPr>
                <w:sz w:val="24"/>
                <w:szCs w:val="24"/>
                <w:lang w:eastAsia="uk-UA"/>
              </w:rPr>
              <w:t>1</w:t>
            </w:r>
            <w:r w:rsidRPr="00075324">
              <w:rPr>
                <w:sz w:val="24"/>
                <w:szCs w:val="24"/>
                <w:lang w:eastAsia="uk-UA"/>
              </w:rPr>
              <w:t xml:space="preserve"> Прийом документів </w:t>
            </w:r>
            <w:r>
              <w:rPr>
                <w:sz w:val="24"/>
                <w:szCs w:val="24"/>
                <w:lang w:eastAsia="uk-UA"/>
              </w:rPr>
              <w:t>та в</w:t>
            </w:r>
            <w:r w:rsidRPr="00075324">
              <w:rPr>
                <w:sz w:val="24"/>
                <w:szCs w:val="24"/>
                <w:lang w:eastAsia="uk-UA"/>
              </w:rPr>
              <w:t>идача (надсилання поштовим відправленням)  заявник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075324">
              <w:rPr>
                <w:sz w:val="24"/>
                <w:szCs w:val="24"/>
                <w:lang w:eastAsia="uk-UA"/>
              </w:rPr>
              <w:t xml:space="preserve"> копії опису, за яким приймаються документи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jc w:val="left"/>
              <w:rPr>
                <w:sz w:val="24"/>
                <w:szCs w:val="24"/>
                <w:lang w:eastAsia="uk-UA"/>
              </w:rPr>
            </w:pPr>
            <w:r w:rsidRPr="00D84768"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jc w:val="left"/>
              <w:rPr>
                <w:sz w:val="24"/>
                <w:szCs w:val="24"/>
                <w:lang w:eastAsia="uk-UA"/>
              </w:rPr>
            </w:pPr>
            <w:r w:rsidRPr="00D84768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B0E6B" w:rsidRPr="00D84768" w:rsidTr="006833B3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DB0E6B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 w:rsidRPr="00EF0D35">
              <w:rPr>
                <w:color w:val="000000"/>
                <w:sz w:val="24"/>
                <w:szCs w:val="24"/>
                <w:shd w:val="clear" w:color="auto" w:fill="FFFFFF"/>
              </w:rPr>
              <w:t>Виготовлення копій документів в електронній формі - у разі подання документів у паперовій формі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 в</w:t>
            </w:r>
            <w:r w:rsidRPr="00EF0D35">
              <w:rPr>
                <w:color w:val="000000"/>
                <w:sz w:val="24"/>
                <w:szCs w:val="24"/>
                <w:shd w:val="clear" w:color="auto" w:fill="FFFFFF"/>
              </w:rPr>
              <w:t>несення копій документів в електронній формі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jc w:val="left"/>
              <w:rPr>
                <w:sz w:val="24"/>
                <w:szCs w:val="24"/>
                <w:lang w:eastAsia="uk-UA"/>
              </w:rPr>
            </w:pPr>
            <w:r w:rsidRPr="00D84768"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jc w:val="left"/>
              <w:rPr>
                <w:sz w:val="24"/>
                <w:szCs w:val="24"/>
                <w:lang w:eastAsia="uk-UA"/>
              </w:rPr>
            </w:pPr>
            <w:r w:rsidRPr="00D84768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DB0E6B" w:rsidRPr="00D84768" w:rsidTr="006833B3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EF0D35" w:rsidRDefault="00DB0E6B" w:rsidP="00DB0E6B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ind w:left="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75DA"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 w:rsidRPr="000F75DA"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 w:rsidRPr="000F75DA">
              <w:rPr>
                <w:sz w:val="24"/>
                <w:szCs w:val="24"/>
                <w:lang w:eastAsia="uk-UA"/>
              </w:rPr>
              <w:t xml:space="preserve"> документів на відсутність </w:t>
            </w:r>
            <w:proofErr w:type="gramStart"/>
            <w:r w:rsidRPr="000F75DA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0F75DA">
              <w:rPr>
                <w:sz w:val="24"/>
                <w:szCs w:val="24"/>
                <w:lang w:eastAsia="uk-UA"/>
              </w:rPr>
              <w:t>ідстав для зупинення розгляду</w:t>
            </w:r>
            <w:r w:rsidRPr="000F75DA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F75DA"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0F75DA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F75DA">
              <w:rPr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0F75DA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F75DA">
              <w:rPr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0F75DA">
              <w:rPr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0F75DA">
              <w:rPr>
                <w:sz w:val="24"/>
                <w:szCs w:val="24"/>
                <w:lang w:val="ru-RU" w:eastAsia="uk-UA"/>
              </w:rPr>
              <w:t>державній</w:t>
            </w:r>
            <w:proofErr w:type="spellEnd"/>
            <w:r w:rsidRPr="000F75DA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F75DA">
              <w:rPr>
                <w:sz w:val="24"/>
                <w:szCs w:val="24"/>
                <w:lang w:val="ru-RU" w:eastAsia="uk-UA"/>
              </w:rPr>
              <w:t>реєстрації</w:t>
            </w:r>
            <w:proofErr w:type="spell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Default="00DB0E6B" w:rsidP="006833B3">
            <w:pPr>
              <w:keepNext/>
              <w:rPr>
                <w:sz w:val="24"/>
                <w:szCs w:val="24"/>
                <w:lang w:eastAsia="uk-UA"/>
              </w:rPr>
            </w:pPr>
            <w:r w:rsidRPr="00D84768">
              <w:rPr>
                <w:sz w:val="24"/>
                <w:szCs w:val="24"/>
                <w:lang w:eastAsia="uk-UA"/>
              </w:rPr>
              <w:t>Державний реєстратор</w:t>
            </w:r>
          </w:p>
          <w:p w:rsidR="00DB0E6B" w:rsidRPr="00D84768" w:rsidRDefault="00DB0E6B" w:rsidP="006833B3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відділу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DB0E6B" w:rsidRPr="00D84768" w:rsidTr="006833B3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pStyle w:val="a3"/>
              <w:keepNext/>
              <w:tabs>
                <w:tab w:val="left" w:pos="284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 w:rsidRPr="00D84768">
              <w:rPr>
                <w:sz w:val="24"/>
                <w:szCs w:val="24"/>
                <w:lang w:eastAsia="uk-UA"/>
              </w:rPr>
              <w:t>.</w:t>
            </w:r>
            <w:r w:rsidRPr="008C7D95">
              <w:rPr>
                <w:color w:val="000000"/>
                <w:sz w:val="24"/>
                <w:szCs w:val="24"/>
                <w:shd w:val="clear" w:color="auto" w:fill="FFFFFF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Default="00DB0E6B" w:rsidP="006833B3">
            <w:pPr>
              <w:keepNext/>
              <w:rPr>
                <w:sz w:val="24"/>
                <w:szCs w:val="24"/>
                <w:lang w:eastAsia="uk-UA"/>
              </w:rPr>
            </w:pPr>
            <w:r w:rsidRPr="00D84768">
              <w:rPr>
                <w:sz w:val="24"/>
                <w:szCs w:val="24"/>
                <w:lang w:eastAsia="uk-UA"/>
              </w:rPr>
              <w:t>Державний реєстратор</w:t>
            </w:r>
          </w:p>
          <w:p w:rsidR="00DB0E6B" w:rsidRPr="00D84768" w:rsidRDefault="00DB0E6B" w:rsidP="006833B3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відділу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keepNext/>
              <w:rPr>
                <w:color w:val="FF0000"/>
                <w:sz w:val="24"/>
                <w:szCs w:val="24"/>
                <w:lang w:val="ru-RU" w:eastAsia="uk-UA"/>
              </w:rPr>
            </w:pPr>
            <w:r w:rsidRPr="00D84768"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DB0E6B" w:rsidRPr="00D84768" w:rsidTr="006833B3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8C7D95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Формування та оприлюднення на порталі електронних сервісів результатів надання адміністративних послуг у сфері державної </w:t>
            </w:r>
            <w:r w:rsidRPr="008C7D9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Default="00DB0E6B" w:rsidP="006833B3">
            <w:pPr>
              <w:keepNext/>
              <w:rPr>
                <w:sz w:val="24"/>
                <w:szCs w:val="24"/>
                <w:lang w:eastAsia="uk-UA"/>
              </w:rPr>
            </w:pPr>
            <w:r w:rsidRPr="00D84768">
              <w:rPr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  <w:p w:rsidR="00DB0E6B" w:rsidRPr="00D84768" w:rsidRDefault="00DB0E6B" w:rsidP="006833B3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відділу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Відділ надання адміністративних послуг </w:t>
            </w:r>
            <w:proofErr w:type="spellStart"/>
            <w:r>
              <w:rPr>
                <w:sz w:val="24"/>
                <w:szCs w:val="24"/>
                <w:lang w:eastAsia="uk-UA"/>
              </w:rPr>
              <w:t>Павлоградської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E6B" w:rsidRPr="00D84768" w:rsidRDefault="00DB0E6B" w:rsidP="006833B3">
            <w:pPr>
              <w:keepNext/>
              <w:rPr>
                <w:sz w:val="24"/>
                <w:szCs w:val="24"/>
                <w:highlight w:val="yellow"/>
                <w:lang w:eastAsia="uk-UA"/>
              </w:rPr>
            </w:pPr>
            <w:r w:rsidRPr="00D84768"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</w:tbl>
    <w:p w:rsidR="00DB0E6B" w:rsidRPr="00D84768" w:rsidRDefault="00DB0E6B" w:rsidP="00DB0E6B">
      <w:pPr>
        <w:keepNext/>
        <w:rPr>
          <w:color w:val="00B050"/>
          <w:sz w:val="24"/>
          <w:szCs w:val="24"/>
        </w:rPr>
      </w:pPr>
    </w:p>
    <w:p w:rsidR="00CA4CE1" w:rsidRDefault="00CA4CE1">
      <w:bookmarkStart w:id="1" w:name="_GoBack"/>
      <w:bookmarkEnd w:id="1"/>
    </w:p>
    <w:sectPr w:rsidR="00CA4CE1" w:rsidSect="00D84768">
      <w:pgSz w:w="11906" w:h="16838"/>
      <w:pgMar w:top="426" w:right="566" w:bottom="284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94"/>
    <w:rsid w:val="007F5894"/>
    <w:rsid w:val="00CA4CE1"/>
    <w:rsid w:val="00D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E6B"/>
    <w:pPr>
      <w:ind w:left="720"/>
    </w:pPr>
  </w:style>
  <w:style w:type="paragraph" w:styleId="a4">
    <w:name w:val="No Spacing"/>
    <w:uiPriority w:val="1"/>
    <w:qFormat/>
    <w:rsid w:val="00DB0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E6B"/>
    <w:pPr>
      <w:ind w:left="720"/>
    </w:pPr>
  </w:style>
  <w:style w:type="paragraph" w:styleId="a4">
    <w:name w:val="No Spacing"/>
    <w:uiPriority w:val="1"/>
    <w:qFormat/>
    <w:rsid w:val="00DB0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2016-05-25T12:29:00Z</dcterms:created>
  <dcterms:modified xsi:type="dcterms:W3CDTF">2016-05-25T12:30:00Z</dcterms:modified>
</cp:coreProperties>
</file>