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F5" w:rsidRPr="006674F5" w:rsidRDefault="006674F5" w:rsidP="006674F5">
      <w:pPr>
        <w:shd w:val="clear" w:color="auto" w:fill="FFFFFA"/>
        <w:spacing w:before="71" w:after="71" w:line="240" w:lineRule="auto"/>
        <w:outlineLvl w:val="2"/>
        <w:rPr>
          <w:rFonts w:ascii="Arial" w:eastAsia="Times New Roman" w:hAnsi="Arial" w:cs="Arial"/>
          <w:b/>
          <w:bCs/>
          <w:sz w:val="17"/>
          <w:szCs w:val="17"/>
          <w:lang w:eastAsia="ru-RU"/>
        </w:rPr>
      </w:pPr>
      <w:r w:rsidRPr="006674F5">
        <w:rPr>
          <w:rFonts w:ascii="Arial" w:eastAsia="Times New Roman" w:hAnsi="Arial" w:cs="Arial"/>
          <w:b/>
          <w:bCs/>
          <w:sz w:val="17"/>
          <w:szCs w:val="17"/>
          <w:lang w:eastAsia="ru-RU"/>
        </w:rPr>
        <w:t>Наказ Міністерства економічного розвитку і торгі</w:t>
      </w:r>
      <w:proofErr w:type="gramStart"/>
      <w:r w:rsidRPr="006674F5">
        <w:rPr>
          <w:rFonts w:ascii="Arial" w:eastAsia="Times New Roman" w:hAnsi="Arial" w:cs="Arial"/>
          <w:b/>
          <w:bCs/>
          <w:sz w:val="17"/>
          <w:szCs w:val="17"/>
          <w:lang w:eastAsia="ru-RU"/>
        </w:rPr>
        <w:t>вл</w:t>
      </w:r>
      <w:proofErr w:type="gramEnd"/>
      <w:r w:rsidRPr="006674F5">
        <w:rPr>
          <w:rFonts w:ascii="Arial" w:eastAsia="Times New Roman" w:hAnsi="Arial" w:cs="Arial"/>
          <w:b/>
          <w:bCs/>
          <w:sz w:val="17"/>
          <w:szCs w:val="17"/>
          <w:lang w:eastAsia="ru-RU"/>
        </w:rPr>
        <w:t>і України вiд 13.04.2016 N 680</w:t>
      </w:r>
    </w:p>
    <w:p w:rsidR="006674F5" w:rsidRPr="006674F5" w:rsidRDefault="006674F5" w:rsidP="006674F5">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b/>
          <w:bCs/>
          <w:sz w:val="16"/>
          <w:lang w:eastAsia="ru-RU"/>
        </w:rPr>
        <w:t>МІНІСТЕРСТВО ЕКОНОМІЧНОГО РОЗВИТКУ І ТОРГІ</w:t>
      </w:r>
      <w:proofErr w:type="gramStart"/>
      <w:r w:rsidRPr="006674F5">
        <w:rPr>
          <w:rFonts w:ascii="Verdana" w:eastAsia="Times New Roman" w:hAnsi="Verdana" w:cs="Times New Roman"/>
          <w:b/>
          <w:bCs/>
          <w:sz w:val="16"/>
          <w:lang w:eastAsia="ru-RU"/>
        </w:rPr>
        <w:t>ВЛ</w:t>
      </w:r>
      <w:proofErr w:type="gramEnd"/>
      <w:r w:rsidRPr="006674F5">
        <w:rPr>
          <w:rFonts w:ascii="Verdana" w:eastAsia="Times New Roman" w:hAnsi="Verdana" w:cs="Times New Roman"/>
          <w:b/>
          <w:bCs/>
          <w:sz w:val="16"/>
          <w:lang w:eastAsia="ru-RU"/>
        </w:rPr>
        <w:t>І УКРАЇНИ</w:t>
      </w:r>
    </w:p>
    <w:p w:rsidR="006674F5" w:rsidRPr="006674F5" w:rsidRDefault="006674F5" w:rsidP="006674F5">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b/>
          <w:bCs/>
          <w:sz w:val="16"/>
          <w:lang w:eastAsia="ru-RU"/>
        </w:rPr>
        <w:t>(Мінекономрозвитку України)</w:t>
      </w:r>
    </w:p>
    <w:p w:rsidR="006674F5" w:rsidRPr="006674F5" w:rsidRDefault="006674F5" w:rsidP="006674F5">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b/>
          <w:bCs/>
          <w:sz w:val="16"/>
          <w:lang w:eastAsia="ru-RU"/>
        </w:rPr>
        <w:t xml:space="preserve">Н А К А </w:t>
      </w:r>
      <w:proofErr w:type="gramStart"/>
      <w:r w:rsidRPr="006674F5">
        <w:rPr>
          <w:rFonts w:ascii="Verdana" w:eastAsia="Times New Roman" w:hAnsi="Verdana" w:cs="Times New Roman"/>
          <w:b/>
          <w:bCs/>
          <w:sz w:val="16"/>
          <w:lang w:eastAsia="ru-RU"/>
        </w:rPr>
        <w:t>З</w:t>
      </w:r>
      <w:proofErr w:type="gramEnd"/>
    </w:p>
    <w:p w:rsidR="006674F5" w:rsidRPr="006674F5" w:rsidRDefault="006674F5" w:rsidP="006674F5">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13.04.2016           N 680      </w:t>
      </w:r>
    </w:p>
    <w:p w:rsidR="006674F5" w:rsidRPr="006674F5" w:rsidRDefault="006674F5" w:rsidP="006674F5">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Киї</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 xml:space="preserve">  </w:t>
      </w:r>
    </w:p>
    <w:p w:rsidR="006674F5" w:rsidRPr="006674F5" w:rsidRDefault="006674F5" w:rsidP="006674F5">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b/>
          <w:bCs/>
          <w:sz w:val="16"/>
          <w:lang w:eastAsia="ru-RU"/>
        </w:rPr>
        <w:t>Про затвердження примірної тендерної документації</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Відповідно до абзацу другого пункту 11 частини першої статті 8 Закону України “Про публічні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НАКАЗУЮ:</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 Затвердити Примірну тендерну документацію для процедур закупівель - відкриті торги та конкурентний діалог, що додаються.</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 Контроль за виконанням цього наказу залишаю за собою.</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b/>
          <w:bCs/>
          <w:sz w:val="16"/>
          <w:lang w:eastAsia="ru-RU"/>
        </w:rPr>
        <w:t>Виконувач обов’язків Міністра                           М. Є. Нефьодов</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p w:rsidR="006674F5" w:rsidRPr="006674F5" w:rsidRDefault="006674F5" w:rsidP="006674F5">
      <w:pPr>
        <w:shd w:val="clear" w:color="auto" w:fill="FFFFFA"/>
        <w:spacing w:before="100" w:beforeAutospacing="1" w:after="100" w:afterAutospacing="1" w:line="240" w:lineRule="auto"/>
        <w:jc w:val="right"/>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ЗАТВЕРДЖЕНО</w:t>
      </w:r>
      <w:r w:rsidRPr="006674F5">
        <w:rPr>
          <w:rFonts w:ascii="Verdana" w:eastAsia="Times New Roman" w:hAnsi="Verdana" w:cs="Times New Roman"/>
          <w:sz w:val="16"/>
          <w:szCs w:val="16"/>
          <w:lang w:eastAsia="ru-RU"/>
        </w:rPr>
        <w:br/>
        <w:t>Наказ Міністерства економічного</w:t>
      </w:r>
      <w:r w:rsidRPr="006674F5">
        <w:rPr>
          <w:rFonts w:ascii="Verdana" w:eastAsia="Times New Roman" w:hAnsi="Verdana" w:cs="Times New Roman"/>
          <w:sz w:val="16"/>
          <w:lang w:eastAsia="ru-RU"/>
        </w:rPr>
        <w:t> </w:t>
      </w:r>
      <w:r w:rsidRPr="006674F5">
        <w:rPr>
          <w:rFonts w:ascii="Verdana" w:eastAsia="Times New Roman" w:hAnsi="Verdana" w:cs="Times New Roman"/>
          <w:sz w:val="16"/>
          <w:szCs w:val="16"/>
          <w:lang w:eastAsia="ru-RU"/>
        </w:rPr>
        <w:br/>
        <w:t>розвитку і торгі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України</w:t>
      </w:r>
      <w:r w:rsidRPr="006674F5">
        <w:rPr>
          <w:rFonts w:ascii="Verdana" w:eastAsia="Times New Roman" w:hAnsi="Verdana" w:cs="Times New Roman"/>
          <w:sz w:val="16"/>
          <w:szCs w:val="16"/>
          <w:lang w:eastAsia="ru-RU"/>
        </w:rPr>
        <w:br/>
      </w:r>
      <w:r w:rsidRPr="006674F5">
        <w:rPr>
          <w:rFonts w:ascii="Verdana" w:eastAsia="Times New Roman" w:hAnsi="Verdana" w:cs="Times New Roman"/>
          <w:sz w:val="16"/>
          <w:szCs w:val="16"/>
          <w:u w:val="single"/>
          <w:lang w:eastAsia="ru-RU"/>
        </w:rPr>
        <w:t>13.04.2016 N 680</w:t>
      </w:r>
    </w:p>
    <w:p w:rsidR="006674F5" w:rsidRPr="006674F5" w:rsidRDefault="006674F5" w:rsidP="006674F5">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b/>
          <w:bCs/>
          <w:sz w:val="16"/>
          <w:lang w:eastAsia="ru-RU"/>
        </w:rPr>
        <w:t>ПРИМІРНА ТЕНДЕРНА ДОКУМЕНТАЦІЯ</w:t>
      </w:r>
    </w:p>
    <w:p w:rsidR="006674F5" w:rsidRPr="006674F5" w:rsidRDefault="006674F5" w:rsidP="006674F5">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b/>
          <w:bCs/>
          <w:sz w:val="16"/>
          <w:lang w:eastAsia="ru-RU"/>
        </w:rPr>
        <w:t>для процедури закупі</w:t>
      </w:r>
      <w:proofErr w:type="gramStart"/>
      <w:r w:rsidRPr="006674F5">
        <w:rPr>
          <w:rFonts w:ascii="Verdana" w:eastAsia="Times New Roman" w:hAnsi="Verdana" w:cs="Times New Roman"/>
          <w:b/>
          <w:bCs/>
          <w:sz w:val="16"/>
          <w:lang w:eastAsia="ru-RU"/>
        </w:rPr>
        <w:t>вл</w:t>
      </w:r>
      <w:proofErr w:type="gramEnd"/>
      <w:r w:rsidRPr="006674F5">
        <w:rPr>
          <w:rFonts w:ascii="Verdana" w:eastAsia="Times New Roman" w:hAnsi="Verdana" w:cs="Times New Roman"/>
          <w:b/>
          <w:bCs/>
          <w:sz w:val="16"/>
          <w:lang w:eastAsia="ru-RU"/>
        </w:rPr>
        <w:t>і - відкриті торги</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Ця Примірна тендерна документація формується та </w:t>
      </w:r>
      <w:proofErr w:type="gramStart"/>
      <w:r w:rsidRPr="006674F5">
        <w:rPr>
          <w:rFonts w:ascii="Verdana" w:eastAsia="Times New Roman" w:hAnsi="Verdana" w:cs="Times New Roman"/>
          <w:sz w:val="16"/>
          <w:szCs w:val="16"/>
          <w:lang w:eastAsia="ru-RU"/>
        </w:rPr>
        <w:t>подається</w:t>
      </w:r>
      <w:proofErr w:type="gramEnd"/>
      <w:r w:rsidRPr="006674F5">
        <w:rPr>
          <w:rFonts w:ascii="Verdana" w:eastAsia="Times New Roman" w:hAnsi="Verdana" w:cs="Times New Roman"/>
          <w:sz w:val="16"/>
          <w:szCs w:val="16"/>
          <w:lang w:eastAsia="ru-RU"/>
        </w:rPr>
        <w:t xml:space="preserve"> в електронному вигляді відповідно до вимог Закону України “Про електронні документи та електронний документообіг”.</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Примірна тендерна документація </w:t>
      </w:r>
      <w:proofErr w:type="gramStart"/>
      <w:r w:rsidRPr="006674F5">
        <w:rPr>
          <w:rFonts w:ascii="Verdana" w:eastAsia="Times New Roman" w:hAnsi="Verdana" w:cs="Times New Roman"/>
          <w:sz w:val="16"/>
          <w:szCs w:val="16"/>
          <w:lang w:eastAsia="ru-RU"/>
        </w:rPr>
        <w:t>містить</w:t>
      </w:r>
      <w:proofErr w:type="gramEnd"/>
      <w:r w:rsidRPr="006674F5">
        <w:rPr>
          <w:rFonts w:ascii="Verdana" w:eastAsia="Times New Roman" w:hAnsi="Verdana" w:cs="Times New Roman"/>
          <w:sz w:val="16"/>
          <w:szCs w:val="16"/>
          <w:lang w:eastAsia="ru-RU"/>
        </w:rPr>
        <w:t>:</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обов’язкову інформацію, визначену статтею 22 Закону України “Про публічні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 xml:space="preserve">і” (далі - Закон),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w:t>
      </w:r>
      <w:proofErr w:type="gramStart"/>
      <w:r w:rsidRPr="006674F5">
        <w:rPr>
          <w:rFonts w:ascii="Verdana" w:eastAsia="Times New Roman" w:hAnsi="Verdana" w:cs="Times New Roman"/>
          <w:sz w:val="16"/>
          <w:szCs w:val="16"/>
          <w:lang w:eastAsia="ru-RU"/>
        </w:rPr>
        <w:t>до</w:t>
      </w:r>
      <w:proofErr w:type="gramEnd"/>
      <w:r w:rsidRPr="006674F5">
        <w:rPr>
          <w:rFonts w:ascii="Verdana" w:eastAsia="Times New Roman" w:hAnsi="Verdana" w:cs="Times New Roman"/>
          <w:sz w:val="16"/>
          <w:szCs w:val="16"/>
          <w:lang w:eastAsia="ru-RU"/>
        </w:rPr>
        <w:t xml:space="preserve"> Закону;</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інформацію, що формується замовником шляхом заповнення окремих полів електронних форм електронної системи закупівель;</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додатки, що завантажуються до електронної системи закупівель окремими файлами.</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Змі</w:t>
      </w:r>
      <w:proofErr w:type="gramStart"/>
      <w:r w:rsidRPr="006674F5">
        <w:rPr>
          <w:rFonts w:ascii="Verdana" w:eastAsia="Times New Roman" w:hAnsi="Verdana" w:cs="Times New Roman"/>
          <w:sz w:val="16"/>
          <w:szCs w:val="16"/>
          <w:lang w:eastAsia="ru-RU"/>
        </w:rPr>
        <w:t>ст</w:t>
      </w:r>
      <w:proofErr w:type="gramEnd"/>
      <w:r w:rsidRPr="006674F5">
        <w:rPr>
          <w:rFonts w:ascii="Verdana" w:eastAsia="Times New Roman" w:hAnsi="Verdana" w:cs="Times New Roman"/>
          <w:sz w:val="16"/>
          <w:szCs w:val="16"/>
          <w:lang w:eastAsia="ru-RU"/>
        </w:rPr>
        <w:t xml:space="preserve"> кожного розділу Примірної тендерної документації визначається замовником.</w:t>
      </w:r>
    </w:p>
    <w:p w:rsidR="006674F5" w:rsidRPr="006674F5" w:rsidRDefault="006674F5" w:rsidP="006674F5">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b/>
          <w:bCs/>
          <w:sz w:val="16"/>
          <w:lang w:eastAsia="ru-RU"/>
        </w:rPr>
        <w:t>ПОРЯДОК</w:t>
      </w:r>
      <w:r w:rsidRPr="006674F5">
        <w:rPr>
          <w:rFonts w:ascii="Verdana" w:eastAsia="Times New Roman" w:hAnsi="Verdana" w:cs="Times New Roman"/>
          <w:sz w:val="16"/>
          <w:szCs w:val="16"/>
          <w:lang w:eastAsia="ru-RU"/>
        </w:rPr>
        <w:br/>
      </w:r>
      <w:r w:rsidRPr="006674F5">
        <w:rPr>
          <w:rFonts w:ascii="Verdana" w:eastAsia="Times New Roman" w:hAnsi="Verdana" w:cs="Times New Roman"/>
          <w:b/>
          <w:bCs/>
          <w:sz w:val="16"/>
          <w:lang w:eastAsia="ru-RU"/>
        </w:rPr>
        <w:t>заповнення тендерної документації</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CellMar>
          <w:top w:w="30" w:type="dxa"/>
          <w:left w:w="30" w:type="dxa"/>
          <w:bottom w:w="30" w:type="dxa"/>
          <w:right w:w="30" w:type="dxa"/>
        </w:tblCellMar>
        <w:tblLook w:val="04A0"/>
      </w:tblPr>
      <w:tblGrid>
        <w:gridCol w:w="352"/>
        <w:gridCol w:w="2841"/>
        <w:gridCol w:w="5308"/>
      </w:tblGrid>
      <w:tr w:rsidR="006674F5" w:rsidRPr="006674F5" w:rsidTr="006674F5">
        <w:trPr>
          <w:tblCellSpacing w:w="0" w:type="dxa"/>
          <w:jc w:val="center"/>
        </w:trPr>
        <w:tc>
          <w:tcPr>
            <w:tcW w:w="150" w:type="pct"/>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Загальні положення</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1700" w:type="pct"/>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3150" w:type="pct"/>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Терміни, які вживаються в тендерній документації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тендерну документацію розроблено відповідно до вимог Закону. Терміни вживаються у значенні, наведеному в Законі</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замовника торгі</w:t>
            </w:r>
            <w:proofErr w:type="gramStart"/>
            <w:r w:rsidRPr="006674F5">
              <w:rPr>
                <w:rFonts w:ascii="Verdana" w:eastAsia="Times New Roman" w:hAnsi="Verdana" w:cs="Times New Roman"/>
                <w:sz w:val="16"/>
                <w:szCs w:val="16"/>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повне найменування</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м</w:t>
            </w:r>
            <w:proofErr w:type="gramEnd"/>
            <w:r w:rsidRPr="006674F5">
              <w:rPr>
                <w:rFonts w:ascii="Verdana" w:eastAsia="Times New Roman" w:hAnsi="Verdana" w:cs="Times New Roman"/>
                <w:sz w:val="16"/>
                <w:szCs w:val="16"/>
                <w:lang w:eastAsia="ru-RU"/>
              </w:rPr>
              <w:t>ісцезнаходження</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адреса замовника</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посадова особа замовника, уповноважена здійснювати зв'язок з учасниками</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зазначаються замовником </w:t>
            </w:r>
            <w:proofErr w:type="gramStart"/>
            <w:r w:rsidRPr="006674F5">
              <w:rPr>
                <w:rFonts w:ascii="Verdana" w:eastAsia="Times New Roman" w:hAnsi="Verdana" w:cs="Times New Roman"/>
                <w:sz w:val="16"/>
                <w:szCs w:val="16"/>
                <w:lang w:eastAsia="ru-RU"/>
              </w:rPr>
              <w:t>пр</w:t>
            </w:r>
            <w:proofErr w:type="gramEnd"/>
            <w:r w:rsidRPr="006674F5">
              <w:rPr>
                <w:rFonts w:ascii="Verdana" w:eastAsia="Times New Roman" w:hAnsi="Verdana" w:cs="Times New Roman"/>
                <w:sz w:val="16"/>
                <w:szCs w:val="16"/>
                <w:lang w:eastAsia="ru-RU"/>
              </w:rPr>
              <w:t>ізвище, ім'я, по батькові, посада, адреса, номер телефону, електронна адреса однієї чи кількох посадових осіб замовника, уповноважених здійснювати зв'язок з учасниками</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Процедура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відкриті торги</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предмет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назва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визначається замовником у порядку, установленому Уповноваженим органом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опис окремої частини (частин)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(лота), щодо якої можуть бути подані тендерні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визначення окремих частин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(лоти) із зазначенням вимог до них згідно з нормами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 разі визначення замовником частин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(лотів) зазначається найменування кожної частини предмета закупівлі (лота) відповідно до пункту 37 частини першої статті 1 Закону</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м</w:t>
            </w:r>
            <w:proofErr w:type="gramEnd"/>
            <w:r w:rsidRPr="006674F5">
              <w:rPr>
                <w:rFonts w:ascii="Verdana" w:eastAsia="Times New Roman" w:hAnsi="Verdana" w:cs="Times New Roman"/>
                <w:sz w:val="16"/>
                <w:szCs w:val="16"/>
                <w:lang w:eastAsia="ru-RU"/>
              </w:rPr>
              <w:t>ісце, кількість, обсяг поставки товарів (надання послуг, виконання робіт)</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строк поставки товарів (надання послуг, виконання робіт)</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Недискримінація учасникі</w:t>
            </w:r>
            <w:proofErr w:type="gramStart"/>
            <w:r w:rsidRPr="006674F5">
              <w:rPr>
                <w:rFonts w:ascii="Verdana" w:eastAsia="Times New Roman" w:hAnsi="Verdana" w:cs="Times New Roman"/>
                <w:sz w:val="16"/>
                <w:szCs w:val="16"/>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вітчизняні та іноземні учасники </w:t>
            </w:r>
            <w:proofErr w:type="gramStart"/>
            <w:r w:rsidRPr="006674F5">
              <w:rPr>
                <w:rFonts w:ascii="Verdana" w:eastAsia="Times New Roman" w:hAnsi="Verdana" w:cs="Times New Roman"/>
                <w:sz w:val="16"/>
                <w:szCs w:val="16"/>
                <w:lang w:eastAsia="ru-RU"/>
              </w:rPr>
              <w:t>вс</w:t>
            </w:r>
            <w:proofErr w:type="gramEnd"/>
            <w:r w:rsidRPr="006674F5">
              <w:rPr>
                <w:rFonts w:ascii="Verdana" w:eastAsia="Times New Roman" w:hAnsi="Verdana" w:cs="Times New Roman"/>
                <w:sz w:val="16"/>
                <w:szCs w:val="16"/>
                <w:lang w:eastAsia="ru-RU"/>
              </w:rPr>
              <w:t>іх форм власності та організаційно-правових форм беруть участь у процедурах закупівель на рівних умовах</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Інформація про валюту, </w:t>
            </w:r>
            <w:proofErr w:type="gramStart"/>
            <w:r w:rsidRPr="006674F5">
              <w:rPr>
                <w:rFonts w:ascii="Verdana" w:eastAsia="Times New Roman" w:hAnsi="Verdana" w:cs="Times New Roman"/>
                <w:sz w:val="16"/>
                <w:szCs w:val="16"/>
                <w:lang w:eastAsia="ru-RU"/>
              </w:rPr>
              <w:t>у</w:t>
            </w:r>
            <w:proofErr w:type="gramEnd"/>
            <w:r w:rsidRPr="006674F5">
              <w:rPr>
                <w:rFonts w:ascii="Verdana" w:eastAsia="Times New Roman" w:hAnsi="Verdana" w:cs="Times New Roman"/>
                <w:sz w:val="16"/>
                <w:szCs w:val="16"/>
                <w:lang w:eastAsia="ru-RU"/>
              </w:rPr>
              <w:t xml:space="preserve"> якій повинно бути розраховано та зазначено ціну тендерної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валютою тендерної пропозиції є гривня;</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 разі якщо учасником процедури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є нерезидент, замовник має право встановити, що такий учасник може зазначити ціну тендерної пропозиції у _________ (зазначається валюта);</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при розкритті тендерних пропозицій ціна такої тендерної пропозиції перераховується у гривні за офіційним курсом до _________ (зазначається валюта), установленим Національним банком України на дату розкриття тендерних пропозицій</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мову (мови),  якою  (якими) повинно  бути  складено тендерні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w:t>
            </w:r>
          </w:p>
        </w:tc>
      </w:tr>
      <w:tr w:rsidR="006674F5" w:rsidRPr="006674F5" w:rsidTr="006674F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Порядок унесення змін та надання роз’яснень до тендерної документації</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Процедура надання роз’яснень щодо тендерної документації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фізична/юридична особа має право не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 xml:space="preserve">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w:t>
            </w:r>
            <w:proofErr w:type="gramStart"/>
            <w:r w:rsidRPr="006674F5">
              <w:rPr>
                <w:rFonts w:ascii="Verdana" w:eastAsia="Times New Roman" w:hAnsi="Verdana" w:cs="Times New Roman"/>
                <w:sz w:val="16"/>
                <w:szCs w:val="16"/>
                <w:lang w:eastAsia="ru-RU"/>
              </w:rPr>
              <w:t>повинен</w:t>
            </w:r>
            <w:proofErr w:type="gramEnd"/>
            <w:r w:rsidRPr="006674F5">
              <w:rPr>
                <w:rFonts w:ascii="Verdana" w:eastAsia="Times New Roman" w:hAnsi="Verdana" w:cs="Times New Roman"/>
                <w:sz w:val="16"/>
                <w:szCs w:val="16"/>
                <w:lang w:eastAsia="ru-RU"/>
              </w:rPr>
              <w:t xml:space="preserve">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w:t>
            </w:r>
            <w:proofErr w:type="gramStart"/>
            <w:r w:rsidRPr="006674F5">
              <w:rPr>
                <w:rFonts w:ascii="Verdana" w:eastAsia="Times New Roman" w:hAnsi="Verdana" w:cs="Times New Roman"/>
                <w:sz w:val="16"/>
                <w:szCs w:val="16"/>
                <w:lang w:eastAsia="ru-RU"/>
              </w:rPr>
              <w:t>на</w:t>
            </w:r>
            <w:proofErr w:type="gramEnd"/>
            <w:r w:rsidRPr="006674F5">
              <w:rPr>
                <w:rFonts w:ascii="Verdana" w:eastAsia="Times New Roman" w:hAnsi="Verdana" w:cs="Times New Roman"/>
                <w:sz w:val="16"/>
                <w:szCs w:val="16"/>
                <w:lang w:eastAsia="ru-RU"/>
              </w:rPr>
              <w:t xml:space="preserve"> сім днів</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Унесення змін до тендерної документації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має право з власної ініціативи чи за результатами звернень або на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 xml:space="preserve">ідставі рішення органу оскарження внести </w:t>
            </w:r>
            <w:r w:rsidRPr="006674F5">
              <w:rPr>
                <w:rFonts w:ascii="Verdana" w:eastAsia="Times New Roman" w:hAnsi="Verdana" w:cs="Times New Roman"/>
                <w:sz w:val="16"/>
                <w:szCs w:val="16"/>
                <w:lang w:eastAsia="ru-RU"/>
              </w:rPr>
              <w:lastRenderedPageBreak/>
              <w:t>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674F5">
              <w:rPr>
                <w:rFonts w:ascii="Verdana" w:eastAsia="Times New Roman" w:hAnsi="Verdana" w:cs="Times New Roman"/>
                <w:sz w:val="16"/>
                <w:szCs w:val="16"/>
                <w:lang w:eastAsia="ru-RU"/>
              </w:rPr>
              <w:t>до</w:t>
            </w:r>
            <w:proofErr w:type="gramEnd"/>
            <w:r w:rsidRPr="006674F5">
              <w:rPr>
                <w:rFonts w:ascii="Verdana" w:eastAsia="Times New Roman" w:hAnsi="Verdana" w:cs="Times New Roman"/>
                <w:sz w:val="16"/>
                <w:szCs w:val="16"/>
                <w:lang w:eastAsia="ru-RU"/>
              </w:rPr>
              <w:t xml:space="preserve">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внесення змін до тендерної документації;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зазначена інформація оприлюднюється замовником відповідно до статті 10 Закону</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Інструкція з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ідготовки тендерної пропозиції</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Змі</w:t>
            </w:r>
            <w:proofErr w:type="gramStart"/>
            <w:r w:rsidRPr="006674F5">
              <w:rPr>
                <w:rFonts w:ascii="Verdana" w:eastAsia="Times New Roman" w:hAnsi="Verdana" w:cs="Times New Roman"/>
                <w:sz w:val="16"/>
                <w:szCs w:val="16"/>
                <w:lang w:eastAsia="ru-RU"/>
              </w:rPr>
              <w:t>ст</w:t>
            </w:r>
            <w:proofErr w:type="gramEnd"/>
            <w:r w:rsidRPr="006674F5">
              <w:rPr>
                <w:rFonts w:ascii="Verdana" w:eastAsia="Times New Roman" w:hAnsi="Verdana" w:cs="Times New Roman"/>
                <w:sz w:val="16"/>
                <w:szCs w:val="16"/>
                <w:lang w:eastAsia="ru-RU"/>
              </w:rPr>
              <w:t xml:space="preserve"> і спосіб подання тендерної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тендерна пропозиція </w:t>
            </w:r>
            <w:proofErr w:type="gramStart"/>
            <w:r w:rsidRPr="006674F5">
              <w:rPr>
                <w:rFonts w:ascii="Verdana" w:eastAsia="Times New Roman" w:hAnsi="Verdana" w:cs="Times New Roman"/>
                <w:sz w:val="16"/>
                <w:szCs w:val="16"/>
                <w:lang w:eastAsia="ru-RU"/>
              </w:rPr>
              <w:t>подається</w:t>
            </w:r>
            <w:proofErr w:type="gramEnd"/>
            <w:r w:rsidRPr="006674F5">
              <w:rPr>
                <w:rFonts w:ascii="Verdana" w:eastAsia="Times New Roman" w:hAnsi="Verdana" w:cs="Times New Roman"/>
                <w:sz w:val="16"/>
                <w:szCs w:val="16"/>
                <w:lang w:eastAsia="ru-RU"/>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інформацією та документами, що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ідтверджують відповідність учасника кваліфікаційним критеріям;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інформацією щодо відповідності учасника вимогам, визначеним у статті 17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інформацією про необхідні технічні, якісні та кількісні характеристики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а також відповідну технічну специфікацію (у разі потреби (плани, креслення, малюнки чи опис предмета закупівлі);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документами, що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ідтверджують повноваження посадової особи або представника учасника процедури закупівлі щодо підпису документів тендерної пропозиції;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документом, що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інформацією про субпідрядника (субпідрядників);</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може передбачити опис та приклади формальних (несуттєвих) помилок, допущення яких учасниками в тендерних пропозиціях не призведе </w:t>
            </w:r>
            <w:proofErr w:type="gramStart"/>
            <w:r w:rsidRPr="006674F5">
              <w:rPr>
                <w:rFonts w:ascii="Verdana" w:eastAsia="Times New Roman" w:hAnsi="Verdana" w:cs="Times New Roman"/>
                <w:sz w:val="16"/>
                <w:szCs w:val="16"/>
                <w:lang w:eastAsia="ru-RU"/>
              </w:rPr>
              <w:t>до</w:t>
            </w:r>
            <w:proofErr w:type="gramEnd"/>
            <w:r w:rsidRPr="006674F5">
              <w:rPr>
                <w:rFonts w:ascii="Verdana" w:eastAsia="Times New Roman" w:hAnsi="Verdana" w:cs="Times New Roman"/>
                <w:sz w:val="16"/>
                <w:szCs w:val="16"/>
                <w:lang w:eastAsia="ru-RU"/>
              </w:rPr>
              <w:t xml:space="preserve"> відхилення їх пропозицій;</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повноваження щодо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_____________ (замовником зазначається відповідний документ);</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(лота))</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Забезпечення тендерної </w:t>
            </w:r>
            <w:r w:rsidRPr="006674F5">
              <w:rPr>
                <w:rFonts w:ascii="Verdana" w:eastAsia="Times New Roman" w:hAnsi="Verdana" w:cs="Times New Roman"/>
                <w:sz w:val="16"/>
                <w:szCs w:val="16"/>
                <w:lang w:eastAsia="ru-RU"/>
              </w:rPr>
              <w:lastRenderedPageBreak/>
              <w:t>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lastRenderedPageBreak/>
              <w:t>у</w:t>
            </w:r>
            <w:proofErr w:type="gramEnd"/>
            <w:r w:rsidRPr="006674F5">
              <w:rPr>
                <w:rFonts w:ascii="Verdana" w:eastAsia="Times New Roman" w:hAnsi="Verdana" w:cs="Times New Roman"/>
                <w:sz w:val="16"/>
                <w:szCs w:val="16"/>
                <w:lang w:eastAsia="ru-RU"/>
              </w:rPr>
              <w:t xml:space="preserve"> разі якщо замовник вимагає надання учасниками </w:t>
            </w:r>
            <w:r w:rsidRPr="006674F5">
              <w:rPr>
                <w:rFonts w:ascii="Verdana" w:eastAsia="Times New Roman" w:hAnsi="Verdana" w:cs="Times New Roman"/>
                <w:sz w:val="16"/>
                <w:szCs w:val="16"/>
                <w:lang w:eastAsia="ru-RU"/>
              </w:rPr>
              <w:lastRenderedPageBreak/>
              <w:t>забезпечення тендерної пропозиції, у тендерній документації зазначається:</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вид забезпечення тендерної пропозиції ____________;</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розмі</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 xml:space="preserve"> забезпечення тендерної пропозиції: ____ (визначається замовником відповідно до частини першої статті 24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строк дії забезпечення тендерної пропозиц</w:t>
            </w:r>
            <w:proofErr w:type="gramStart"/>
            <w:r w:rsidRPr="006674F5">
              <w:rPr>
                <w:rFonts w:ascii="Verdana" w:eastAsia="Times New Roman" w:hAnsi="Verdana" w:cs="Times New Roman"/>
                <w:sz w:val="16"/>
                <w:szCs w:val="16"/>
                <w:lang w:eastAsia="ru-RU"/>
              </w:rPr>
              <w:t>ії:____;</w:t>
            </w:r>
            <w:proofErr w:type="gramEnd"/>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застереження щодо випадків, </w:t>
            </w:r>
            <w:proofErr w:type="gramStart"/>
            <w:r w:rsidRPr="006674F5">
              <w:rPr>
                <w:rFonts w:ascii="Verdana" w:eastAsia="Times New Roman" w:hAnsi="Verdana" w:cs="Times New Roman"/>
                <w:sz w:val="16"/>
                <w:szCs w:val="16"/>
                <w:lang w:eastAsia="ru-RU"/>
              </w:rPr>
              <w:t>у</w:t>
            </w:r>
            <w:proofErr w:type="gramEnd"/>
            <w:r w:rsidRPr="006674F5">
              <w:rPr>
                <w:rFonts w:ascii="Verdana" w:eastAsia="Times New Roman" w:hAnsi="Verdana" w:cs="Times New Roman"/>
                <w:sz w:val="16"/>
                <w:szCs w:val="16"/>
                <w:lang w:eastAsia="ru-RU"/>
              </w:rPr>
              <w:t xml:space="preserve"> разі якщо забезпечення тендерної пропозиції не повертається учаснику: ___;</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 разі якщо тендерні пропозиції подаються стосовно частини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(лота), розмір забезпечення тендерної пропозиції встановлюється замовником відповідно до очікуваної вартості предмета закупівлі щодо кожної його частини (лота)</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Умови повернення чи неповернення забезпечення тендерної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забезпечення тендерної пропозиції повертається учаснику протягом п’яти банківських днів з дня настання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ідстави для повернення забезпечення тендерної пропозиції в разі: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закінчення строку дії забезпечення тендерної пропозиції, зазначеного в тендерній документації;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укладення договору </w:t>
            </w:r>
            <w:proofErr w:type="gramStart"/>
            <w:r w:rsidRPr="006674F5">
              <w:rPr>
                <w:rFonts w:ascii="Verdana" w:eastAsia="Times New Roman" w:hAnsi="Verdana" w:cs="Times New Roman"/>
                <w:sz w:val="16"/>
                <w:szCs w:val="16"/>
                <w:lang w:eastAsia="ru-RU"/>
              </w:rPr>
              <w:t>про</w:t>
            </w:r>
            <w:proofErr w:type="gramEnd"/>
            <w:r w:rsidRPr="006674F5">
              <w:rPr>
                <w:rFonts w:ascii="Verdana" w:eastAsia="Times New Roman" w:hAnsi="Verdana" w:cs="Times New Roman"/>
                <w:sz w:val="16"/>
                <w:szCs w:val="16"/>
                <w:lang w:eastAsia="ru-RU"/>
              </w:rPr>
              <w:t xml:space="preserve"> </w:t>
            </w:r>
            <w:proofErr w:type="gramStart"/>
            <w:r w:rsidRPr="006674F5">
              <w:rPr>
                <w:rFonts w:ascii="Verdana" w:eastAsia="Times New Roman" w:hAnsi="Verdana" w:cs="Times New Roman"/>
                <w:sz w:val="16"/>
                <w:szCs w:val="16"/>
                <w:lang w:eastAsia="ru-RU"/>
              </w:rPr>
              <w:t>закуп</w:t>
            </w:r>
            <w:proofErr w:type="gramEnd"/>
            <w:r w:rsidRPr="006674F5">
              <w:rPr>
                <w:rFonts w:ascii="Verdana" w:eastAsia="Times New Roman" w:hAnsi="Verdana" w:cs="Times New Roman"/>
                <w:sz w:val="16"/>
                <w:szCs w:val="16"/>
                <w:lang w:eastAsia="ru-RU"/>
              </w:rPr>
              <w:t>івлю з учасником, який став переможцем тендеру;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відкликання тендерної пропозиції до закінчення строку її подання;</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завершення процедури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в разі неукладення договору про закупівлю із жодним з учасників, які подали тендерні пропозиції;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забезпечення тендерної пропозиції не повертається в разі: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відкликання тендерної пропозиції учасником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закінчення строку її подання, але до того, як сплив строк, протягом якого тендерні пропозиції вважаються чинними;</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непідписання учасником, який став переможцем процедури торгі</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 договору про закупівлю;</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ненадання переможцем у строк, визначений в абзаці другому частини третьої статті 17 Закону, документів, що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ідтверджують відсутність підстав, передбачених статтею 17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ненадання переможцем процедури торгів забезпечення виконання договору про закупівлю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отримання повідомлення про намір укласти договір, якщо надання такого забезпечення передбачено тендерною документацією</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Строк, протягом якого тендерні пропозиції є дійсними</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тендерні пропозиції вважаються дійсними протягом __ днів (зазначається замовником, але не менше  ніж 90 днів з дати розкриття тендерних пропозицій).  До закінчення цього строку замовник має право вимагати</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від учасників продовження строку дії тендерних пропозицій;</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учасник має право:</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відхилити таку вимогу, не втрачаючи при цьому наданого </w:t>
            </w:r>
            <w:r w:rsidRPr="006674F5">
              <w:rPr>
                <w:rFonts w:ascii="Verdana" w:eastAsia="Times New Roman" w:hAnsi="Verdana" w:cs="Times New Roman"/>
                <w:sz w:val="16"/>
                <w:szCs w:val="16"/>
                <w:lang w:eastAsia="ru-RU"/>
              </w:rPr>
              <w:lastRenderedPageBreak/>
              <w:t>ним забезпечення тендерної пропозиції;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Кваліфікаційні критерії до учасників та вимоги, </w:t>
            </w:r>
            <w:proofErr w:type="gramStart"/>
            <w:r w:rsidRPr="006674F5">
              <w:rPr>
                <w:rFonts w:ascii="Verdana" w:eastAsia="Times New Roman" w:hAnsi="Verdana" w:cs="Times New Roman"/>
                <w:sz w:val="16"/>
                <w:szCs w:val="16"/>
                <w:lang w:eastAsia="ru-RU"/>
              </w:rPr>
              <w:t>установлен</w:t>
            </w:r>
            <w:proofErr w:type="gramEnd"/>
            <w:r w:rsidRPr="006674F5">
              <w:rPr>
                <w:rFonts w:ascii="Verdana" w:eastAsia="Times New Roman" w:hAnsi="Verdana" w:cs="Times New Roman"/>
                <w:sz w:val="16"/>
                <w:szCs w:val="16"/>
                <w:lang w:eastAsia="ru-RU"/>
              </w:rPr>
              <w:t>і статтею 17 Закону</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установлює один або декілька кваліфікаційних критеріїв </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ідповідно до статті 16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зазначає вимоги, установлені статтею 17 Закону, та інформацію про спосіб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ідтвердження відповідності учасників установленим вимогам згідно із законодавством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технічні, якісні та кількісні характеристики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учасники процедури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замовником зазначаються вимоги до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згідно з частиною другою статті 22 Закону</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субпідрядника (у випадку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робіт)</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ід вартості договору про закупівлю</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Унесення змін або відкликання тендерної пропозиції учасником</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6674F5" w:rsidRPr="006674F5" w:rsidTr="006674F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Подання та розкриття тендерної пропозиції</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Кінцевий строк подання тендерної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кінцевий строк подання тендерних пропозицій ______;</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отримана тендерна пропозиція автоматично вноситься до реєстру;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тендерні пропозиції, отримані електронною системою закупівель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закінчення строку подання, не приймаються та автоматично повертаються учасникам, які їх подали</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Дата та час розкриття тендерної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6674F5">
              <w:rPr>
                <w:rFonts w:ascii="Verdana" w:eastAsia="Times New Roman" w:hAnsi="Verdana" w:cs="Times New Roman"/>
                <w:sz w:val="16"/>
                <w:szCs w:val="16"/>
                <w:lang w:eastAsia="ru-RU"/>
              </w:rPr>
              <w:t>в</w:t>
            </w:r>
            <w:proofErr w:type="gramEnd"/>
          </w:p>
        </w:tc>
      </w:tr>
      <w:tr w:rsidR="006674F5" w:rsidRPr="006674F5" w:rsidTr="006674F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Оцінка тендерної пропозиції</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Перелік критерії</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 xml:space="preserve"> </w:t>
            </w:r>
            <w:proofErr w:type="gramStart"/>
            <w:r w:rsidRPr="006674F5">
              <w:rPr>
                <w:rFonts w:ascii="Verdana" w:eastAsia="Times New Roman" w:hAnsi="Verdana" w:cs="Times New Roman"/>
                <w:sz w:val="16"/>
                <w:szCs w:val="16"/>
                <w:lang w:eastAsia="ru-RU"/>
              </w:rPr>
              <w:t>та</w:t>
            </w:r>
            <w:proofErr w:type="gramEnd"/>
            <w:r w:rsidRPr="006674F5">
              <w:rPr>
                <w:rFonts w:ascii="Verdana" w:eastAsia="Times New Roman" w:hAnsi="Verdana" w:cs="Times New Roman"/>
                <w:sz w:val="16"/>
                <w:szCs w:val="16"/>
                <w:lang w:eastAsia="ru-RU"/>
              </w:rPr>
              <w:t xml:space="preserve"> методика оцінки тендерної пропозиції із зазначенням питомої ваги критерію</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замовником визначаються критерії та методика оцінки відповідно до частини першої статті 28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оцінка тендерних пропозицій проводиться електронною системою закупівель автоматично </w:t>
            </w:r>
            <w:proofErr w:type="gramStart"/>
            <w:r w:rsidRPr="006674F5">
              <w:rPr>
                <w:rFonts w:ascii="Verdana" w:eastAsia="Times New Roman" w:hAnsi="Verdana" w:cs="Times New Roman"/>
                <w:sz w:val="16"/>
                <w:szCs w:val="16"/>
                <w:lang w:eastAsia="ru-RU"/>
              </w:rPr>
              <w:t>на</w:t>
            </w:r>
            <w:proofErr w:type="gramEnd"/>
            <w:r w:rsidRPr="006674F5">
              <w:rPr>
                <w:rFonts w:ascii="Verdana" w:eastAsia="Times New Roman" w:hAnsi="Verdana" w:cs="Times New Roman"/>
                <w:sz w:val="16"/>
                <w:szCs w:val="16"/>
                <w:lang w:eastAsia="ru-RU"/>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у</w:t>
            </w:r>
            <w:proofErr w:type="gramEnd"/>
            <w:r w:rsidRPr="006674F5">
              <w:rPr>
                <w:rFonts w:ascii="Verdana" w:eastAsia="Times New Roman" w:hAnsi="Verdana" w:cs="Times New Roman"/>
                <w:sz w:val="16"/>
                <w:szCs w:val="16"/>
                <w:lang w:eastAsia="ru-RU"/>
              </w:rPr>
              <w:t xml:space="preserve"> разі якщо єдиним критерієм оцінки тендерних пропозицій є ціна, то замовник зазначає інформацію про включення/невключення до ціни податку на додану вартість (ПДВ);</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у</w:t>
            </w:r>
            <w:proofErr w:type="gramEnd"/>
            <w:r w:rsidRPr="006674F5">
              <w:rPr>
                <w:rFonts w:ascii="Verdana" w:eastAsia="Times New Roman" w:hAnsi="Verdana" w:cs="Times New Roman"/>
                <w:sz w:val="16"/>
                <w:szCs w:val="16"/>
                <w:lang w:eastAsia="ru-RU"/>
              </w:rPr>
              <w:t xml:space="preserve"> разі якщо для визначення найбільш економічно вигідної тендерної пропозиції крім ціни застосовуються інші критерії </w:t>
            </w:r>
            <w:r w:rsidRPr="006674F5">
              <w:rPr>
                <w:rFonts w:ascii="Verdana" w:eastAsia="Times New Roman" w:hAnsi="Verdana" w:cs="Times New Roman"/>
                <w:sz w:val="16"/>
                <w:szCs w:val="16"/>
                <w:lang w:eastAsia="ru-RU"/>
              </w:rPr>
              <w:lastRenderedPageBreak/>
              <w:t>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PP = P/(1 + (F1 + F2 +… + Fn)/PV), де:</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PP - приведена ціна;</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P - ціна;</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F1…Fn - питома вага інших критеріїв оцінки, запропонованих учасником;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PV - питома вага критерію “ці</w:t>
            </w:r>
            <w:proofErr w:type="gramStart"/>
            <w:r w:rsidRPr="006674F5">
              <w:rPr>
                <w:rFonts w:ascii="Verdana" w:eastAsia="Times New Roman" w:hAnsi="Verdana" w:cs="Times New Roman"/>
                <w:sz w:val="16"/>
                <w:szCs w:val="16"/>
                <w:lang w:eastAsia="ru-RU"/>
              </w:rPr>
              <w:t>на</w:t>
            </w:r>
            <w:proofErr w:type="gramEnd"/>
            <w:r w:rsidRPr="006674F5">
              <w:rPr>
                <w:rFonts w:ascii="Verdana" w:eastAsia="Times New Roman" w:hAnsi="Verdana" w:cs="Times New Roman"/>
                <w:sz w:val="16"/>
                <w:szCs w:val="16"/>
                <w:lang w:eastAsia="ru-RU"/>
              </w:rPr>
              <w:t>”</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Інша інформація</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Відхилення тендерних пропозицій</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тендерна пропозиція відхиляється замовником </w:t>
            </w:r>
            <w:proofErr w:type="gramStart"/>
            <w:r w:rsidRPr="006674F5">
              <w:rPr>
                <w:rFonts w:ascii="Verdana" w:eastAsia="Times New Roman" w:hAnsi="Verdana" w:cs="Times New Roman"/>
                <w:sz w:val="16"/>
                <w:szCs w:val="16"/>
                <w:lang w:eastAsia="ru-RU"/>
              </w:rPr>
              <w:t>у</w:t>
            </w:r>
            <w:proofErr w:type="gramEnd"/>
            <w:r w:rsidRPr="006674F5">
              <w:rPr>
                <w:rFonts w:ascii="Verdana" w:eastAsia="Times New Roman" w:hAnsi="Verdana" w:cs="Times New Roman"/>
                <w:sz w:val="16"/>
                <w:szCs w:val="16"/>
                <w:lang w:eastAsia="ru-RU"/>
              </w:rPr>
              <w:t xml:space="preserve"> разі якщо:</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учасник:</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не   відповідає   кваліфікаційним   критеріям,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установленим статтею 16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не надав забезпечення тендерної пропозиції, якщо таке забезпечення вимагалося замовником;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переможець:</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 відмовився від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ідписання договору про закупівлю відповідно до вимог тендерної документації або укладення договору про закупівлю;</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 не надав документи, що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ідтверджують відсутність підстав, передбачених статтею 17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 наявні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ідстави, зазначені у статті 17 і частині сьомій статті 28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тендерна пропозиція не відповідає умовам тендерної документації;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інформація про відхилення тендерної пропозиції протягом одного дня з дня прийняття </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6674F5" w:rsidRPr="006674F5" w:rsidTr="006674F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Результати торгі</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 xml:space="preserve"> та укладання договору про закупівлю</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Відміна замовником торгів чи визнання їх такими, що не відбулися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замовник відміняє торги в разі: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відсутності подальшої потреби в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товарів, робіт і послуг;</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неможливості усунення порушень, що виникли через виявлені порушення законодавства з питань публічних </w:t>
            </w:r>
            <w:r w:rsidRPr="006674F5">
              <w:rPr>
                <w:rFonts w:ascii="Verdana" w:eastAsia="Times New Roman" w:hAnsi="Verdana" w:cs="Times New Roman"/>
                <w:sz w:val="16"/>
                <w:szCs w:val="16"/>
                <w:lang w:eastAsia="ru-RU"/>
              </w:rPr>
              <w:lastRenderedPageBreak/>
              <w:t>закупівель;</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порушення порядку оприлюднення оголошення про проведення процедури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та повідомлення про намір укласти договір, передбачених Законом;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подання для участі в них менше двох тендерних пропозицій, а в разі здійснення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за рамковими угодами з кількома учасниками - менше трьох пропозицій;</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допущення до оцінки менше двох тендерних пропозицій, а в разі здійснення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за рамковими угодами з кількома учасниками - менше трьох пропозицій;</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відхилення </w:t>
            </w:r>
            <w:proofErr w:type="gramStart"/>
            <w:r w:rsidRPr="006674F5">
              <w:rPr>
                <w:rFonts w:ascii="Verdana" w:eastAsia="Times New Roman" w:hAnsi="Verdana" w:cs="Times New Roman"/>
                <w:sz w:val="16"/>
                <w:szCs w:val="16"/>
                <w:lang w:eastAsia="ru-RU"/>
              </w:rPr>
              <w:t>вс</w:t>
            </w:r>
            <w:proofErr w:type="gramEnd"/>
            <w:r w:rsidRPr="006674F5">
              <w:rPr>
                <w:rFonts w:ascii="Verdana" w:eastAsia="Times New Roman" w:hAnsi="Verdana" w:cs="Times New Roman"/>
                <w:sz w:val="16"/>
                <w:szCs w:val="16"/>
                <w:lang w:eastAsia="ru-RU"/>
              </w:rPr>
              <w:t>іх тендерних пропозицій згідно із Законом;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про відміну процедури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за такими підставами має бути чітко визначено в тендерній документації;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торги може бути відмінено частково (за лотом);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має право визнати торги </w:t>
            </w:r>
            <w:proofErr w:type="gramStart"/>
            <w:r w:rsidRPr="006674F5">
              <w:rPr>
                <w:rFonts w:ascii="Verdana" w:eastAsia="Times New Roman" w:hAnsi="Verdana" w:cs="Times New Roman"/>
                <w:sz w:val="16"/>
                <w:szCs w:val="16"/>
                <w:lang w:eastAsia="ru-RU"/>
              </w:rPr>
              <w:t>такими</w:t>
            </w:r>
            <w:proofErr w:type="gramEnd"/>
            <w:r w:rsidRPr="006674F5">
              <w:rPr>
                <w:rFonts w:ascii="Verdana" w:eastAsia="Times New Roman" w:hAnsi="Verdana" w:cs="Times New Roman"/>
                <w:sz w:val="16"/>
                <w:szCs w:val="16"/>
                <w:lang w:eastAsia="ru-RU"/>
              </w:rPr>
              <w:t>, що не відбулися, у разі: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якщо ціна найбільш економічно вигідної тендерної пропозиції перевищує суму, передбачену замовником на фінансування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якщо здійснення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стало неможливим унаслідок непереборної сили;</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скорочення видатків на здійснення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товарів, робіт і послуг;</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має право визнати торги </w:t>
            </w:r>
            <w:proofErr w:type="gramStart"/>
            <w:r w:rsidRPr="006674F5">
              <w:rPr>
                <w:rFonts w:ascii="Verdana" w:eastAsia="Times New Roman" w:hAnsi="Verdana" w:cs="Times New Roman"/>
                <w:sz w:val="16"/>
                <w:szCs w:val="16"/>
                <w:lang w:eastAsia="ru-RU"/>
              </w:rPr>
              <w:t>такими</w:t>
            </w:r>
            <w:proofErr w:type="gramEnd"/>
            <w:r w:rsidRPr="006674F5">
              <w:rPr>
                <w:rFonts w:ascii="Verdana" w:eastAsia="Times New Roman" w:hAnsi="Verdana" w:cs="Times New Roman"/>
                <w:sz w:val="16"/>
                <w:szCs w:val="16"/>
                <w:lang w:eastAsia="ru-RU"/>
              </w:rPr>
              <w:t>, що не відбулися частково (за лотом);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ішення та автоматично надсилається усім учасникам електронною системою закупівель</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Строк укладання договору</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замовник укладає догові</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 xml:space="preserve">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 метою забезпечення права на оскарження </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Проект договору </w:t>
            </w:r>
            <w:proofErr w:type="gramStart"/>
            <w:r w:rsidRPr="006674F5">
              <w:rPr>
                <w:rFonts w:ascii="Verdana" w:eastAsia="Times New Roman" w:hAnsi="Verdana" w:cs="Times New Roman"/>
                <w:sz w:val="16"/>
                <w:szCs w:val="16"/>
                <w:lang w:eastAsia="ru-RU"/>
              </w:rPr>
              <w:t>про</w:t>
            </w:r>
            <w:proofErr w:type="gramEnd"/>
            <w:r w:rsidRPr="006674F5">
              <w:rPr>
                <w:rFonts w:ascii="Verdana" w:eastAsia="Times New Roman" w:hAnsi="Verdana" w:cs="Times New Roman"/>
                <w:sz w:val="16"/>
                <w:szCs w:val="16"/>
                <w:lang w:eastAsia="ru-RU"/>
              </w:rPr>
              <w:t xml:space="preserve"> закупівлю</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проект договору складається замовником з урахуванням особливостей предмету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разом з тендерною документацією замовником в окремому файлі </w:t>
            </w:r>
            <w:proofErr w:type="gramStart"/>
            <w:r w:rsidRPr="006674F5">
              <w:rPr>
                <w:rFonts w:ascii="Verdana" w:eastAsia="Times New Roman" w:hAnsi="Verdana" w:cs="Times New Roman"/>
                <w:sz w:val="16"/>
                <w:szCs w:val="16"/>
                <w:lang w:eastAsia="ru-RU"/>
              </w:rPr>
              <w:t>подається</w:t>
            </w:r>
            <w:proofErr w:type="gramEnd"/>
            <w:r w:rsidRPr="006674F5">
              <w:rPr>
                <w:rFonts w:ascii="Verdana" w:eastAsia="Times New Roman" w:hAnsi="Verdana" w:cs="Times New Roman"/>
                <w:sz w:val="16"/>
                <w:szCs w:val="16"/>
                <w:lang w:eastAsia="ru-RU"/>
              </w:rPr>
              <w:t xml:space="preserve"> проект договору про закупівлю з обов’язковим зазначенням змін його умов</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Істотні умови, що обов’язково включаються </w:t>
            </w:r>
            <w:proofErr w:type="gramStart"/>
            <w:r w:rsidRPr="006674F5">
              <w:rPr>
                <w:rFonts w:ascii="Verdana" w:eastAsia="Times New Roman" w:hAnsi="Verdana" w:cs="Times New Roman"/>
                <w:sz w:val="16"/>
                <w:szCs w:val="16"/>
                <w:lang w:eastAsia="ru-RU"/>
              </w:rPr>
              <w:t>до</w:t>
            </w:r>
            <w:proofErr w:type="gramEnd"/>
            <w:r w:rsidRPr="006674F5">
              <w:rPr>
                <w:rFonts w:ascii="Verdana" w:eastAsia="Times New Roman" w:hAnsi="Verdana" w:cs="Times New Roman"/>
                <w:sz w:val="16"/>
                <w:szCs w:val="16"/>
                <w:lang w:eastAsia="ru-RU"/>
              </w:rPr>
              <w:t xml:space="preserve"> договору про закупівлю</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 відповідно до вимог статей 36 і 37 Закону</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Дії замовника при відмові </w:t>
            </w:r>
            <w:r w:rsidRPr="006674F5">
              <w:rPr>
                <w:rFonts w:ascii="Verdana" w:eastAsia="Times New Roman" w:hAnsi="Verdana" w:cs="Times New Roman"/>
                <w:sz w:val="16"/>
                <w:szCs w:val="16"/>
                <w:lang w:eastAsia="ru-RU"/>
              </w:rPr>
              <w:lastRenderedPageBreak/>
              <w:t xml:space="preserve">переможця торгів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ідписати договір про закупівлю</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 xml:space="preserve">у разі відмови переможця торгів </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 xml:space="preserve">ід підписання договору про </w:t>
            </w:r>
            <w:r w:rsidRPr="006674F5">
              <w:rPr>
                <w:rFonts w:ascii="Verdana" w:eastAsia="Times New Roman" w:hAnsi="Verdana" w:cs="Times New Roman"/>
                <w:sz w:val="16"/>
                <w:szCs w:val="16"/>
                <w:lang w:eastAsia="ru-RU"/>
              </w:rPr>
              <w:lastRenderedPageBreak/>
              <w:t>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Забезпечення виконання договору </w:t>
            </w:r>
            <w:proofErr w:type="gramStart"/>
            <w:r w:rsidRPr="006674F5">
              <w:rPr>
                <w:rFonts w:ascii="Verdana" w:eastAsia="Times New Roman" w:hAnsi="Verdana" w:cs="Times New Roman"/>
                <w:sz w:val="16"/>
                <w:szCs w:val="16"/>
                <w:lang w:eastAsia="ru-RU"/>
              </w:rPr>
              <w:t>про</w:t>
            </w:r>
            <w:proofErr w:type="gramEnd"/>
            <w:r w:rsidRPr="006674F5">
              <w:rPr>
                <w:rFonts w:ascii="Verdana" w:eastAsia="Times New Roman" w:hAnsi="Verdana" w:cs="Times New Roman"/>
                <w:sz w:val="16"/>
                <w:szCs w:val="16"/>
                <w:lang w:eastAsia="ru-RU"/>
              </w:rPr>
              <w:t xml:space="preserve"> закупівлю</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має право вимагати від учасника-переможця внесення ним не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розмі</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 xml:space="preserve"> забезпечення виконання договору про закупівлю не може перевищувати 5 відсотків вартості договору;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повертає забезпечення виконання договору про закупівлю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статтею 37 Закону, а також згідно з умовами, зазначеними в договорі, але не пізніше ніж протягом п’яти банківських днів з дня настання зазначених обставин</w:t>
            </w:r>
          </w:p>
        </w:tc>
      </w:tr>
    </w:tbl>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p>
    <w:p w:rsidR="006674F5" w:rsidRPr="006674F5" w:rsidRDefault="006674F5" w:rsidP="006674F5">
      <w:pPr>
        <w:shd w:val="clear" w:color="auto" w:fill="FFFFFA"/>
        <w:spacing w:before="100" w:beforeAutospacing="1" w:after="100" w:afterAutospacing="1" w:line="240" w:lineRule="auto"/>
        <w:jc w:val="right"/>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ЗАТВЕРДЖЕНО</w:t>
      </w:r>
      <w:r w:rsidRPr="006674F5">
        <w:rPr>
          <w:rFonts w:ascii="Verdana" w:eastAsia="Times New Roman" w:hAnsi="Verdana" w:cs="Times New Roman"/>
          <w:sz w:val="16"/>
          <w:szCs w:val="16"/>
          <w:lang w:eastAsia="ru-RU"/>
        </w:rPr>
        <w:br/>
        <w:t>Наказ Міністерства економічного</w:t>
      </w:r>
      <w:r w:rsidRPr="006674F5">
        <w:rPr>
          <w:rFonts w:ascii="Verdana" w:eastAsia="Times New Roman" w:hAnsi="Verdana" w:cs="Times New Roman"/>
          <w:sz w:val="16"/>
          <w:lang w:eastAsia="ru-RU"/>
        </w:rPr>
        <w:t> </w:t>
      </w:r>
      <w:r w:rsidRPr="006674F5">
        <w:rPr>
          <w:rFonts w:ascii="Verdana" w:eastAsia="Times New Roman" w:hAnsi="Verdana" w:cs="Times New Roman"/>
          <w:sz w:val="16"/>
          <w:szCs w:val="16"/>
          <w:lang w:eastAsia="ru-RU"/>
        </w:rPr>
        <w:br/>
        <w:t>розвитку і торгі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України</w:t>
      </w:r>
      <w:r w:rsidRPr="006674F5">
        <w:rPr>
          <w:rFonts w:ascii="Verdana" w:eastAsia="Times New Roman" w:hAnsi="Verdana" w:cs="Times New Roman"/>
          <w:sz w:val="16"/>
          <w:szCs w:val="16"/>
          <w:lang w:eastAsia="ru-RU"/>
        </w:rPr>
        <w:br/>
      </w:r>
      <w:r w:rsidRPr="006674F5">
        <w:rPr>
          <w:rFonts w:ascii="Verdana" w:eastAsia="Times New Roman" w:hAnsi="Verdana" w:cs="Times New Roman"/>
          <w:sz w:val="16"/>
          <w:szCs w:val="16"/>
          <w:u w:val="single"/>
          <w:lang w:eastAsia="ru-RU"/>
        </w:rPr>
        <w:t>13.04.2016 N 680</w:t>
      </w:r>
    </w:p>
    <w:p w:rsidR="006674F5" w:rsidRPr="006674F5" w:rsidRDefault="006674F5" w:rsidP="006674F5">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b/>
          <w:bCs/>
          <w:sz w:val="16"/>
          <w:lang w:eastAsia="ru-RU"/>
        </w:rPr>
        <w:t>ПРИМІРНА ТЕНДЕРНА ДОКУМЕНТАЦІЯ</w:t>
      </w:r>
      <w:r w:rsidRPr="006674F5">
        <w:rPr>
          <w:rFonts w:ascii="Verdana" w:eastAsia="Times New Roman" w:hAnsi="Verdana" w:cs="Times New Roman"/>
          <w:b/>
          <w:bCs/>
          <w:sz w:val="16"/>
          <w:szCs w:val="16"/>
          <w:lang w:eastAsia="ru-RU"/>
        </w:rPr>
        <w:br/>
      </w:r>
      <w:r w:rsidRPr="006674F5">
        <w:rPr>
          <w:rFonts w:ascii="Verdana" w:eastAsia="Times New Roman" w:hAnsi="Verdana" w:cs="Times New Roman"/>
          <w:b/>
          <w:bCs/>
          <w:sz w:val="16"/>
          <w:lang w:eastAsia="ru-RU"/>
        </w:rPr>
        <w:t>для процедури закупі</w:t>
      </w:r>
      <w:proofErr w:type="gramStart"/>
      <w:r w:rsidRPr="006674F5">
        <w:rPr>
          <w:rFonts w:ascii="Verdana" w:eastAsia="Times New Roman" w:hAnsi="Verdana" w:cs="Times New Roman"/>
          <w:b/>
          <w:bCs/>
          <w:sz w:val="16"/>
          <w:lang w:eastAsia="ru-RU"/>
        </w:rPr>
        <w:t>вл</w:t>
      </w:r>
      <w:proofErr w:type="gramEnd"/>
      <w:r w:rsidRPr="006674F5">
        <w:rPr>
          <w:rFonts w:ascii="Verdana" w:eastAsia="Times New Roman" w:hAnsi="Verdana" w:cs="Times New Roman"/>
          <w:b/>
          <w:bCs/>
          <w:sz w:val="16"/>
          <w:lang w:eastAsia="ru-RU"/>
        </w:rPr>
        <w:t>і - конкурентний діалог</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Ця Примірна тендерна документація формується та </w:t>
      </w:r>
      <w:proofErr w:type="gramStart"/>
      <w:r w:rsidRPr="006674F5">
        <w:rPr>
          <w:rFonts w:ascii="Verdana" w:eastAsia="Times New Roman" w:hAnsi="Verdana" w:cs="Times New Roman"/>
          <w:sz w:val="16"/>
          <w:szCs w:val="16"/>
          <w:lang w:eastAsia="ru-RU"/>
        </w:rPr>
        <w:t>подається</w:t>
      </w:r>
      <w:proofErr w:type="gramEnd"/>
      <w:r w:rsidRPr="006674F5">
        <w:rPr>
          <w:rFonts w:ascii="Verdana" w:eastAsia="Times New Roman" w:hAnsi="Verdana" w:cs="Times New Roman"/>
          <w:sz w:val="16"/>
          <w:szCs w:val="16"/>
          <w:lang w:eastAsia="ru-RU"/>
        </w:rPr>
        <w:t xml:space="preserve"> в електронному вигляді відповідно до вимог Закону України “Про електронні документи та електронний документообіг”.</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Примірна тендерна документація </w:t>
      </w:r>
      <w:proofErr w:type="gramStart"/>
      <w:r w:rsidRPr="006674F5">
        <w:rPr>
          <w:rFonts w:ascii="Verdana" w:eastAsia="Times New Roman" w:hAnsi="Verdana" w:cs="Times New Roman"/>
          <w:sz w:val="16"/>
          <w:szCs w:val="16"/>
          <w:lang w:eastAsia="ru-RU"/>
        </w:rPr>
        <w:t>містить</w:t>
      </w:r>
      <w:proofErr w:type="gramEnd"/>
      <w:r w:rsidRPr="006674F5">
        <w:rPr>
          <w:rFonts w:ascii="Verdana" w:eastAsia="Times New Roman" w:hAnsi="Verdana" w:cs="Times New Roman"/>
          <w:sz w:val="16"/>
          <w:szCs w:val="16"/>
          <w:lang w:eastAsia="ru-RU"/>
        </w:rPr>
        <w:t>:</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обов’язкову інформацію, визначену статтею 22 Закону України “Про публічні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 xml:space="preserve">і” (далі - Закон), яка оформлюється у вигляді таблиці, що складається з трьох граф та подається замовником окремим файлом. У графі “1” зазначається нумерація, у графі “2” - перелік складових тендерної документації, у графі “3” - вимоги щодо їх заповнення відповідно </w:t>
      </w:r>
      <w:proofErr w:type="gramStart"/>
      <w:r w:rsidRPr="006674F5">
        <w:rPr>
          <w:rFonts w:ascii="Verdana" w:eastAsia="Times New Roman" w:hAnsi="Verdana" w:cs="Times New Roman"/>
          <w:sz w:val="16"/>
          <w:szCs w:val="16"/>
          <w:lang w:eastAsia="ru-RU"/>
        </w:rPr>
        <w:t>до</w:t>
      </w:r>
      <w:proofErr w:type="gramEnd"/>
      <w:r w:rsidRPr="006674F5">
        <w:rPr>
          <w:rFonts w:ascii="Verdana" w:eastAsia="Times New Roman" w:hAnsi="Verdana" w:cs="Times New Roman"/>
          <w:sz w:val="16"/>
          <w:szCs w:val="16"/>
          <w:lang w:eastAsia="ru-RU"/>
        </w:rPr>
        <w:t xml:space="preserve"> Закону;</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інформацію, що формується замовником шляхом заповнення окремих полів електронних форм електронної системи закупівель;</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додатки, що завантажуються до електронної системи закупівель окремими файлами.</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Змі</w:t>
      </w:r>
      <w:proofErr w:type="gramStart"/>
      <w:r w:rsidRPr="006674F5">
        <w:rPr>
          <w:rFonts w:ascii="Verdana" w:eastAsia="Times New Roman" w:hAnsi="Verdana" w:cs="Times New Roman"/>
          <w:sz w:val="16"/>
          <w:szCs w:val="16"/>
          <w:lang w:eastAsia="ru-RU"/>
        </w:rPr>
        <w:t>ст</w:t>
      </w:r>
      <w:proofErr w:type="gramEnd"/>
      <w:r w:rsidRPr="006674F5">
        <w:rPr>
          <w:rFonts w:ascii="Verdana" w:eastAsia="Times New Roman" w:hAnsi="Verdana" w:cs="Times New Roman"/>
          <w:sz w:val="16"/>
          <w:szCs w:val="16"/>
          <w:lang w:eastAsia="ru-RU"/>
        </w:rPr>
        <w:t xml:space="preserve"> кожного розділу Примірної тендерної документації визначається замовником.</w:t>
      </w:r>
    </w:p>
    <w:p w:rsidR="006674F5" w:rsidRPr="006674F5" w:rsidRDefault="006674F5" w:rsidP="006674F5">
      <w:pPr>
        <w:shd w:val="clear" w:color="auto" w:fill="FFFFFA"/>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p w:rsidR="006674F5" w:rsidRPr="006674F5" w:rsidRDefault="006674F5" w:rsidP="006674F5">
      <w:pPr>
        <w:shd w:val="clear" w:color="auto" w:fill="FFFFFA"/>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b/>
          <w:bCs/>
          <w:sz w:val="16"/>
          <w:lang w:eastAsia="ru-RU"/>
        </w:rPr>
        <w:t>ПОРЯДОК</w:t>
      </w:r>
      <w:r w:rsidRPr="006674F5">
        <w:rPr>
          <w:rFonts w:ascii="Verdana" w:eastAsia="Times New Roman" w:hAnsi="Verdana" w:cs="Times New Roman"/>
          <w:sz w:val="16"/>
          <w:szCs w:val="16"/>
          <w:lang w:eastAsia="ru-RU"/>
        </w:rPr>
        <w:br/>
      </w:r>
      <w:r w:rsidRPr="006674F5">
        <w:rPr>
          <w:rFonts w:ascii="Verdana" w:eastAsia="Times New Roman" w:hAnsi="Verdana" w:cs="Times New Roman"/>
          <w:b/>
          <w:bCs/>
          <w:sz w:val="16"/>
          <w:lang w:eastAsia="ru-RU"/>
        </w:rPr>
        <w:t>заповнення тендерної документації</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CellMar>
          <w:top w:w="30" w:type="dxa"/>
          <w:left w:w="30" w:type="dxa"/>
          <w:bottom w:w="30" w:type="dxa"/>
          <w:right w:w="30" w:type="dxa"/>
        </w:tblCellMar>
        <w:tblLook w:val="04A0"/>
      </w:tblPr>
      <w:tblGrid>
        <w:gridCol w:w="352"/>
        <w:gridCol w:w="2841"/>
        <w:gridCol w:w="5308"/>
      </w:tblGrid>
      <w:tr w:rsidR="006674F5" w:rsidRPr="006674F5" w:rsidTr="006674F5">
        <w:trPr>
          <w:tblCellSpacing w:w="0" w:type="dxa"/>
          <w:jc w:val="center"/>
        </w:trPr>
        <w:tc>
          <w:tcPr>
            <w:tcW w:w="150" w:type="pct"/>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Загальні положення</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1700" w:type="pct"/>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3150" w:type="pct"/>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Терміни, які вживаються в тендерній документації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тендерну документацію розроблено відповідно до вимог Закону. Терміни вживаються у значенні, наведеному в Законі</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замовника торгі</w:t>
            </w:r>
            <w:proofErr w:type="gramStart"/>
            <w:r w:rsidRPr="006674F5">
              <w:rPr>
                <w:rFonts w:ascii="Verdana" w:eastAsia="Times New Roman" w:hAnsi="Verdana" w:cs="Times New Roman"/>
                <w:sz w:val="16"/>
                <w:szCs w:val="16"/>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повне найменування</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м</w:t>
            </w:r>
            <w:proofErr w:type="gramEnd"/>
            <w:r w:rsidRPr="006674F5">
              <w:rPr>
                <w:rFonts w:ascii="Verdana" w:eastAsia="Times New Roman" w:hAnsi="Verdana" w:cs="Times New Roman"/>
                <w:sz w:val="16"/>
                <w:szCs w:val="16"/>
                <w:lang w:eastAsia="ru-RU"/>
              </w:rPr>
              <w:t>ісцезнаходження</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адреса замовника</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2.3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посадова особа замовника, уповноважена здійснювати зв'язок з учасниками</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зазначаються замовником </w:t>
            </w:r>
            <w:proofErr w:type="gramStart"/>
            <w:r w:rsidRPr="006674F5">
              <w:rPr>
                <w:rFonts w:ascii="Verdana" w:eastAsia="Times New Roman" w:hAnsi="Verdana" w:cs="Times New Roman"/>
                <w:sz w:val="16"/>
                <w:szCs w:val="16"/>
                <w:lang w:eastAsia="ru-RU"/>
              </w:rPr>
              <w:t>пр</w:t>
            </w:r>
            <w:proofErr w:type="gramEnd"/>
            <w:r w:rsidRPr="006674F5">
              <w:rPr>
                <w:rFonts w:ascii="Verdana" w:eastAsia="Times New Roman" w:hAnsi="Verdana" w:cs="Times New Roman"/>
                <w:sz w:val="16"/>
                <w:szCs w:val="16"/>
                <w:lang w:eastAsia="ru-RU"/>
              </w:rPr>
              <w:t>ізвище, ім'я, по батькові, посада, адреса, номер телефону, електронна адреса однієї чи кількох посадових осіб замовника, уповноважених здійснювати зв'язок з учасниками</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Процедура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конкурентний діалог</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предмет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назва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визначається замовником у порядку, установленому Уповноваженим органом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опис окремої частини (частин)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(лота), щодо якої можуть бути подані тендерні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визначення окремих частин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(лоти) із зазначенням вимог до них згідно з нормами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 разі визначення замовником частин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(лотів) зазначається найменування кожної частини предмета закупівлі (лота) відповідно до пункту 37 частини першої статті 1 Закону</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м</w:t>
            </w:r>
            <w:proofErr w:type="gramEnd"/>
            <w:r w:rsidRPr="006674F5">
              <w:rPr>
                <w:rFonts w:ascii="Verdana" w:eastAsia="Times New Roman" w:hAnsi="Verdana" w:cs="Times New Roman"/>
                <w:sz w:val="16"/>
                <w:szCs w:val="16"/>
                <w:lang w:eastAsia="ru-RU"/>
              </w:rPr>
              <w:t>ісце, кількість, обсяг поставки товарів (надання послуг, виконання робіт)</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строк поставки товарів (надання послуг, виконання робіт)</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Недискримінація учасникі</w:t>
            </w:r>
            <w:proofErr w:type="gramStart"/>
            <w:r w:rsidRPr="006674F5">
              <w:rPr>
                <w:rFonts w:ascii="Verdana" w:eastAsia="Times New Roman" w:hAnsi="Verdana" w:cs="Times New Roman"/>
                <w:sz w:val="16"/>
                <w:szCs w:val="16"/>
                <w:lang w:eastAsia="ru-RU"/>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вітчизняні та іноземні учасники </w:t>
            </w:r>
            <w:proofErr w:type="gramStart"/>
            <w:r w:rsidRPr="006674F5">
              <w:rPr>
                <w:rFonts w:ascii="Verdana" w:eastAsia="Times New Roman" w:hAnsi="Verdana" w:cs="Times New Roman"/>
                <w:sz w:val="16"/>
                <w:szCs w:val="16"/>
                <w:lang w:eastAsia="ru-RU"/>
              </w:rPr>
              <w:t>вс</w:t>
            </w:r>
            <w:proofErr w:type="gramEnd"/>
            <w:r w:rsidRPr="006674F5">
              <w:rPr>
                <w:rFonts w:ascii="Verdana" w:eastAsia="Times New Roman" w:hAnsi="Verdana" w:cs="Times New Roman"/>
                <w:sz w:val="16"/>
                <w:szCs w:val="16"/>
                <w:lang w:eastAsia="ru-RU"/>
              </w:rPr>
              <w:t>іх форм власності та організаційно-правових форм беруть участь у процедурах закупівель на рівних умовах</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Інформація про валюту, </w:t>
            </w:r>
            <w:proofErr w:type="gramStart"/>
            <w:r w:rsidRPr="006674F5">
              <w:rPr>
                <w:rFonts w:ascii="Verdana" w:eastAsia="Times New Roman" w:hAnsi="Verdana" w:cs="Times New Roman"/>
                <w:sz w:val="16"/>
                <w:szCs w:val="16"/>
                <w:lang w:eastAsia="ru-RU"/>
              </w:rPr>
              <w:t>у</w:t>
            </w:r>
            <w:proofErr w:type="gramEnd"/>
            <w:r w:rsidRPr="006674F5">
              <w:rPr>
                <w:rFonts w:ascii="Verdana" w:eastAsia="Times New Roman" w:hAnsi="Verdana" w:cs="Times New Roman"/>
                <w:sz w:val="16"/>
                <w:szCs w:val="16"/>
                <w:lang w:eastAsia="ru-RU"/>
              </w:rPr>
              <w:t xml:space="preserve"> якій повинно бути розраховано та зазначено ціну тендерної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валютою тендерної пропозиції є гривня;</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 разі якщо учасником процедури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є нерезидент, замовник має право встановити, що такий учасник може зазначити ціну тендерної пропозиції у _________ (зазначається валюта);</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при розкритті тендерних пропозицій ціна такої тендерної пропозиції перераховується у гривні за офіційним курсом до _________ (зазначається валюта), установленим Національним банком України на дату розкриття тендерних пропозицій</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мову (мови),  якою  (якими) повинно  бути  складено тендерні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w:t>
            </w:r>
          </w:p>
        </w:tc>
      </w:tr>
      <w:tr w:rsidR="006674F5" w:rsidRPr="006674F5" w:rsidTr="006674F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Порядок унесення змін та надання роз’яснень до тендерної документації</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Процедура надання роз’яснень щодо тендерної документації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фізична/юридична особа має право не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 xml:space="preserve">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w:t>
            </w:r>
            <w:proofErr w:type="gramStart"/>
            <w:r w:rsidRPr="006674F5">
              <w:rPr>
                <w:rFonts w:ascii="Verdana" w:eastAsia="Times New Roman" w:hAnsi="Verdana" w:cs="Times New Roman"/>
                <w:sz w:val="16"/>
                <w:szCs w:val="16"/>
                <w:lang w:eastAsia="ru-RU"/>
              </w:rPr>
              <w:t>повинен</w:t>
            </w:r>
            <w:proofErr w:type="gramEnd"/>
            <w:r w:rsidRPr="006674F5">
              <w:rPr>
                <w:rFonts w:ascii="Verdana" w:eastAsia="Times New Roman" w:hAnsi="Verdana" w:cs="Times New Roman"/>
                <w:sz w:val="16"/>
                <w:szCs w:val="16"/>
                <w:lang w:eastAsia="ru-RU"/>
              </w:rPr>
              <w:t xml:space="preserve">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w:t>
            </w:r>
            <w:proofErr w:type="gramStart"/>
            <w:r w:rsidRPr="006674F5">
              <w:rPr>
                <w:rFonts w:ascii="Verdana" w:eastAsia="Times New Roman" w:hAnsi="Verdana" w:cs="Times New Roman"/>
                <w:sz w:val="16"/>
                <w:szCs w:val="16"/>
                <w:lang w:eastAsia="ru-RU"/>
              </w:rPr>
              <w:t>на</w:t>
            </w:r>
            <w:proofErr w:type="gramEnd"/>
            <w:r w:rsidRPr="006674F5">
              <w:rPr>
                <w:rFonts w:ascii="Verdana" w:eastAsia="Times New Roman" w:hAnsi="Verdana" w:cs="Times New Roman"/>
                <w:sz w:val="16"/>
                <w:szCs w:val="16"/>
                <w:lang w:eastAsia="ru-RU"/>
              </w:rPr>
              <w:t xml:space="preserve"> сім днів</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Унесення змін до тендерної документації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має право з власної ініціативи чи за результатами звернень або на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674F5">
              <w:rPr>
                <w:rFonts w:ascii="Verdana" w:eastAsia="Times New Roman" w:hAnsi="Verdana" w:cs="Times New Roman"/>
                <w:sz w:val="16"/>
                <w:szCs w:val="16"/>
                <w:lang w:eastAsia="ru-RU"/>
              </w:rPr>
              <w:t>до</w:t>
            </w:r>
            <w:proofErr w:type="gramEnd"/>
            <w:r w:rsidRPr="006674F5">
              <w:rPr>
                <w:rFonts w:ascii="Verdana" w:eastAsia="Times New Roman" w:hAnsi="Verdana" w:cs="Times New Roman"/>
                <w:sz w:val="16"/>
                <w:szCs w:val="16"/>
                <w:lang w:eastAsia="ru-RU"/>
              </w:rPr>
              <w:t xml:space="preserve">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внесення змін до тендерної документації;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зазначена інформація оприлюднюється замовником відповідно до статті 10 Закону</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Інструкція з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ідготовки тендерної пропозиції</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Змі</w:t>
            </w:r>
            <w:proofErr w:type="gramStart"/>
            <w:r w:rsidRPr="006674F5">
              <w:rPr>
                <w:rFonts w:ascii="Verdana" w:eastAsia="Times New Roman" w:hAnsi="Verdana" w:cs="Times New Roman"/>
                <w:sz w:val="16"/>
                <w:szCs w:val="16"/>
                <w:lang w:eastAsia="ru-RU"/>
              </w:rPr>
              <w:t>ст</w:t>
            </w:r>
            <w:proofErr w:type="gramEnd"/>
            <w:r w:rsidRPr="006674F5">
              <w:rPr>
                <w:rFonts w:ascii="Verdana" w:eastAsia="Times New Roman" w:hAnsi="Verdana" w:cs="Times New Roman"/>
                <w:sz w:val="16"/>
                <w:szCs w:val="16"/>
                <w:lang w:eastAsia="ru-RU"/>
              </w:rPr>
              <w:t xml:space="preserve"> і спосіб подання тендерної пропозиції на першому та другому етапі конкурентного діалогу</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тендерні пропозиції на першому та </w:t>
            </w:r>
            <w:proofErr w:type="gramStart"/>
            <w:r w:rsidRPr="006674F5">
              <w:rPr>
                <w:rFonts w:ascii="Verdana" w:eastAsia="Times New Roman" w:hAnsi="Verdana" w:cs="Times New Roman"/>
                <w:sz w:val="16"/>
                <w:szCs w:val="16"/>
                <w:lang w:eastAsia="ru-RU"/>
              </w:rPr>
              <w:t>другому</w:t>
            </w:r>
            <w:proofErr w:type="gramEnd"/>
            <w:r w:rsidRPr="006674F5">
              <w:rPr>
                <w:rFonts w:ascii="Verdana" w:eastAsia="Times New Roman" w:hAnsi="Verdana" w:cs="Times New Roman"/>
                <w:sz w:val="16"/>
                <w:szCs w:val="16"/>
                <w:lang w:eastAsia="ru-RU"/>
              </w:rPr>
              <w:t xml:space="preserve"> етапі конкурентного діалогу подаються в електронному вигляді через електронну систему закупівель;</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документ з тендерною пропозицією на першому етапі конкурентного діалогу </w:t>
            </w:r>
            <w:proofErr w:type="gramStart"/>
            <w:r w:rsidRPr="006674F5">
              <w:rPr>
                <w:rFonts w:ascii="Verdana" w:eastAsia="Times New Roman" w:hAnsi="Verdana" w:cs="Times New Roman"/>
                <w:sz w:val="16"/>
                <w:szCs w:val="16"/>
                <w:lang w:eastAsia="ru-RU"/>
              </w:rPr>
              <w:t>подається</w:t>
            </w:r>
            <w:proofErr w:type="gramEnd"/>
            <w:r w:rsidRPr="006674F5">
              <w:rPr>
                <w:rFonts w:ascii="Verdana" w:eastAsia="Times New Roman" w:hAnsi="Verdana" w:cs="Times New Roman"/>
                <w:sz w:val="16"/>
                <w:szCs w:val="16"/>
                <w:lang w:eastAsia="ru-RU"/>
              </w:rPr>
              <w:t xml:space="preserve"> в електронному вигляді шляхом заповнення електронних форм з окремими полями, у яких зазначається:</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критерії оцінки;</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інформація від учасника про </w:t>
            </w:r>
            <w:proofErr w:type="gramStart"/>
            <w:r w:rsidRPr="006674F5">
              <w:rPr>
                <w:rFonts w:ascii="Verdana" w:eastAsia="Times New Roman" w:hAnsi="Verdana" w:cs="Times New Roman"/>
                <w:sz w:val="16"/>
                <w:szCs w:val="16"/>
                <w:lang w:eastAsia="ru-RU"/>
              </w:rPr>
              <w:t>його в</w:t>
            </w:r>
            <w:proofErr w:type="gramEnd"/>
            <w:r w:rsidRPr="006674F5">
              <w:rPr>
                <w:rFonts w:ascii="Verdana" w:eastAsia="Times New Roman" w:hAnsi="Verdana" w:cs="Times New Roman"/>
                <w:sz w:val="16"/>
                <w:szCs w:val="16"/>
                <w:lang w:eastAsia="ru-RU"/>
              </w:rPr>
              <w:t>ідповідність кваліфікаційним критеріям та вимогам, визначеним у статті 17 Закону і тендерній документації;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інформація про спосіб документального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ідтвердження відповідності учасників установленим критеріям та вимогам згідно із законодавством;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щодо технічних, якісних та інших характеристик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умови поставки;</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інформація про час та </w:t>
            </w:r>
            <w:proofErr w:type="gramStart"/>
            <w:r w:rsidRPr="006674F5">
              <w:rPr>
                <w:rFonts w:ascii="Verdana" w:eastAsia="Times New Roman" w:hAnsi="Verdana" w:cs="Times New Roman"/>
                <w:sz w:val="16"/>
                <w:szCs w:val="16"/>
                <w:lang w:eastAsia="ru-RU"/>
              </w:rPr>
              <w:t>м</w:t>
            </w:r>
            <w:proofErr w:type="gramEnd"/>
            <w:r w:rsidRPr="006674F5">
              <w:rPr>
                <w:rFonts w:ascii="Verdana" w:eastAsia="Times New Roman" w:hAnsi="Verdana" w:cs="Times New Roman"/>
                <w:sz w:val="16"/>
                <w:szCs w:val="16"/>
                <w:lang w:eastAsia="ru-RU"/>
              </w:rPr>
              <w:t>ісце, у якому будуть виконуватися роботи чи надаватися послуги;</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інформація з описом </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ішення про закупівлю без зазначення ціни;</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інформація з описом </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ішення про закупівлю для першого етапу конкурентного діалогу подається в тендерній пропозиції окремим файлом;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може передбачити опис та приклади формальних (несуттєвих) помилок, допущення яких учасниками не призведе </w:t>
            </w:r>
            <w:proofErr w:type="gramStart"/>
            <w:r w:rsidRPr="006674F5">
              <w:rPr>
                <w:rFonts w:ascii="Verdana" w:eastAsia="Times New Roman" w:hAnsi="Verdana" w:cs="Times New Roman"/>
                <w:sz w:val="16"/>
                <w:szCs w:val="16"/>
                <w:lang w:eastAsia="ru-RU"/>
              </w:rPr>
              <w:t>до</w:t>
            </w:r>
            <w:proofErr w:type="gramEnd"/>
            <w:r w:rsidRPr="006674F5">
              <w:rPr>
                <w:rFonts w:ascii="Verdana" w:eastAsia="Times New Roman" w:hAnsi="Verdana" w:cs="Times New Roman"/>
                <w:sz w:val="16"/>
                <w:szCs w:val="16"/>
                <w:lang w:eastAsia="ru-RU"/>
              </w:rPr>
              <w:t xml:space="preserve"> відхилення їх пропозицій;</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на </w:t>
            </w:r>
            <w:proofErr w:type="gramStart"/>
            <w:r w:rsidRPr="006674F5">
              <w:rPr>
                <w:rFonts w:ascii="Verdana" w:eastAsia="Times New Roman" w:hAnsi="Verdana" w:cs="Times New Roman"/>
                <w:sz w:val="16"/>
                <w:szCs w:val="16"/>
                <w:lang w:eastAsia="ru-RU"/>
              </w:rPr>
              <w:t>другому</w:t>
            </w:r>
            <w:proofErr w:type="gramEnd"/>
            <w:r w:rsidRPr="006674F5">
              <w:rPr>
                <w:rFonts w:ascii="Verdana" w:eastAsia="Times New Roman" w:hAnsi="Verdana" w:cs="Times New Roman"/>
                <w:sz w:val="16"/>
                <w:szCs w:val="16"/>
                <w:lang w:eastAsia="ru-RU"/>
              </w:rPr>
              <w:t xml:space="preserve"> етапі учасники повинні подати остаточні тендерні пропозиції із зазначенням ціни</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Забезпечення тендерної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у</w:t>
            </w:r>
            <w:proofErr w:type="gramEnd"/>
            <w:r w:rsidRPr="006674F5">
              <w:rPr>
                <w:rFonts w:ascii="Verdana" w:eastAsia="Times New Roman" w:hAnsi="Verdana" w:cs="Times New Roman"/>
                <w:sz w:val="16"/>
                <w:szCs w:val="16"/>
                <w:lang w:eastAsia="ru-RU"/>
              </w:rPr>
              <w:t xml:space="preserve"> разі якщо замовник вимагає надання учасниками забезпечення тендерної пропозиції, у тендерній документації зазначається:</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вид забезпечення тендерної пропозиції ____________;</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розмі</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 xml:space="preserve"> забезпечення тендерної пропозиції: ____ (визначається замовником відповідно до частини першої статті 24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строк дії забезпечення тендерної пропозиц</w:t>
            </w:r>
            <w:proofErr w:type="gramStart"/>
            <w:r w:rsidRPr="006674F5">
              <w:rPr>
                <w:rFonts w:ascii="Verdana" w:eastAsia="Times New Roman" w:hAnsi="Verdana" w:cs="Times New Roman"/>
                <w:sz w:val="16"/>
                <w:szCs w:val="16"/>
                <w:lang w:eastAsia="ru-RU"/>
              </w:rPr>
              <w:t>ії:____;</w:t>
            </w:r>
            <w:proofErr w:type="gramEnd"/>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застереження щодо випадків, </w:t>
            </w:r>
            <w:proofErr w:type="gramStart"/>
            <w:r w:rsidRPr="006674F5">
              <w:rPr>
                <w:rFonts w:ascii="Verdana" w:eastAsia="Times New Roman" w:hAnsi="Verdana" w:cs="Times New Roman"/>
                <w:sz w:val="16"/>
                <w:szCs w:val="16"/>
                <w:lang w:eastAsia="ru-RU"/>
              </w:rPr>
              <w:t>у</w:t>
            </w:r>
            <w:proofErr w:type="gramEnd"/>
            <w:r w:rsidRPr="006674F5">
              <w:rPr>
                <w:rFonts w:ascii="Verdana" w:eastAsia="Times New Roman" w:hAnsi="Verdana" w:cs="Times New Roman"/>
                <w:sz w:val="16"/>
                <w:szCs w:val="16"/>
                <w:lang w:eastAsia="ru-RU"/>
              </w:rPr>
              <w:t xml:space="preserve"> разі якщо забезпечення тендерної пропозиції не повертається учаснику: ___;</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 разі якщо тендерні пропозиції подаються стосовно частини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(лота), розмір забезпечення тендерної пропозиції встановлюється замовником відповідно до очікуваної вартості предмета закупівлі щодо кожної його частини (лота)</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Умови повернення чи неповернення забезпечення тендерної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забезпечення тендерної пропозиції повертається учаснику протягом п’яти банківських днів з дня настання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ідстави для повернення забезпечення тендерної пропозиції в разі: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закінчення строку дії забезпечення тендерної пропозиції, зазначеного в тендерній документації;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укладення договору </w:t>
            </w:r>
            <w:proofErr w:type="gramStart"/>
            <w:r w:rsidRPr="006674F5">
              <w:rPr>
                <w:rFonts w:ascii="Verdana" w:eastAsia="Times New Roman" w:hAnsi="Verdana" w:cs="Times New Roman"/>
                <w:sz w:val="16"/>
                <w:szCs w:val="16"/>
                <w:lang w:eastAsia="ru-RU"/>
              </w:rPr>
              <w:t>про</w:t>
            </w:r>
            <w:proofErr w:type="gramEnd"/>
            <w:r w:rsidRPr="006674F5">
              <w:rPr>
                <w:rFonts w:ascii="Verdana" w:eastAsia="Times New Roman" w:hAnsi="Verdana" w:cs="Times New Roman"/>
                <w:sz w:val="16"/>
                <w:szCs w:val="16"/>
                <w:lang w:eastAsia="ru-RU"/>
              </w:rPr>
              <w:t xml:space="preserve"> </w:t>
            </w:r>
            <w:proofErr w:type="gramStart"/>
            <w:r w:rsidRPr="006674F5">
              <w:rPr>
                <w:rFonts w:ascii="Verdana" w:eastAsia="Times New Roman" w:hAnsi="Verdana" w:cs="Times New Roman"/>
                <w:sz w:val="16"/>
                <w:szCs w:val="16"/>
                <w:lang w:eastAsia="ru-RU"/>
              </w:rPr>
              <w:t>закуп</w:t>
            </w:r>
            <w:proofErr w:type="gramEnd"/>
            <w:r w:rsidRPr="006674F5">
              <w:rPr>
                <w:rFonts w:ascii="Verdana" w:eastAsia="Times New Roman" w:hAnsi="Verdana" w:cs="Times New Roman"/>
                <w:sz w:val="16"/>
                <w:szCs w:val="16"/>
                <w:lang w:eastAsia="ru-RU"/>
              </w:rPr>
              <w:t>івлю з учасником, який став переможцем тендеру;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відкликання тендерної пропозиції до закінчення строку її подання;</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завершення процедури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в разі неукладення договору про закупівлю із жодним з учасників, які подали тендерні пропозиції;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забезпечення тендерної пропозиції не повертається в разі: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відкликання тендерної пропозиції учасником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закінчення строку її подання, але до того, як сплив строк, протягом якого тендерні пропозиції вважаються чинними;</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непідписання учасником, який став переможцем процедури торгі</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 договору про закупівлю;</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ненадання переможцем у строк, визначений в абзаці другому частини третьої статті 17 Закону, документів, що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ідтверджують відсутність підстав, передбачених статтею 17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ненадання переможцем процедури торгів забезпечення виконання договору про закупівлю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отримання повідомлення про намір укласти договір, якщо надання такого забезпечення передбачено тендерною документацією</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Строк, протягом якого тендерні пропозиції є дійсними</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тендерні пропозиції вважаються дійсними протягом __ днів (зазначається замовником, але не менше ніж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учасник має право:</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відхилити таку вимогу, не втрачаючи при цьому наданого ним забезпечення тендерної пропозиції;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погодитися   з  вимогою  та  продовжити   строк  дії  </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поданої ним тендерної пропозиції та наданого забезпечення тендерної пропозиції</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Кваліфікаційні критерії до учасників та вимоги, </w:t>
            </w:r>
            <w:proofErr w:type="gramStart"/>
            <w:r w:rsidRPr="006674F5">
              <w:rPr>
                <w:rFonts w:ascii="Verdana" w:eastAsia="Times New Roman" w:hAnsi="Verdana" w:cs="Times New Roman"/>
                <w:sz w:val="16"/>
                <w:szCs w:val="16"/>
                <w:lang w:eastAsia="ru-RU"/>
              </w:rPr>
              <w:t>установлен</w:t>
            </w:r>
            <w:proofErr w:type="gramEnd"/>
            <w:r w:rsidRPr="006674F5">
              <w:rPr>
                <w:rFonts w:ascii="Verdana" w:eastAsia="Times New Roman" w:hAnsi="Verdana" w:cs="Times New Roman"/>
                <w:sz w:val="16"/>
                <w:szCs w:val="16"/>
                <w:lang w:eastAsia="ru-RU"/>
              </w:rPr>
              <w:t>і статтею 17 Закону</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на першому етапі конкурентного діалогу замовник установлює один або декілька кваліфікаційних критеріїв </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ідповідно до статті 16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 xml:space="preserve">замовник зазначає вимоги, установлені статтею 17 Закону, та інформацію про спосіб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ідтвердження відповідності учасників установленим вимогам згідно із законодавством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технічні, якісні та кількісні характеристики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на першому етапі конкурентного діалогу учасники процедури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повинні надати пропозиції щодо технічних, якісних та інших характеристик;</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завершення діалогу замовник уносить зміни до тендерної документації щодо технічних вимог та вимог до якості предмета закупівлі чи визначає нові характеристики предмета закупівлі згідно із Законом та запрошує всіх учасників, які брали участь у діалозі, узяти участь у другому етапі;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на другому етапі учасники повинні надати остаточні тендерні пропозиції із зазначенням ціни;</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замовником зазначаються вимоги до предмета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згідно з частиною другою статті 22 Закону</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Інформація про субпідрядника (у випадку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робіт)</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на першому етапі конкурентного діалогу в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ід вартості договору про закупівлю</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Унесення змін або відкликання тендерної пропозиції учасником</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roofErr w:type="gramEnd"/>
          </w:p>
        </w:tc>
      </w:tr>
      <w:tr w:rsidR="006674F5" w:rsidRPr="006674F5" w:rsidTr="006674F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Подання та розкриття тендерної пропозиції</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Кінцевий строк подання тендерної пропозиції на першому і </w:t>
            </w:r>
            <w:proofErr w:type="gramStart"/>
            <w:r w:rsidRPr="006674F5">
              <w:rPr>
                <w:rFonts w:ascii="Verdana" w:eastAsia="Times New Roman" w:hAnsi="Verdana" w:cs="Times New Roman"/>
                <w:sz w:val="16"/>
                <w:szCs w:val="16"/>
                <w:lang w:eastAsia="ru-RU"/>
              </w:rPr>
              <w:t>другому</w:t>
            </w:r>
            <w:proofErr w:type="gramEnd"/>
            <w:r w:rsidRPr="006674F5">
              <w:rPr>
                <w:rFonts w:ascii="Verdana" w:eastAsia="Times New Roman" w:hAnsi="Verdana" w:cs="Times New Roman"/>
                <w:sz w:val="16"/>
                <w:szCs w:val="16"/>
                <w:lang w:eastAsia="ru-RU"/>
              </w:rPr>
              <w:t xml:space="preserve"> етапі конкурентного діалогу</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кінцевий строк подання тендерної пропозиції на першому етапі</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строк   подання   тендерних   пропозицій  для  участі  </w:t>
            </w:r>
            <w:proofErr w:type="gramStart"/>
            <w:r w:rsidRPr="006674F5">
              <w:rPr>
                <w:rFonts w:ascii="Verdana" w:eastAsia="Times New Roman" w:hAnsi="Verdana" w:cs="Times New Roman"/>
                <w:sz w:val="16"/>
                <w:szCs w:val="16"/>
                <w:lang w:eastAsia="ru-RU"/>
              </w:rPr>
              <w:t>на</w:t>
            </w:r>
            <w:proofErr w:type="gramEnd"/>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конкурентного діалогу</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першому етапі конкурентного діалогу не </w:t>
            </w:r>
            <w:proofErr w:type="gramStart"/>
            <w:r w:rsidRPr="006674F5">
              <w:rPr>
                <w:rFonts w:ascii="Verdana" w:eastAsia="Times New Roman" w:hAnsi="Verdana" w:cs="Times New Roman"/>
                <w:sz w:val="16"/>
                <w:szCs w:val="16"/>
                <w:lang w:eastAsia="ru-RU"/>
              </w:rPr>
              <w:t>повинен</w:t>
            </w:r>
            <w:proofErr w:type="gramEnd"/>
            <w:r w:rsidRPr="006674F5">
              <w:rPr>
                <w:rFonts w:ascii="Verdana" w:eastAsia="Times New Roman" w:hAnsi="Verdana" w:cs="Times New Roman"/>
                <w:sz w:val="16"/>
                <w:szCs w:val="16"/>
                <w:lang w:eastAsia="ru-RU"/>
              </w:rPr>
              <w:t xml:space="preserve"> бути меншим, ніж тридцять днів з дня оприлюднення оголошення про проведення конкурентного діалогу на веб-порталі Уповноваженого органу відповідно до статті 10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отримана тендерна пропозиція автоматично вноситься до реєстру;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тендерні пропозиції, отримані електронною системою закупівель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закінчення строку їх подання, не приймаються та автоматично повертаються учасникам, які їх подали</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кінцевий строк подання тендерної пропозиції на </w:t>
            </w:r>
            <w:proofErr w:type="gramStart"/>
            <w:r w:rsidRPr="006674F5">
              <w:rPr>
                <w:rFonts w:ascii="Verdana" w:eastAsia="Times New Roman" w:hAnsi="Verdana" w:cs="Times New Roman"/>
                <w:sz w:val="16"/>
                <w:szCs w:val="16"/>
                <w:lang w:eastAsia="ru-RU"/>
              </w:rPr>
              <w:t>другому</w:t>
            </w:r>
            <w:proofErr w:type="gramEnd"/>
            <w:r w:rsidRPr="006674F5">
              <w:rPr>
                <w:rFonts w:ascii="Verdana" w:eastAsia="Times New Roman" w:hAnsi="Verdana" w:cs="Times New Roman"/>
                <w:sz w:val="16"/>
                <w:szCs w:val="16"/>
                <w:lang w:eastAsia="ru-RU"/>
              </w:rPr>
              <w:t xml:space="preserve"> етапі конкурентного діалогу</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строк подання тендерних пропозицій на другому етапі конкурентного діалогу становить не менше п’ятнадцяти днів з дня отримання запрошення взяти участь на другому етапі. Розгляд та оцінка тендерних пропозицій учасників на другому етапі здійснюються відповідно до статті 28 Закону</w:t>
            </w:r>
            <w:proofErr w:type="gramEnd"/>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Дата та час розкриття тендерної пропозиції</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дата і час розкриття тендерних пропозицій на першому та </w:t>
            </w:r>
            <w:proofErr w:type="gramStart"/>
            <w:r w:rsidRPr="006674F5">
              <w:rPr>
                <w:rFonts w:ascii="Verdana" w:eastAsia="Times New Roman" w:hAnsi="Verdana" w:cs="Times New Roman"/>
                <w:sz w:val="16"/>
                <w:szCs w:val="16"/>
                <w:lang w:eastAsia="ru-RU"/>
              </w:rPr>
              <w:t>другому</w:t>
            </w:r>
            <w:proofErr w:type="gramEnd"/>
            <w:r w:rsidRPr="006674F5">
              <w:rPr>
                <w:rFonts w:ascii="Verdana" w:eastAsia="Times New Roman" w:hAnsi="Verdana" w:cs="Times New Roman"/>
                <w:sz w:val="16"/>
                <w:szCs w:val="16"/>
                <w:lang w:eastAsia="ru-RU"/>
              </w:rPr>
              <w:t xml:space="preserve"> етапі визначаються електронною системою </w:t>
            </w:r>
            <w:r w:rsidRPr="006674F5">
              <w:rPr>
                <w:rFonts w:ascii="Verdana" w:eastAsia="Times New Roman" w:hAnsi="Verdana" w:cs="Times New Roman"/>
                <w:sz w:val="16"/>
                <w:szCs w:val="16"/>
                <w:lang w:eastAsia="ru-RU"/>
              </w:rPr>
              <w:lastRenderedPageBreak/>
              <w:t>закупівель автоматично та зазначаються в оголошенні про проведення процедури конкурентного діалогу</w:t>
            </w:r>
          </w:p>
        </w:tc>
      </w:tr>
      <w:tr w:rsidR="006674F5" w:rsidRPr="006674F5" w:rsidTr="006674F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Оцінка тендерної пропозиції</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Перелік критерії</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 xml:space="preserve"> </w:t>
            </w:r>
            <w:proofErr w:type="gramStart"/>
            <w:r w:rsidRPr="006674F5">
              <w:rPr>
                <w:rFonts w:ascii="Verdana" w:eastAsia="Times New Roman" w:hAnsi="Verdana" w:cs="Times New Roman"/>
                <w:sz w:val="16"/>
                <w:szCs w:val="16"/>
                <w:lang w:eastAsia="ru-RU"/>
              </w:rPr>
              <w:t>та</w:t>
            </w:r>
            <w:proofErr w:type="gramEnd"/>
            <w:r w:rsidRPr="006674F5">
              <w:rPr>
                <w:rFonts w:ascii="Verdana" w:eastAsia="Times New Roman" w:hAnsi="Verdana" w:cs="Times New Roman"/>
                <w:sz w:val="16"/>
                <w:szCs w:val="16"/>
                <w:lang w:eastAsia="ru-RU"/>
              </w:rPr>
              <w:t xml:space="preserve"> методика оцінки тендерної пропозиції із зазначенням питомої ваги критерію</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на другому етапі </w:t>
            </w:r>
            <w:proofErr w:type="gramStart"/>
            <w:r w:rsidRPr="006674F5">
              <w:rPr>
                <w:rFonts w:ascii="Verdana" w:eastAsia="Times New Roman" w:hAnsi="Verdana" w:cs="Times New Roman"/>
                <w:sz w:val="16"/>
                <w:szCs w:val="16"/>
                <w:lang w:eastAsia="ru-RU"/>
              </w:rPr>
              <w:t>конкурентного</w:t>
            </w:r>
            <w:proofErr w:type="gramEnd"/>
            <w:r w:rsidRPr="006674F5">
              <w:rPr>
                <w:rFonts w:ascii="Verdana" w:eastAsia="Times New Roman" w:hAnsi="Verdana" w:cs="Times New Roman"/>
                <w:sz w:val="16"/>
                <w:szCs w:val="16"/>
                <w:lang w:eastAsia="ru-RU"/>
              </w:rPr>
              <w:t xml:space="preserve"> діалогу замовником визначаються критерії та методика оцінки відповідно до частини першої статті 28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опис методики оцінки за критерієм “ціна” </w:t>
            </w:r>
            <w:proofErr w:type="gramStart"/>
            <w:r w:rsidRPr="006674F5">
              <w:rPr>
                <w:rFonts w:ascii="Verdana" w:eastAsia="Times New Roman" w:hAnsi="Verdana" w:cs="Times New Roman"/>
                <w:sz w:val="16"/>
                <w:szCs w:val="16"/>
                <w:lang w:eastAsia="ru-RU"/>
              </w:rPr>
              <w:t>повинен</w:t>
            </w:r>
            <w:proofErr w:type="gramEnd"/>
            <w:r w:rsidRPr="006674F5">
              <w:rPr>
                <w:rFonts w:ascii="Verdana" w:eastAsia="Times New Roman" w:hAnsi="Verdana" w:cs="Times New Roman"/>
                <w:sz w:val="16"/>
                <w:szCs w:val="16"/>
                <w:lang w:eastAsia="ru-RU"/>
              </w:rPr>
              <w:t xml:space="preserve"> містити інформацію про врахування/неврахування податку на додану вартість;</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має право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отримання попередніх тендерних пропозицій внести зміни до критеріїв оцінки тендерних пропозицій чи запропонувати нові на другий етап торгів згідно із Законом. Інформація про зміну умов тендерної документації розміщується та відображається в електронній системі закупівель у вигляді нової редакції тендерної документації додатково до початкової редакції. Замовник разом із змінами до тендерної документації в окремому документі оприлюднює перелік змін, що вносяться;</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оцінка тендерних пропозицій проводиться електронною системою закупівель автоматично </w:t>
            </w:r>
            <w:proofErr w:type="gramStart"/>
            <w:r w:rsidRPr="006674F5">
              <w:rPr>
                <w:rFonts w:ascii="Verdana" w:eastAsia="Times New Roman" w:hAnsi="Verdana" w:cs="Times New Roman"/>
                <w:sz w:val="16"/>
                <w:szCs w:val="16"/>
                <w:lang w:eastAsia="ru-RU"/>
              </w:rPr>
              <w:t>на</w:t>
            </w:r>
            <w:proofErr w:type="gramEnd"/>
            <w:r w:rsidRPr="006674F5">
              <w:rPr>
                <w:rFonts w:ascii="Verdana" w:eastAsia="Times New Roman" w:hAnsi="Verdana" w:cs="Times New Roman"/>
                <w:sz w:val="16"/>
                <w:szCs w:val="16"/>
                <w:lang w:eastAsia="ru-RU"/>
              </w:rPr>
              <w:t xml:space="preserve"> основі критеріїв і</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методики оцінки, зазначених замовником у тендерній документації та шляхом застосування електронного аукціону;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у</w:t>
            </w:r>
            <w:proofErr w:type="gramEnd"/>
            <w:r w:rsidRPr="006674F5">
              <w:rPr>
                <w:rFonts w:ascii="Verdana" w:eastAsia="Times New Roman" w:hAnsi="Verdana" w:cs="Times New Roman"/>
                <w:sz w:val="16"/>
                <w:szCs w:val="16"/>
                <w:lang w:eastAsia="ru-RU"/>
              </w:rPr>
              <w:t xml:space="preserve"> разі якщо для визначення найбільш економічно вигідної тендерної пропозиції крім ціни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PP = P/(1 + (F1 + F2 +… + Fn)/PV), де:</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PP - приведена ціна;</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P - ціна;</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F1…Fn - питома вага інших критеріїв оцінки, запропонованих учасником;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PV - питома вага критерію “ці</w:t>
            </w:r>
            <w:proofErr w:type="gramStart"/>
            <w:r w:rsidRPr="006674F5">
              <w:rPr>
                <w:rFonts w:ascii="Verdana" w:eastAsia="Times New Roman" w:hAnsi="Verdana" w:cs="Times New Roman"/>
                <w:sz w:val="16"/>
                <w:szCs w:val="16"/>
                <w:lang w:eastAsia="ru-RU"/>
              </w:rPr>
              <w:t>на</w:t>
            </w:r>
            <w:proofErr w:type="gramEnd"/>
            <w:r w:rsidRPr="006674F5">
              <w:rPr>
                <w:rFonts w:ascii="Verdana" w:eastAsia="Times New Roman" w:hAnsi="Verdana" w:cs="Times New Roman"/>
                <w:sz w:val="16"/>
                <w:szCs w:val="16"/>
                <w:lang w:eastAsia="ru-RU"/>
              </w:rPr>
              <w:t>”</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Інша інформація</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Відхилення тендерних пропозицій</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тендерна пропозиція відхиляється замовником </w:t>
            </w:r>
            <w:proofErr w:type="gramStart"/>
            <w:r w:rsidRPr="006674F5">
              <w:rPr>
                <w:rFonts w:ascii="Verdana" w:eastAsia="Times New Roman" w:hAnsi="Verdana" w:cs="Times New Roman"/>
                <w:sz w:val="16"/>
                <w:szCs w:val="16"/>
                <w:lang w:eastAsia="ru-RU"/>
              </w:rPr>
              <w:t>у</w:t>
            </w:r>
            <w:proofErr w:type="gramEnd"/>
            <w:r w:rsidRPr="006674F5">
              <w:rPr>
                <w:rFonts w:ascii="Verdana" w:eastAsia="Times New Roman" w:hAnsi="Verdana" w:cs="Times New Roman"/>
                <w:sz w:val="16"/>
                <w:szCs w:val="16"/>
                <w:lang w:eastAsia="ru-RU"/>
              </w:rPr>
              <w:t xml:space="preserve"> разі якщо:</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учасник:</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не відповідає кваліфікаційним критеріям, установленим статтею 16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не надав забезпечення тендерної пропозиції, якщо таке забезпечення вимагалося замовником;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переможець:</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 xml:space="preserve">- відмовився від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ідписання договору про закупівлю відповідно до вимог тендерної документації або укладення договору про закупівлю;</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 не надав документи, що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ідтверджують відсутність підстав, передбачених статтею 17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 наявні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ідстави, зазначені у статті 17 і частині сьомій статті 28 Закону;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тендерна пропозиція не відповідає умовам тендерної документації;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інформація </w:t>
            </w:r>
            <w:proofErr w:type="gramStart"/>
            <w:r w:rsidRPr="006674F5">
              <w:rPr>
                <w:rFonts w:ascii="Verdana" w:eastAsia="Times New Roman" w:hAnsi="Verdana" w:cs="Times New Roman"/>
                <w:sz w:val="16"/>
                <w:szCs w:val="16"/>
                <w:lang w:eastAsia="ru-RU"/>
              </w:rPr>
              <w:t>про</w:t>
            </w:r>
            <w:proofErr w:type="gramEnd"/>
            <w:r w:rsidRPr="006674F5">
              <w:rPr>
                <w:rFonts w:ascii="Verdana" w:eastAsia="Times New Roman" w:hAnsi="Verdana" w:cs="Times New Roman"/>
                <w:sz w:val="16"/>
                <w:szCs w:val="16"/>
                <w:lang w:eastAsia="ru-RU"/>
              </w:rPr>
              <w:t xml:space="preserve"> відхилення тендерної пропозиції протягом</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after="0"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одного дня з дня прийняття </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6674F5" w:rsidRPr="006674F5" w:rsidTr="006674F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Результати торгі</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 xml:space="preserve"> та укладання договору про закупівлю</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proofErr w:type="gramStart"/>
            <w:r w:rsidRPr="006674F5">
              <w:rPr>
                <w:rFonts w:ascii="Verdana" w:eastAsia="Times New Roman" w:hAnsi="Verdana" w:cs="Times New Roman"/>
                <w:sz w:val="16"/>
                <w:szCs w:val="16"/>
                <w:lang w:eastAsia="ru-RU"/>
              </w:rPr>
              <w:t>Відміна замовником торгів чи визнання їх такими, що не відбулися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замовник відміняє торги в разі: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відсутності подальшої потреби в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товарів, робіт і послуг;</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неможливості усунення порушень, що виникли через виявлені порушення законодавства з питань публічних закупівель;</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порушення порядку оприлюднення оголошення про проведення процедури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та повідомлення про намір укласти договір, передбачених Законом;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подання для участі в них менше двох тендерних пропозицій, а в разі здійснення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за рамковими угодами з кількома учасниками - менше трьох пропозицій;</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допущення до оцінки менше двох тендерних пропозицій, а в разі здійснення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за рамковими угодами з кількома учасниками - менше трьох пропозицій;</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відхилення </w:t>
            </w:r>
            <w:proofErr w:type="gramStart"/>
            <w:r w:rsidRPr="006674F5">
              <w:rPr>
                <w:rFonts w:ascii="Verdana" w:eastAsia="Times New Roman" w:hAnsi="Verdana" w:cs="Times New Roman"/>
                <w:sz w:val="16"/>
                <w:szCs w:val="16"/>
                <w:lang w:eastAsia="ru-RU"/>
              </w:rPr>
              <w:t>вс</w:t>
            </w:r>
            <w:proofErr w:type="gramEnd"/>
            <w:r w:rsidRPr="006674F5">
              <w:rPr>
                <w:rFonts w:ascii="Verdana" w:eastAsia="Times New Roman" w:hAnsi="Verdana" w:cs="Times New Roman"/>
                <w:sz w:val="16"/>
                <w:szCs w:val="16"/>
                <w:lang w:eastAsia="ru-RU"/>
              </w:rPr>
              <w:t>іх тендерних пропозицій згідно з Законом;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про відміну процедури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за такими підставами має бути чітко визначено в тендерній документації;</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торги може бути відмінено частково (за лотом);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має право визнати торги </w:t>
            </w:r>
            <w:proofErr w:type="gramStart"/>
            <w:r w:rsidRPr="006674F5">
              <w:rPr>
                <w:rFonts w:ascii="Verdana" w:eastAsia="Times New Roman" w:hAnsi="Verdana" w:cs="Times New Roman"/>
                <w:sz w:val="16"/>
                <w:szCs w:val="16"/>
                <w:lang w:eastAsia="ru-RU"/>
              </w:rPr>
              <w:t>такими</w:t>
            </w:r>
            <w:proofErr w:type="gramEnd"/>
            <w:r w:rsidRPr="006674F5">
              <w:rPr>
                <w:rFonts w:ascii="Verdana" w:eastAsia="Times New Roman" w:hAnsi="Verdana" w:cs="Times New Roman"/>
                <w:sz w:val="16"/>
                <w:szCs w:val="16"/>
                <w:lang w:eastAsia="ru-RU"/>
              </w:rPr>
              <w:t>, що не відбулися, у разі: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якщо ціна найбільш економічно вигідної тендерної пропозиції перевищує суму, передбачену замовником на фінансування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якщо здійснення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стало неможливим унаслідок непереборної сили;</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скорочення видатків на здійснення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 товарів, робіт і послуг;</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має право визнати торги </w:t>
            </w:r>
            <w:proofErr w:type="gramStart"/>
            <w:r w:rsidRPr="006674F5">
              <w:rPr>
                <w:rFonts w:ascii="Verdana" w:eastAsia="Times New Roman" w:hAnsi="Verdana" w:cs="Times New Roman"/>
                <w:sz w:val="16"/>
                <w:szCs w:val="16"/>
                <w:lang w:eastAsia="ru-RU"/>
              </w:rPr>
              <w:t>такими</w:t>
            </w:r>
            <w:proofErr w:type="gramEnd"/>
            <w:r w:rsidRPr="006674F5">
              <w:rPr>
                <w:rFonts w:ascii="Verdana" w:eastAsia="Times New Roman" w:hAnsi="Verdana" w:cs="Times New Roman"/>
                <w:sz w:val="16"/>
                <w:szCs w:val="16"/>
                <w:lang w:eastAsia="ru-RU"/>
              </w:rPr>
              <w:t>, що не відбулися частково (за лотом);</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ішення та автоматично надсилається усім учасникам електронною системою закупівель</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jc w:val="center"/>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Строк укладання договору</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замовник укладає догові</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 xml:space="preserve">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 метою забезпечення права на оскарження </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Проект договору </w:t>
            </w:r>
            <w:proofErr w:type="gramStart"/>
            <w:r w:rsidRPr="006674F5">
              <w:rPr>
                <w:rFonts w:ascii="Verdana" w:eastAsia="Times New Roman" w:hAnsi="Verdana" w:cs="Times New Roman"/>
                <w:sz w:val="16"/>
                <w:szCs w:val="16"/>
                <w:lang w:eastAsia="ru-RU"/>
              </w:rPr>
              <w:t>про</w:t>
            </w:r>
            <w:proofErr w:type="gramEnd"/>
            <w:r w:rsidRPr="006674F5">
              <w:rPr>
                <w:rFonts w:ascii="Verdana" w:eastAsia="Times New Roman" w:hAnsi="Verdana" w:cs="Times New Roman"/>
                <w:sz w:val="16"/>
                <w:szCs w:val="16"/>
                <w:lang w:eastAsia="ru-RU"/>
              </w:rPr>
              <w:t xml:space="preserve"> закупівлю</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проект договору складається замовником з урахуванням особливостей предмету закупі</w:t>
            </w:r>
            <w:proofErr w:type="gramStart"/>
            <w:r w:rsidRPr="006674F5">
              <w:rPr>
                <w:rFonts w:ascii="Verdana" w:eastAsia="Times New Roman" w:hAnsi="Verdana" w:cs="Times New Roman"/>
                <w:sz w:val="16"/>
                <w:szCs w:val="16"/>
                <w:lang w:eastAsia="ru-RU"/>
              </w:rPr>
              <w:t>вл</w:t>
            </w:r>
            <w:proofErr w:type="gramEnd"/>
            <w:r w:rsidRPr="006674F5">
              <w:rPr>
                <w:rFonts w:ascii="Verdana" w:eastAsia="Times New Roman" w:hAnsi="Verdana" w:cs="Times New Roman"/>
                <w:sz w:val="16"/>
                <w:szCs w:val="16"/>
                <w:lang w:eastAsia="ru-RU"/>
              </w:rPr>
              <w:t>і;</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разом з тендерною документацією замовником в окремому файлі </w:t>
            </w:r>
            <w:proofErr w:type="gramStart"/>
            <w:r w:rsidRPr="006674F5">
              <w:rPr>
                <w:rFonts w:ascii="Verdana" w:eastAsia="Times New Roman" w:hAnsi="Verdana" w:cs="Times New Roman"/>
                <w:sz w:val="16"/>
                <w:szCs w:val="16"/>
                <w:lang w:eastAsia="ru-RU"/>
              </w:rPr>
              <w:t>подається</w:t>
            </w:r>
            <w:proofErr w:type="gramEnd"/>
            <w:r w:rsidRPr="006674F5">
              <w:rPr>
                <w:rFonts w:ascii="Verdana" w:eastAsia="Times New Roman" w:hAnsi="Verdana" w:cs="Times New Roman"/>
                <w:sz w:val="16"/>
                <w:szCs w:val="16"/>
                <w:lang w:eastAsia="ru-RU"/>
              </w:rPr>
              <w:t xml:space="preserve"> проект договору про закупівлю з обов’язковим зазначенням змін його умов</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Істотні умови, що обов’язково включаються </w:t>
            </w:r>
            <w:proofErr w:type="gramStart"/>
            <w:r w:rsidRPr="006674F5">
              <w:rPr>
                <w:rFonts w:ascii="Verdana" w:eastAsia="Times New Roman" w:hAnsi="Verdana" w:cs="Times New Roman"/>
                <w:sz w:val="16"/>
                <w:szCs w:val="16"/>
                <w:lang w:eastAsia="ru-RU"/>
              </w:rPr>
              <w:t>до</w:t>
            </w:r>
            <w:proofErr w:type="gramEnd"/>
            <w:r w:rsidRPr="006674F5">
              <w:rPr>
                <w:rFonts w:ascii="Verdana" w:eastAsia="Times New Roman" w:hAnsi="Verdana" w:cs="Times New Roman"/>
                <w:sz w:val="16"/>
                <w:szCs w:val="16"/>
                <w:lang w:eastAsia="ru-RU"/>
              </w:rPr>
              <w:t xml:space="preserve"> договору про закупівлю</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зазначається замовником відповідно до вимог статей 36 і 37 Закону</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Дії замовника при відмові переможця торгів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ідписати договір про закупівлю</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у разі відмови переможця торгів </w:t>
            </w:r>
            <w:proofErr w:type="gramStart"/>
            <w:r w:rsidRPr="006674F5">
              <w:rPr>
                <w:rFonts w:ascii="Verdana" w:eastAsia="Times New Roman" w:hAnsi="Verdana" w:cs="Times New Roman"/>
                <w:sz w:val="16"/>
                <w:szCs w:val="16"/>
                <w:lang w:eastAsia="ru-RU"/>
              </w:rPr>
              <w:t>в</w:t>
            </w:r>
            <w:proofErr w:type="gramEnd"/>
            <w:r w:rsidRPr="006674F5">
              <w:rPr>
                <w:rFonts w:ascii="Verdana" w:eastAsia="Times New Roman" w:hAnsi="Verdana" w:cs="Times New Roman"/>
                <w:sz w:val="16"/>
                <w:szCs w:val="16"/>
                <w:lang w:eastAsia="ru-RU"/>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674F5" w:rsidRPr="006674F5" w:rsidTr="006674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Забезпечення виконання договору </w:t>
            </w:r>
            <w:proofErr w:type="gramStart"/>
            <w:r w:rsidRPr="006674F5">
              <w:rPr>
                <w:rFonts w:ascii="Verdana" w:eastAsia="Times New Roman" w:hAnsi="Verdana" w:cs="Times New Roman"/>
                <w:sz w:val="16"/>
                <w:szCs w:val="16"/>
                <w:lang w:eastAsia="ru-RU"/>
              </w:rPr>
              <w:t>про</w:t>
            </w:r>
            <w:proofErr w:type="gramEnd"/>
            <w:r w:rsidRPr="006674F5">
              <w:rPr>
                <w:rFonts w:ascii="Verdana" w:eastAsia="Times New Roman" w:hAnsi="Verdana" w:cs="Times New Roman"/>
                <w:sz w:val="16"/>
                <w:szCs w:val="16"/>
                <w:lang w:eastAsia="ru-RU"/>
              </w:rPr>
              <w:t xml:space="preserve"> закупівлю</w:t>
            </w:r>
          </w:p>
        </w:tc>
        <w:tc>
          <w:tcPr>
            <w:tcW w:w="0" w:type="auto"/>
            <w:tcBorders>
              <w:top w:val="outset" w:sz="6" w:space="0" w:color="auto"/>
              <w:left w:val="outset" w:sz="6" w:space="0" w:color="auto"/>
              <w:bottom w:val="outset" w:sz="6" w:space="0" w:color="auto"/>
              <w:right w:val="outset" w:sz="6" w:space="0" w:color="auto"/>
            </w:tcBorders>
            <w:shd w:val="clear" w:color="auto" w:fill="FFFFFA"/>
            <w:hideMark/>
          </w:tcPr>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має право вимагати від учасника-переможця внесення ним не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розмі</w:t>
            </w:r>
            <w:proofErr w:type="gramStart"/>
            <w:r w:rsidRPr="006674F5">
              <w:rPr>
                <w:rFonts w:ascii="Verdana" w:eastAsia="Times New Roman" w:hAnsi="Verdana" w:cs="Times New Roman"/>
                <w:sz w:val="16"/>
                <w:szCs w:val="16"/>
                <w:lang w:eastAsia="ru-RU"/>
              </w:rPr>
              <w:t>р</w:t>
            </w:r>
            <w:proofErr w:type="gramEnd"/>
            <w:r w:rsidRPr="006674F5">
              <w:rPr>
                <w:rFonts w:ascii="Verdana" w:eastAsia="Times New Roman" w:hAnsi="Verdana" w:cs="Times New Roman"/>
                <w:sz w:val="16"/>
                <w:szCs w:val="16"/>
                <w:lang w:eastAsia="ru-RU"/>
              </w:rPr>
              <w:t xml:space="preserve"> забезпечення виконання договору про закупівлю не може перевищувати 5 відсотків вартості договору;</w:t>
            </w:r>
          </w:p>
          <w:p w:rsidR="006674F5" w:rsidRPr="006674F5" w:rsidRDefault="006674F5" w:rsidP="006674F5">
            <w:pPr>
              <w:spacing w:before="100" w:beforeAutospacing="1" w:after="100" w:afterAutospacing="1" w:line="240" w:lineRule="auto"/>
              <w:rPr>
                <w:rFonts w:ascii="Verdana" w:eastAsia="Times New Roman" w:hAnsi="Verdana" w:cs="Times New Roman"/>
                <w:sz w:val="16"/>
                <w:szCs w:val="16"/>
                <w:lang w:eastAsia="ru-RU"/>
              </w:rPr>
            </w:pPr>
            <w:r w:rsidRPr="006674F5">
              <w:rPr>
                <w:rFonts w:ascii="Verdana" w:eastAsia="Times New Roman" w:hAnsi="Verdana" w:cs="Times New Roman"/>
                <w:sz w:val="16"/>
                <w:szCs w:val="16"/>
                <w:lang w:eastAsia="ru-RU"/>
              </w:rPr>
              <w:t xml:space="preserve">замовник повертає забезпечення виконання договору про закупівлю </w:t>
            </w:r>
            <w:proofErr w:type="gramStart"/>
            <w:r w:rsidRPr="006674F5">
              <w:rPr>
                <w:rFonts w:ascii="Verdana" w:eastAsia="Times New Roman" w:hAnsi="Verdana" w:cs="Times New Roman"/>
                <w:sz w:val="16"/>
                <w:szCs w:val="16"/>
                <w:lang w:eastAsia="ru-RU"/>
              </w:rPr>
              <w:t>п</w:t>
            </w:r>
            <w:proofErr w:type="gramEnd"/>
            <w:r w:rsidRPr="006674F5">
              <w:rPr>
                <w:rFonts w:ascii="Verdana" w:eastAsia="Times New Roman" w:hAnsi="Verdana" w:cs="Times New Roman"/>
                <w:sz w:val="16"/>
                <w:szCs w:val="16"/>
                <w:lang w:eastAsia="ru-RU"/>
              </w:rPr>
              <w:t>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статтею 37 Закону, а також згідно з умовами, зазначеними в договорі, але не пізніше ніж протягом п’яти банківських днів з дня настання зазначених обставин</w:t>
            </w:r>
          </w:p>
        </w:tc>
      </w:tr>
    </w:tbl>
    <w:p w:rsidR="000E4705" w:rsidRPr="006674F5" w:rsidRDefault="000E4705"/>
    <w:sectPr w:rsidR="000E4705" w:rsidRPr="006674F5" w:rsidSect="000E4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characterSpacingControl w:val="doNotCompress"/>
  <w:compat/>
  <w:rsids>
    <w:rsidRoot w:val="006674F5"/>
    <w:rsid w:val="000E4705"/>
    <w:rsid w:val="006674F5"/>
    <w:rsid w:val="00926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05"/>
  </w:style>
  <w:style w:type="paragraph" w:styleId="3">
    <w:name w:val="heading 3"/>
    <w:basedOn w:val="a"/>
    <w:link w:val="30"/>
    <w:uiPriority w:val="9"/>
    <w:qFormat/>
    <w:rsid w:val="006674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74F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67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4F5"/>
    <w:rPr>
      <w:b/>
      <w:bCs/>
    </w:rPr>
  </w:style>
  <w:style w:type="character" w:customStyle="1" w:styleId="apple-converted-space">
    <w:name w:val="apple-converted-space"/>
    <w:basedOn w:val="a0"/>
    <w:rsid w:val="006674F5"/>
  </w:style>
</w:styles>
</file>

<file path=word/webSettings.xml><?xml version="1.0" encoding="utf-8"?>
<w:webSettings xmlns:r="http://schemas.openxmlformats.org/officeDocument/2006/relationships" xmlns:w="http://schemas.openxmlformats.org/wordprocessingml/2006/main">
  <w:divs>
    <w:div w:id="2131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5656</Words>
  <Characters>32242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tender1</dc:creator>
  <cp:keywords/>
  <dc:description/>
  <cp:lastModifiedBy>tender1</cp:lastModifiedBy>
  <cp:revision>3</cp:revision>
  <dcterms:created xsi:type="dcterms:W3CDTF">2017-08-17T13:09:00Z</dcterms:created>
  <dcterms:modified xsi:type="dcterms:W3CDTF">2017-08-17T13:22:00Z</dcterms:modified>
</cp:coreProperties>
</file>