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8F" w:rsidRDefault="001D6C8F" w:rsidP="001D6C8F">
      <w:pPr>
        <w:ind w:left="-1200"/>
        <w:jc w:val="center"/>
        <w:rPr>
          <w:sz w:val="16"/>
        </w:rPr>
      </w:pPr>
      <w:bookmarkStart w:id="0" w:name="_1422093994"/>
      <w:bookmarkEnd w:id="0"/>
      <w:r>
        <w:t xml:space="preserve"> </w:t>
      </w:r>
      <w:r>
        <w:rPr>
          <w:lang w:val="uk-UA"/>
        </w:rPr>
        <w:t xml:space="preserve">         </w:t>
      </w:r>
      <w:r>
        <w:t xml:space="preserve"> </w:t>
      </w:r>
      <w:r>
        <w:rPr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571041523" r:id="rId6"/>
        </w:object>
      </w:r>
    </w:p>
    <w:p w:rsidR="001D6C8F" w:rsidRDefault="001D6C8F" w:rsidP="001D6C8F">
      <w:pPr>
        <w:ind w:left="-1200"/>
        <w:jc w:val="center"/>
        <w:rPr>
          <w:sz w:val="16"/>
        </w:rPr>
      </w:pPr>
    </w:p>
    <w:p w:rsidR="001D6C8F" w:rsidRDefault="001D6C8F" w:rsidP="001D6C8F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   </w:t>
      </w:r>
      <w:r>
        <w:rPr>
          <w:sz w:val="32"/>
        </w:rPr>
        <w:t>ПАВЛОГРАДСЬКА МІСЬКА РАДА</w:t>
      </w:r>
    </w:p>
    <w:p w:rsidR="001D6C8F" w:rsidRDefault="001D6C8F" w:rsidP="001D6C8F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   </w:t>
      </w:r>
      <w:r>
        <w:rPr>
          <w:sz w:val="32"/>
        </w:rPr>
        <w:t>ВИКОНАВЧИЙ КОМІТЕТ</w:t>
      </w:r>
    </w:p>
    <w:p w:rsidR="005169CA" w:rsidRDefault="005169CA" w:rsidP="005169CA">
      <w:pPr>
        <w:jc w:val="center"/>
      </w:pPr>
    </w:p>
    <w:p w:rsidR="005169CA" w:rsidRPr="009B1D88" w:rsidRDefault="001D6C8F" w:rsidP="001D6C8F">
      <w:pPr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                            </w:t>
      </w:r>
      <w:r w:rsidR="005169CA" w:rsidRPr="009B1D88">
        <w:rPr>
          <w:b/>
          <w:sz w:val="36"/>
          <w:szCs w:val="36"/>
        </w:rPr>
        <w:t>Р І Ш Е Н Н Я</w:t>
      </w:r>
    </w:p>
    <w:p w:rsidR="005169CA" w:rsidRDefault="005169CA" w:rsidP="005169CA">
      <w:pPr>
        <w:jc w:val="center"/>
      </w:pPr>
    </w:p>
    <w:p w:rsidR="005169CA" w:rsidRPr="00531BA4" w:rsidRDefault="00531BA4" w:rsidP="005169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12.09.2017</w:t>
      </w:r>
      <w:r w:rsidR="001D6C8F">
        <w:rPr>
          <w:sz w:val="28"/>
          <w:szCs w:val="28"/>
          <w:lang w:val="uk-UA"/>
        </w:rPr>
        <w:t xml:space="preserve">                                 </w:t>
      </w:r>
      <w:r w:rsidR="005169CA" w:rsidRPr="005169C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5169CA" w:rsidRPr="005169CA">
        <w:rPr>
          <w:sz w:val="28"/>
          <w:szCs w:val="28"/>
          <w:lang w:val="uk-UA"/>
        </w:rPr>
        <w:t xml:space="preserve">Павлоград                                 </w:t>
      </w:r>
      <w:r w:rsidR="005169CA" w:rsidRPr="005169C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620</w:t>
      </w:r>
    </w:p>
    <w:p w:rsidR="009B1D88" w:rsidRDefault="009B1D88" w:rsidP="005169CA">
      <w:pPr>
        <w:rPr>
          <w:sz w:val="28"/>
          <w:szCs w:val="28"/>
          <w:lang w:val="uk-UA"/>
        </w:rPr>
      </w:pPr>
    </w:p>
    <w:p w:rsidR="005169CA" w:rsidRDefault="005169CA" w:rsidP="005169CA">
      <w:pPr>
        <w:rPr>
          <w:sz w:val="28"/>
          <w:szCs w:val="28"/>
          <w:lang w:val="uk-UA"/>
        </w:rPr>
      </w:pPr>
      <w:r w:rsidRPr="002C1269">
        <w:rPr>
          <w:sz w:val="28"/>
          <w:szCs w:val="28"/>
          <w:lang w:val="uk-UA"/>
        </w:rPr>
        <w:t xml:space="preserve">Про </w:t>
      </w:r>
      <w:r w:rsidR="0030742D">
        <w:rPr>
          <w:sz w:val="28"/>
          <w:szCs w:val="28"/>
          <w:lang w:val="uk-UA"/>
        </w:rPr>
        <w:t xml:space="preserve">передачу нежитлового </w:t>
      </w:r>
      <w:r w:rsidR="001D6C8F">
        <w:rPr>
          <w:sz w:val="28"/>
          <w:szCs w:val="28"/>
          <w:lang w:val="uk-UA"/>
        </w:rPr>
        <w:t xml:space="preserve"> п</w:t>
      </w:r>
      <w:r w:rsidR="0030742D">
        <w:rPr>
          <w:sz w:val="28"/>
          <w:szCs w:val="28"/>
          <w:lang w:val="uk-UA"/>
        </w:rPr>
        <w:t>риміщення</w:t>
      </w:r>
    </w:p>
    <w:p w:rsidR="0030742D" w:rsidRDefault="0030742D" w:rsidP="005169CA">
      <w:pPr>
        <w:rPr>
          <w:sz w:val="28"/>
          <w:szCs w:val="28"/>
          <w:lang w:val="uk-UA"/>
        </w:rPr>
      </w:pPr>
    </w:p>
    <w:p w:rsidR="0030742D" w:rsidRDefault="0079651F" w:rsidP="003074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Згідно з п.1 частини «</w:t>
      </w:r>
      <w:r w:rsidR="0030742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30742D">
        <w:rPr>
          <w:sz w:val="28"/>
          <w:szCs w:val="28"/>
          <w:lang w:val="uk-UA"/>
        </w:rPr>
        <w:t xml:space="preserve"> ст. 29, п.1 та п.п. 2 п.2 ст. 52 </w:t>
      </w:r>
      <w:r w:rsidR="0030742D" w:rsidRPr="0030742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30742D">
        <w:rPr>
          <w:sz w:val="28"/>
          <w:szCs w:val="28"/>
          <w:lang w:val="uk-UA"/>
        </w:rPr>
        <w:t>п.3 Порядку списання,</w:t>
      </w:r>
      <w:r>
        <w:rPr>
          <w:sz w:val="28"/>
          <w:szCs w:val="28"/>
          <w:lang w:val="uk-UA"/>
        </w:rPr>
        <w:t xml:space="preserve"> </w:t>
      </w:r>
      <w:r w:rsidR="0030742D">
        <w:rPr>
          <w:sz w:val="28"/>
          <w:szCs w:val="28"/>
          <w:lang w:val="uk-UA"/>
        </w:rPr>
        <w:t>відчуження,</w:t>
      </w:r>
      <w:r>
        <w:rPr>
          <w:sz w:val="28"/>
          <w:szCs w:val="28"/>
          <w:lang w:val="uk-UA"/>
        </w:rPr>
        <w:t xml:space="preserve"> </w:t>
      </w:r>
      <w:r w:rsidR="0030742D">
        <w:rPr>
          <w:sz w:val="28"/>
          <w:szCs w:val="28"/>
          <w:lang w:val="uk-UA"/>
        </w:rPr>
        <w:t>обміну, передачі, застави основних засобів, що є комунальною власністю</w:t>
      </w:r>
      <w:r w:rsidR="0030742D" w:rsidRPr="0030742D">
        <w:rPr>
          <w:sz w:val="28"/>
          <w:szCs w:val="28"/>
          <w:lang w:val="uk-UA"/>
        </w:rPr>
        <w:t xml:space="preserve">, затвердженого рішенням сесії </w:t>
      </w:r>
      <w:r>
        <w:rPr>
          <w:sz w:val="28"/>
          <w:szCs w:val="28"/>
          <w:lang w:val="uk-UA"/>
        </w:rPr>
        <w:t xml:space="preserve"> </w:t>
      </w:r>
      <w:r w:rsidR="0030742D" w:rsidRPr="0030742D">
        <w:rPr>
          <w:sz w:val="28"/>
          <w:szCs w:val="28"/>
          <w:lang w:val="uk-UA"/>
        </w:rPr>
        <w:t>Павлоградської міської ради від 15.03.2005 р. № 556-28/IV</w:t>
      </w:r>
      <w:r w:rsidR="0030742D">
        <w:rPr>
          <w:sz w:val="28"/>
          <w:szCs w:val="28"/>
          <w:lang w:val="uk-UA"/>
        </w:rPr>
        <w:t>,</w:t>
      </w:r>
      <w:r w:rsidR="002C1269" w:rsidRPr="002C1269">
        <w:rPr>
          <w:sz w:val="28"/>
          <w:szCs w:val="28"/>
          <w:lang w:val="uk-UA"/>
        </w:rPr>
        <w:t xml:space="preserve"> </w:t>
      </w:r>
      <w:r w:rsidR="002C1269">
        <w:rPr>
          <w:sz w:val="28"/>
          <w:szCs w:val="28"/>
          <w:lang w:val="uk-UA"/>
        </w:rPr>
        <w:t>та листа комунального підприємства «Управління ринками» Павлоградської міської ради,</w:t>
      </w:r>
      <w:r w:rsidR="0030742D">
        <w:rPr>
          <w:sz w:val="28"/>
          <w:szCs w:val="28"/>
          <w:lang w:val="uk-UA"/>
        </w:rPr>
        <w:t xml:space="preserve"> </w:t>
      </w:r>
      <w:r w:rsidR="0030742D" w:rsidRPr="0030742D">
        <w:rPr>
          <w:sz w:val="28"/>
          <w:szCs w:val="28"/>
          <w:lang w:val="uk-UA"/>
        </w:rPr>
        <w:t>виконавчий комітет Павлоградської міської ради</w:t>
      </w:r>
    </w:p>
    <w:p w:rsidR="005169CA" w:rsidRDefault="005169CA" w:rsidP="005169CA">
      <w:pPr>
        <w:jc w:val="center"/>
        <w:rPr>
          <w:sz w:val="28"/>
          <w:szCs w:val="28"/>
          <w:lang w:val="uk-UA"/>
        </w:rPr>
      </w:pPr>
      <w:r w:rsidRPr="005169CA">
        <w:rPr>
          <w:sz w:val="28"/>
          <w:szCs w:val="28"/>
          <w:lang w:val="uk-UA"/>
        </w:rPr>
        <w:t>ВИРІШИВ:</w:t>
      </w:r>
    </w:p>
    <w:p w:rsidR="008241D8" w:rsidRDefault="0030742D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Передати з балансу комунального підприємства «Управління ринками» Павлоградської міської ради</w:t>
      </w:r>
      <w:r w:rsidR="000A2530">
        <w:rPr>
          <w:sz w:val="28"/>
          <w:szCs w:val="28"/>
          <w:lang w:val="uk-UA"/>
        </w:rPr>
        <w:t xml:space="preserve"> на баланс Управління комунального господарства та будівництва Павлоградської міської ради нежитлове приміщення загальною площею 371,0 м.кв.</w:t>
      </w:r>
      <w:r w:rsidR="002C1269">
        <w:rPr>
          <w:sz w:val="28"/>
          <w:szCs w:val="28"/>
          <w:lang w:val="uk-UA"/>
        </w:rPr>
        <w:t xml:space="preserve">, що розташоване за адресою </w:t>
      </w:r>
      <w:r w:rsidR="0079651F">
        <w:rPr>
          <w:sz w:val="28"/>
          <w:szCs w:val="28"/>
          <w:lang w:val="uk-UA"/>
        </w:rPr>
        <w:t xml:space="preserve">    </w:t>
      </w:r>
      <w:r w:rsidR="002C1269">
        <w:rPr>
          <w:sz w:val="28"/>
          <w:szCs w:val="28"/>
          <w:lang w:val="uk-UA"/>
        </w:rPr>
        <w:t>вул</w:t>
      </w:r>
      <w:r w:rsidR="000A2530">
        <w:rPr>
          <w:sz w:val="28"/>
          <w:szCs w:val="28"/>
          <w:lang w:val="uk-UA"/>
        </w:rPr>
        <w:t>. Соборна 105 м. Павлограда.</w:t>
      </w:r>
    </w:p>
    <w:p w:rsidR="005169CA" w:rsidRDefault="000A2530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2530" w:rsidRDefault="005169CA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  <w:r w:rsidRPr="005169CA">
        <w:rPr>
          <w:sz w:val="28"/>
          <w:szCs w:val="28"/>
          <w:lang w:val="uk-UA"/>
        </w:rPr>
        <w:t xml:space="preserve">   2</w:t>
      </w:r>
      <w:r w:rsidR="009B1D88">
        <w:rPr>
          <w:sz w:val="28"/>
          <w:szCs w:val="28"/>
          <w:lang w:val="uk-UA"/>
        </w:rPr>
        <w:t xml:space="preserve">. </w:t>
      </w:r>
      <w:r w:rsidRPr="005169CA">
        <w:rPr>
          <w:sz w:val="28"/>
          <w:szCs w:val="28"/>
          <w:lang w:val="uk-UA"/>
        </w:rPr>
        <w:t xml:space="preserve">Управлінню комунального </w:t>
      </w:r>
      <w:r w:rsidR="000A2530">
        <w:rPr>
          <w:sz w:val="28"/>
          <w:szCs w:val="28"/>
          <w:lang w:val="uk-UA"/>
        </w:rPr>
        <w:t>господар</w:t>
      </w:r>
      <w:r w:rsidR="009B1D88">
        <w:rPr>
          <w:sz w:val="28"/>
          <w:szCs w:val="28"/>
          <w:lang w:val="uk-UA"/>
        </w:rPr>
        <w:t>ства та будівництва</w:t>
      </w:r>
      <w:r w:rsidR="000A2530">
        <w:rPr>
          <w:sz w:val="28"/>
          <w:szCs w:val="28"/>
          <w:lang w:val="uk-UA"/>
        </w:rPr>
        <w:t xml:space="preserve"> </w:t>
      </w:r>
      <w:r w:rsidR="0079651F">
        <w:rPr>
          <w:sz w:val="28"/>
          <w:szCs w:val="28"/>
          <w:lang w:val="uk-UA"/>
        </w:rPr>
        <w:t xml:space="preserve">Павлоградської міської ради </w:t>
      </w:r>
      <w:r w:rsidR="000A2530">
        <w:rPr>
          <w:sz w:val="28"/>
          <w:szCs w:val="28"/>
          <w:lang w:val="uk-UA"/>
        </w:rPr>
        <w:t>забезпечити приймання-передачу об’єкту, зазначеного у п. 1 рішення згідно з діючим законодавством.</w:t>
      </w:r>
      <w:r w:rsidRPr="005169CA">
        <w:rPr>
          <w:sz w:val="28"/>
          <w:szCs w:val="28"/>
          <w:lang w:val="uk-UA"/>
        </w:rPr>
        <w:t xml:space="preserve"> </w:t>
      </w:r>
    </w:p>
    <w:p w:rsidR="008241D8" w:rsidRDefault="008241D8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5169CA" w:rsidRPr="005169CA" w:rsidRDefault="005169CA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  <w:r w:rsidRPr="005169CA">
        <w:rPr>
          <w:sz w:val="28"/>
          <w:szCs w:val="28"/>
          <w:lang w:val="uk-UA"/>
        </w:rPr>
        <w:t xml:space="preserve">  </w:t>
      </w:r>
      <w:r w:rsidRPr="000A2530">
        <w:rPr>
          <w:sz w:val="28"/>
          <w:szCs w:val="28"/>
          <w:lang w:val="uk-UA"/>
        </w:rPr>
        <w:t>3</w:t>
      </w:r>
      <w:r w:rsidRPr="005169CA">
        <w:rPr>
          <w:sz w:val="28"/>
          <w:szCs w:val="28"/>
          <w:lang w:val="uk-UA"/>
        </w:rPr>
        <w:t xml:space="preserve">.  Координацію роботи щодо виконання даного рішення покласти на </w:t>
      </w:r>
      <w:r w:rsidR="000A2530">
        <w:rPr>
          <w:sz w:val="28"/>
          <w:szCs w:val="28"/>
          <w:lang w:val="uk-UA"/>
        </w:rPr>
        <w:t xml:space="preserve">начальника відділу по обліку комунального майна та житлової площі </w:t>
      </w:r>
      <w:r w:rsidR="009B1D88">
        <w:rPr>
          <w:sz w:val="28"/>
          <w:szCs w:val="28"/>
          <w:lang w:val="uk-UA"/>
        </w:rPr>
        <w:t xml:space="preserve">  </w:t>
      </w:r>
      <w:r w:rsidR="000A2530">
        <w:rPr>
          <w:sz w:val="28"/>
          <w:szCs w:val="28"/>
          <w:lang w:val="uk-UA"/>
        </w:rPr>
        <w:t>Лисака В.І.,</w:t>
      </w:r>
      <w:r w:rsidR="0079651F">
        <w:rPr>
          <w:sz w:val="28"/>
          <w:szCs w:val="28"/>
          <w:lang w:val="uk-UA"/>
        </w:rPr>
        <w:t xml:space="preserve"> </w:t>
      </w:r>
      <w:r w:rsidRPr="005169CA">
        <w:rPr>
          <w:sz w:val="28"/>
          <w:szCs w:val="28"/>
          <w:lang w:val="uk-UA"/>
        </w:rPr>
        <w:t>контроль на першого заступника міського голови Мовчан В.С..</w:t>
      </w:r>
    </w:p>
    <w:p w:rsidR="005169CA" w:rsidRDefault="005169CA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861C91" w:rsidRDefault="00861C91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861C91" w:rsidRDefault="00861C91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861C91" w:rsidRDefault="00861C91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861C91" w:rsidRPr="005169CA" w:rsidRDefault="00861C91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9B1D88" w:rsidRDefault="000A2530" w:rsidP="000A2530">
      <w:pPr>
        <w:tabs>
          <w:tab w:val="left" w:pos="2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5169CA" w:rsidRPr="005169CA">
        <w:rPr>
          <w:sz w:val="28"/>
          <w:szCs w:val="28"/>
          <w:lang w:val="uk-UA"/>
        </w:rPr>
        <w:t xml:space="preserve">голова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1D6C8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А.О.Вершина</w:t>
      </w:r>
      <w:r w:rsidR="005169CA" w:rsidRPr="005169CA">
        <w:rPr>
          <w:sz w:val="28"/>
          <w:szCs w:val="28"/>
          <w:lang w:val="uk-UA"/>
        </w:rPr>
        <w:t xml:space="preserve">   </w:t>
      </w:r>
    </w:p>
    <w:p w:rsidR="005169CA" w:rsidRPr="005169CA" w:rsidRDefault="005169CA" w:rsidP="000A2530">
      <w:pPr>
        <w:tabs>
          <w:tab w:val="left" w:pos="2730"/>
        </w:tabs>
        <w:rPr>
          <w:sz w:val="28"/>
          <w:szCs w:val="28"/>
          <w:lang w:val="uk-UA"/>
        </w:rPr>
      </w:pPr>
      <w:r w:rsidRPr="005169CA">
        <w:rPr>
          <w:sz w:val="28"/>
          <w:szCs w:val="28"/>
          <w:lang w:val="uk-UA"/>
        </w:rPr>
        <w:t xml:space="preserve">          </w:t>
      </w:r>
      <w:r w:rsidR="000A2530">
        <w:rPr>
          <w:sz w:val="28"/>
          <w:szCs w:val="28"/>
          <w:lang w:val="uk-UA"/>
        </w:rPr>
        <w:t xml:space="preserve">                </w:t>
      </w:r>
    </w:p>
    <w:p w:rsidR="005169CA" w:rsidRPr="005169CA" w:rsidRDefault="005169CA" w:rsidP="005169CA">
      <w:pPr>
        <w:rPr>
          <w:sz w:val="28"/>
          <w:szCs w:val="28"/>
          <w:lang w:val="uk-UA"/>
        </w:rPr>
      </w:pPr>
    </w:p>
    <w:p w:rsidR="005169CA" w:rsidRPr="005169CA" w:rsidRDefault="005169CA" w:rsidP="005169CA">
      <w:pPr>
        <w:tabs>
          <w:tab w:val="left" w:pos="2730"/>
        </w:tabs>
        <w:jc w:val="both"/>
        <w:rPr>
          <w:sz w:val="28"/>
          <w:szCs w:val="28"/>
          <w:lang w:val="uk-UA"/>
        </w:rPr>
      </w:pPr>
    </w:p>
    <w:p w:rsidR="00BB073E" w:rsidRPr="005169CA" w:rsidRDefault="00BB073E">
      <w:pPr>
        <w:rPr>
          <w:sz w:val="28"/>
          <w:szCs w:val="28"/>
          <w:lang w:val="uk-UA"/>
        </w:rPr>
      </w:pPr>
    </w:p>
    <w:sectPr w:rsidR="00BB073E" w:rsidRPr="005169CA" w:rsidSect="00863CB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69CA"/>
    <w:rsid w:val="00034780"/>
    <w:rsid w:val="000A2530"/>
    <w:rsid w:val="000F0657"/>
    <w:rsid w:val="001C32DC"/>
    <w:rsid w:val="001D6C8F"/>
    <w:rsid w:val="002C1269"/>
    <w:rsid w:val="0030742D"/>
    <w:rsid w:val="00307697"/>
    <w:rsid w:val="00470AAE"/>
    <w:rsid w:val="005169CA"/>
    <w:rsid w:val="00531BA4"/>
    <w:rsid w:val="006F362D"/>
    <w:rsid w:val="0079651F"/>
    <w:rsid w:val="008241D8"/>
    <w:rsid w:val="00861C91"/>
    <w:rsid w:val="00863CBC"/>
    <w:rsid w:val="008B0F66"/>
    <w:rsid w:val="009B1D88"/>
    <w:rsid w:val="00BB073E"/>
    <w:rsid w:val="00EE7550"/>
    <w:rsid w:val="00FA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381A-B603-450B-A2EF-2128AB8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zagal3</cp:lastModifiedBy>
  <cp:revision>6</cp:revision>
  <cp:lastPrinted>2017-09-08T11:24:00Z</cp:lastPrinted>
  <dcterms:created xsi:type="dcterms:W3CDTF">2017-09-08T12:25:00Z</dcterms:created>
  <dcterms:modified xsi:type="dcterms:W3CDTF">2017-11-01T09:39:00Z</dcterms:modified>
</cp:coreProperties>
</file>