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D6" w:rsidRDefault="00B46ED6" w:rsidP="00937B0D">
      <w:pPr>
        <w:jc w:val="center"/>
        <w:rPr>
          <w:b/>
        </w:rPr>
      </w:pPr>
      <w:r>
        <w:rPr>
          <w:b/>
          <w:sz w:val="26"/>
          <w:szCs w:val="26"/>
        </w:rPr>
        <w:t xml:space="preserve">                                                    </w:t>
      </w:r>
    </w:p>
    <w:p w:rsidR="00B46ED6" w:rsidRDefault="00B46ED6" w:rsidP="00B46ED6">
      <w:pPr>
        <w:spacing w:before="3"/>
        <w:rPr>
          <w:sz w:val="18"/>
        </w:rPr>
      </w:pPr>
    </w:p>
    <w:p w:rsidR="00B46ED6" w:rsidRPr="00A641A1" w:rsidRDefault="00B46ED6" w:rsidP="00B46ED6">
      <w:pPr>
        <w:pStyle w:val="a3"/>
        <w:spacing w:before="89"/>
        <w:ind w:left="1641" w:right="815"/>
        <w:jc w:val="center"/>
      </w:pPr>
      <w:r w:rsidRPr="00A641A1">
        <w:rPr>
          <w:w w:val="105"/>
        </w:rPr>
        <w:t>ІНФОРМАЦІЙНА КАРТКА</w:t>
      </w:r>
    </w:p>
    <w:p w:rsidR="00B46ED6" w:rsidRPr="00A641A1" w:rsidRDefault="00B46ED6" w:rsidP="00B46ED6">
      <w:pPr>
        <w:pStyle w:val="a3"/>
        <w:ind w:left="1641" w:right="814"/>
        <w:jc w:val="center"/>
      </w:pPr>
      <w:r w:rsidRPr="00A641A1">
        <w:t>адміністративної послуги з</w:t>
      </w:r>
    </w:p>
    <w:p w:rsidR="00B46ED6" w:rsidRPr="00A641A1" w:rsidRDefault="00B46ED6" w:rsidP="00B46ED6">
      <w:pPr>
        <w:pStyle w:val="a3"/>
        <w:ind w:left="1641" w:right="815"/>
        <w:jc w:val="center"/>
      </w:pPr>
      <w:r w:rsidRPr="00A641A1">
        <w:t>надання інформації з Державного реєстру речових прав на нерухоме</w:t>
      </w:r>
      <w:r w:rsidRPr="00A641A1">
        <w:rPr>
          <w:spacing w:val="53"/>
        </w:rPr>
        <w:t xml:space="preserve"> </w:t>
      </w:r>
      <w:r w:rsidRPr="00A641A1">
        <w:t>майно</w:t>
      </w:r>
    </w:p>
    <w:p w:rsidR="00B46ED6" w:rsidRDefault="00937B0D" w:rsidP="00937B0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Адміністратори</w:t>
      </w:r>
      <w:r w:rsidR="00B46ED6" w:rsidRPr="003516D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Ц</w:t>
      </w:r>
      <w:r w:rsidR="00B46ED6" w:rsidRPr="003516D6">
        <w:rPr>
          <w:sz w:val="26"/>
          <w:szCs w:val="26"/>
          <w:u w:val="single"/>
        </w:rPr>
        <w:t>ентр</w:t>
      </w:r>
      <w:r>
        <w:rPr>
          <w:sz w:val="26"/>
          <w:szCs w:val="26"/>
          <w:u w:val="single"/>
        </w:rPr>
        <w:t>у</w:t>
      </w:r>
      <w:r w:rsidR="00B46ED6" w:rsidRPr="003516D6">
        <w:rPr>
          <w:sz w:val="26"/>
          <w:szCs w:val="26"/>
          <w:u w:val="single"/>
        </w:rPr>
        <w:t xml:space="preserve"> н</w:t>
      </w:r>
      <w:r>
        <w:rPr>
          <w:sz w:val="26"/>
          <w:szCs w:val="26"/>
          <w:u w:val="single"/>
        </w:rPr>
        <w:t xml:space="preserve">адання адміністративних послуг </w:t>
      </w:r>
      <w:r w:rsidR="00B46ED6" w:rsidRPr="003516D6">
        <w:rPr>
          <w:sz w:val="26"/>
          <w:szCs w:val="26"/>
          <w:u w:val="single"/>
        </w:rPr>
        <w:t xml:space="preserve"> м.</w:t>
      </w:r>
      <w:r>
        <w:rPr>
          <w:sz w:val="26"/>
          <w:szCs w:val="26"/>
          <w:u w:val="single"/>
        </w:rPr>
        <w:t xml:space="preserve"> </w:t>
      </w:r>
      <w:r w:rsidR="00B46ED6" w:rsidRPr="003516D6">
        <w:rPr>
          <w:sz w:val="26"/>
          <w:szCs w:val="26"/>
          <w:u w:val="single"/>
        </w:rPr>
        <w:t>Павлоград</w:t>
      </w:r>
      <w:r>
        <w:rPr>
          <w:sz w:val="26"/>
          <w:szCs w:val="26"/>
          <w:u w:val="single"/>
        </w:rPr>
        <w:t>а</w:t>
      </w:r>
      <w:r w:rsidR="00B46ED6" w:rsidRPr="003516D6">
        <w:rPr>
          <w:sz w:val="26"/>
          <w:szCs w:val="26"/>
          <w:u w:val="single"/>
        </w:rPr>
        <w:t xml:space="preserve"> </w:t>
      </w:r>
    </w:p>
    <w:p w:rsidR="00B46ED6" w:rsidRDefault="00B46ED6" w:rsidP="00B46ED6">
      <w:pPr>
        <w:jc w:val="center"/>
        <w:rPr>
          <w:sz w:val="26"/>
          <w:szCs w:val="26"/>
          <w:u w:val="single"/>
        </w:rPr>
      </w:pPr>
    </w:p>
    <w:tbl>
      <w:tblPr>
        <w:tblStyle w:val="a5"/>
        <w:tblW w:w="0" w:type="auto"/>
        <w:tblLook w:val="04A0"/>
      </w:tblPr>
      <w:tblGrid>
        <w:gridCol w:w="436"/>
        <w:gridCol w:w="3429"/>
        <w:gridCol w:w="5706"/>
      </w:tblGrid>
      <w:tr w:rsidR="00B46ED6" w:rsidTr="00633417">
        <w:tc>
          <w:tcPr>
            <w:tcW w:w="9571" w:type="dxa"/>
            <w:gridSpan w:val="3"/>
          </w:tcPr>
          <w:p w:rsidR="00B46ED6" w:rsidRDefault="00B46ED6" w:rsidP="00937B0D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b/>
                <w:i/>
                <w:sz w:val="24"/>
              </w:rPr>
              <w:t xml:space="preserve">Інформація про  </w:t>
            </w:r>
            <w:r w:rsidR="00937B0D">
              <w:rPr>
                <w:b/>
                <w:i/>
                <w:sz w:val="24"/>
              </w:rPr>
              <w:t>Ц</w:t>
            </w:r>
            <w:r>
              <w:rPr>
                <w:b/>
                <w:i/>
                <w:sz w:val="24"/>
              </w:rPr>
              <w:t>ентр надання адміністративних послуг</w:t>
            </w:r>
          </w:p>
        </w:tc>
      </w:tr>
      <w:tr w:rsidR="00B46ED6" w:rsidTr="00FD768F">
        <w:tblPrEx>
          <w:tblLook w:val="0000"/>
        </w:tblPrEx>
        <w:trPr>
          <w:trHeight w:val="720"/>
        </w:trPr>
        <w:tc>
          <w:tcPr>
            <w:tcW w:w="436" w:type="dxa"/>
          </w:tcPr>
          <w:p w:rsidR="00B46ED6" w:rsidRPr="00B46ED6" w:rsidRDefault="00B46ED6" w:rsidP="00633417">
            <w:pPr>
              <w:jc w:val="center"/>
              <w:rPr>
                <w:sz w:val="26"/>
                <w:szCs w:val="26"/>
              </w:rPr>
            </w:pPr>
            <w:r w:rsidRPr="00B46ED6">
              <w:rPr>
                <w:sz w:val="26"/>
                <w:szCs w:val="26"/>
              </w:rPr>
              <w:t>1</w:t>
            </w:r>
          </w:p>
        </w:tc>
        <w:tc>
          <w:tcPr>
            <w:tcW w:w="3429" w:type="dxa"/>
          </w:tcPr>
          <w:p w:rsidR="00B46ED6" w:rsidRPr="00B46ED6" w:rsidRDefault="00B46ED6" w:rsidP="00633417">
            <w:pPr>
              <w:rPr>
                <w:sz w:val="26"/>
                <w:szCs w:val="26"/>
              </w:rPr>
            </w:pPr>
            <w:r w:rsidRPr="00B46ED6">
              <w:rPr>
                <w:sz w:val="26"/>
                <w:szCs w:val="26"/>
              </w:rPr>
              <w:t>Місцезнаходження</w:t>
            </w:r>
          </w:p>
        </w:tc>
        <w:tc>
          <w:tcPr>
            <w:tcW w:w="5706" w:type="dxa"/>
          </w:tcPr>
          <w:p w:rsidR="00937B0D" w:rsidRDefault="00B46ED6" w:rsidP="0063341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Центр надання адміністративних послуг </w:t>
            </w:r>
          </w:p>
          <w:p w:rsidR="00B46ED6" w:rsidRDefault="00937B0D" w:rsidP="0063341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м. Павлограда</w:t>
            </w:r>
          </w:p>
          <w:p w:rsidR="00B46ED6" w:rsidRDefault="00B46ED6" w:rsidP="00633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51400 Дніпропетровська область, м.</w:t>
            </w:r>
            <w:r w:rsidR="00937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Павлоград, </w:t>
            </w:r>
          </w:p>
          <w:p w:rsidR="00B46ED6" w:rsidRDefault="00B46ED6" w:rsidP="00633417">
            <w:pPr>
              <w:rPr>
                <w:sz w:val="26"/>
                <w:szCs w:val="26"/>
                <w:u w:val="single"/>
              </w:rPr>
            </w:pPr>
            <w:r>
              <w:rPr>
                <w:sz w:val="24"/>
                <w:szCs w:val="24"/>
              </w:rPr>
              <w:t>вул. Шевченка, 132</w:t>
            </w:r>
          </w:p>
        </w:tc>
      </w:tr>
      <w:tr w:rsidR="00B46ED6" w:rsidTr="00FD768F">
        <w:tblPrEx>
          <w:tblLook w:val="0000"/>
        </w:tblPrEx>
        <w:trPr>
          <w:trHeight w:val="948"/>
        </w:trPr>
        <w:tc>
          <w:tcPr>
            <w:tcW w:w="436" w:type="dxa"/>
          </w:tcPr>
          <w:p w:rsidR="00B46ED6" w:rsidRPr="00B46ED6" w:rsidRDefault="00B46ED6" w:rsidP="00633417">
            <w:pPr>
              <w:jc w:val="center"/>
              <w:rPr>
                <w:sz w:val="26"/>
                <w:szCs w:val="26"/>
              </w:rPr>
            </w:pPr>
            <w:r w:rsidRPr="00B46ED6">
              <w:rPr>
                <w:sz w:val="26"/>
                <w:szCs w:val="26"/>
              </w:rPr>
              <w:t>2</w:t>
            </w:r>
          </w:p>
        </w:tc>
        <w:tc>
          <w:tcPr>
            <w:tcW w:w="3429" w:type="dxa"/>
          </w:tcPr>
          <w:p w:rsidR="00B46ED6" w:rsidRPr="00B46ED6" w:rsidRDefault="00B46ED6" w:rsidP="006334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Інформація щодо режиму роботи</w:t>
            </w:r>
          </w:p>
        </w:tc>
        <w:tc>
          <w:tcPr>
            <w:tcW w:w="5706" w:type="dxa"/>
          </w:tcPr>
          <w:p w:rsidR="00B46ED6" w:rsidRDefault="00B46ED6" w:rsidP="00633417">
            <w:pPr>
              <w:pStyle w:val="a6"/>
            </w:pPr>
          </w:p>
          <w:p w:rsidR="00937B0D" w:rsidRDefault="00937B0D" w:rsidP="00937B0D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 w:rsidRPr="00E94821">
              <w:rPr>
                <w:rStyle w:val="ssylka"/>
              </w:rPr>
              <w:t xml:space="preserve">центр </w:t>
            </w:r>
            <w:proofErr w:type="spellStart"/>
            <w:r w:rsidRPr="00E94821">
              <w:rPr>
                <w:rStyle w:val="ssylka"/>
              </w:rPr>
              <w:t>працює</w:t>
            </w:r>
            <w:proofErr w:type="spellEnd"/>
            <w:r w:rsidRPr="00E94821">
              <w:rPr>
                <w:rStyle w:val="ssylka"/>
              </w:rPr>
              <w:t xml:space="preserve"> </w:t>
            </w:r>
            <w:proofErr w:type="spellStart"/>
            <w:r w:rsidRPr="00E94821">
              <w:rPr>
                <w:rStyle w:val="ssylka"/>
              </w:rPr>
              <w:t>понеділок</w:t>
            </w:r>
            <w:proofErr w:type="spellEnd"/>
            <w:r w:rsidRPr="00E94821">
              <w:rPr>
                <w:rStyle w:val="ssylka"/>
              </w:rPr>
              <w:t xml:space="preserve">, </w:t>
            </w:r>
            <w:proofErr w:type="spellStart"/>
            <w:r w:rsidRPr="00E94821">
              <w:rPr>
                <w:rStyle w:val="ssylka"/>
              </w:rPr>
              <w:t>вівторок</w:t>
            </w:r>
            <w:proofErr w:type="spellEnd"/>
            <w:r w:rsidRPr="00E94821">
              <w:rPr>
                <w:rStyle w:val="ssylka"/>
              </w:rPr>
              <w:t xml:space="preserve">, середа </w:t>
            </w:r>
            <w:proofErr w:type="spellStart"/>
            <w:r w:rsidRPr="00E94821">
              <w:rPr>
                <w:rStyle w:val="ssylka"/>
              </w:rPr>
              <w:t>з</w:t>
            </w:r>
            <w:proofErr w:type="spellEnd"/>
            <w:r w:rsidRPr="00E94821">
              <w:rPr>
                <w:rStyle w:val="ssylka"/>
              </w:rPr>
              <w:t xml:space="preserve"> 8-00 до 17-00,  </w:t>
            </w:r>
            <w:proofErr w:type="spellStart"/>
            <w:r w:rsidRPr="00E94821">
              <w:rPr>
                <w:rStyle w:val="ssylka"/>
              </w:rPr>
              <w:t>четвер</w:t>
            </w:r>
            <w:proofErr w:type="spellEnd"/>
            <w:r w:rsidRPr="00E94821">
              <w:rPr>
                <w:rStyle w:val="ssylka"/>
              </w:rPr>
              <w:t xml:space="preserve"> – </w:t>
            </w:r>
            <w:proofErr w:type="spellStart"/>
            <w:r w:rsidRPr="00E94821">
              <w:rPr>
                <w:rStyle w:val="ssylka"/>
              </w:rPr>
              <w:t>з</w:t>
            </w:r>
            <w:proofErr w:type="spellEnd"/>
            <w:r w:rsidRPr="00E94821">
              <w:rPr>
                <w:rStyle w:val="ssylka"/>
              </w:rPr>
              <w:t xml:space="preserve"> 8-00 до 20-00, </w:t>
            </w:r>
            <w:proofErr w:type="spellStart"/>
            <w:r w:rsidRPr="00E94821">
              <w:rPr>
                <w:rStyle w:val="ssylka"/>
              </w:rPr>
              <w:t>п’ятниця</w:t>
            </w:r>
            <w:proofErr w:type="spellEnd"/>
            <w:r w:rsidRPr="00E94821">
              <w:rPr>
                <w:rStyle w:val="ssylka"/>
              </w:rPr>
              <w:t xml:space="preserve"> </w:t>
            </w:r>
            <w:proofErr w:type="spellStart"/>
            <w:r w:rsidRPr="00E94821">
              <w:rPr>
                <w:rStyle w:val="ssylka"/>
              </w:rPr>
              <w:t>з</w:t>
            </w:r>
            <w:proofErr w:type="spellEnd"/>
            <w:r w:rsidRPr="00E94821">
              <w:rPr>
                <w:rStyle w:val="ssylka"/>
              </w:rPr>
              <w:t xml:space="preserve"> 8-00 до 16-00 </w:t>
            </w:r>
            <w:proofErr w:type="gramStart"/>
            <w:r w:rsidRPr="00E94821">
              <w:rPr>
                <w:rStyle w:val="ssylka"/>
              </w:rPr>
              <w:t>без</w:t>
            </w:r>
            <w:proofErr w:type="gramEnd"/>
            <w:r w:rsidRPr="00E94821">
              <w:rPr>
                <w:rStyle w:val="ssylka"/>
              </w:rPr>
              <w:t xml:space="preserve"> перерви на </w:t>
            </w:r>
            <w:proofErr w:type="spellStart"/>
            <w:r w:rsidRPr="00E94821">
              <w:rPr>
                <w:rStyle w:val="ssylka"/>
              </w:rPr>
              <w:t>обід</w:t>
            </w:r>
            <w:proofErr w:type="spellEnd"/>
            <w:r w:rsidRPr="00E94821">
              <w:rPr>
                <w:lang w:val="uk-UA"/>
              </w:rPr>
              <w:t xml:space="preserve">. </w:t>
            </w:r>
          </w:p>
          <w:p w:rsidR="00937B0D" w:rsidRDefault="00937B0D" w:rsidP="00937B0D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 w:rsidRPr="00E94821">
              <w:rPr>
                <w:lang w:val="uk-UA"/>
              </w:rPr>
              <w:t>Прийомні години – понеділок, вівтор</w:t>
            </w:r>
            <w:r>
              <w:rPr>
                <w:lang w:val="uk-UA"/>
              </w:rPr>
              <w:t xml:space="preserve">ок, середа – з </w:t>
            </w:r>
          </w:p>
          <w:p w:rsidR="00937B0D" w:rsidRDefault="00937B0D" w:rsidP="00937B0D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9-00 до </w:t>
            </w:r>
            <w:r w:rsidRPr="00E94821">
              <w:rPr>
                <w:lang w:val="uk-UA"/>
              </w:rPr>
              <w:t>16-00, четвер – з 11-00 до 19-00, п</w:t>
            </w:r>
            <w:r w:rsidRPr="00E94821">
              <w:t>’</w:t>
            </w:r>
            <w:proofErr w:type="spellStart"/>
            <w:r w:rsidRPr="00E94821">
              <w:rPr>
                <w:lang w:val="uk-UA"/>
              </w:rPr>
              <w:t>ятниця</w:t>
            </w:r>
            <w:proofErr w:type="spellEnd"/>
            <w:r w:rsidRPr="00E94821">
              <w:rPr>
                <w:lang w:val="uk-UA"/>
              </w:rPr>
              <w:t xml:space="preserve"> – </w:t>
            </w:r>
          </w:p>
          <w:p w:rsidR="00937B0D" w:rsidRPr="00E94821" w:rsidRDefault="00937B0D" w:rsidP="00937B0D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 w:rsidRPr="00E94821">
              <w:rPr>
                <w:lang w:val="uk-UA"/>
              </w:rPr>
              <w:t>з 9-00 до 16-00. Вихідний – субота, неділя.</w:t>
            </w:r>
          </w:p>
          <w:p w:rsidR="00B46ED6" w:rsidRPr="00B46ED6" w:rsidRDefault="00B46ED6" w:rsidP="00633417">
            <w:pPr>
              <w:rPr>
                <w:sz w:val="26"/>
                <w:szCs w:val="26"/>
              </w:rPr>
            </w:pPr>
          </w:p>
        </w:tc>
      </w:tr>
      <w:tr w:rsidR="00B46ED6" w:rsidTr="00FD768F">
        <w:tblPrEx>
          <w:tblLook w:val="0000"/>
        </w:tblPrEx>
        <w:trPr>
          <w:trHeight w:val="1103"/>
        </w:trPr>
        <w:tc>
          <w:tcPr>
            <w:tcW w:w="436" w:type="dxa"/>
          </w:tcPr>
          <w:p w:rsidR="00B46ED6" w:rsidRPr="00B46ED6" w:rsidRDefault="00B46ED6" w:rsidP="00633417">
            <w:pPr>
              <w:jc w:val="center"/>
              <w:rPr>
                <w:sz w:val="26"/>
                <w:szCs w:val="26"/>
              </w:rPr>
            </w:pPr>
            <w:r w:rsidRPr="00B46ED6">
              <w:rPr>
                <w:sz w:val="26"/>
                <w:szCs w:val="26"/>
              </w:rPr>
              <w:t>3</w:t>
            </w:r>
          </w:p>
        </w:tc>
        <w:tc>
          <w:tcPr>
            <w:tcW w:w="3429" w:type="dxa"/>
          </w:tcPr>
          <w:p w:rsidR="00B46ED6" w:rsidRDefault="00B46ED6" w:rsidP="00633417">
            <w:pPr>
              <w:rPr>
                <w:sz w:val="26"/>
                <w:szCs w:val="26"/>
                <w:u w:val="single"/>
              </w:rPr>
            </w:pPr>
            <w:r>
              <w:rPr>
                <w:sz w:val="24"/>
              </w:rPr>
              <w:t>Телефон/факс (довідки), адреса електронної пошти 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</w:t>
            </w:r>
            <w:proofErr w:type="spellEnd"/>
          </w:p>
        </w:tc>
        <w:tc>
          <w:tcPr>
            <w:tcW w:w="5706" w:type="dxa"/>
          </w:tcPr>
          <w:p w:rsidR="00B46ED6" w:rsidRPr="001E75E8" w:rsidRDefault="00B46ED6" w:rsidP="00633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тел.(099) 551-51-61</w:t>
            </w:r>
            <w:r w:rsidRPr="001E75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D6" w:rsidRPr="00846677" w:rsidRDefault="00B46ED6" w:rsidP="006334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pavlogradmrada</w:t>
            </w:r>
            <w:proofErr w:type="spellEnd"/>
            <w:r w:rsidRPr="008466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proofErr w:type="spellEnd"/>
            <w:r w:rsidRPr="008466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8466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B46ED6" w:rsidRPr="00B46ED6" w:rsidRDefault="00B46ED6" w:rsidP="0063341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е</w:t>
            </w:r>
            <w:r w:rsidRPr="00C4400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4400B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7133D">
              <w:rPr>
                <w:color w:val="333333"/>
                <w:sz w:val="24"/>
                <w:szCs w:val="24"/>
                <w:shd w:val="clear" w:color="auto" w:fill="FFFFFF"/>
              </w:rPr>
              <w:t>pavlcnap20@ukr.net</w:t>
            </w:r>
          </w:p>
        </w:tc>
      </w:tr>
      <w:tr w:rsidR="00B46ED6" w:rsidTr="00633417">
        <w:tblPrEx>
          <w:tblLook w:val="0000"/>
        </w:tblPrEx>
        <w:trPr>
          <w:trHeight w:val="501"/>
        </w:trPr>
        <w:tc>
          <w:tcPr>
            <w:tcW w:w="9571" w:type="dxa"/>
            <w:gridSpan w:val="3"/>
          </w:tcPr>
          <w:p w:rsidR="00B46ED6" w:rsidRPr="00B46ED6" w:rsidRDefault="00633417" w:rsidP="0063341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633417" w:rsidTr="00FD768F">
        <w:tc>
          <w:tcPr>
            <w:tcW w:w="436" w:type="dxa"/>
          </w:tcPr>
          <w:p w:rsidR="00633417" w:rsidRDefault="00633417" w:rsidP="00633417">
            <w:r>
              <w:t>4</w:t>
            </w:r>
          </w:p>
        </w:tc>
        <w:tc>
          <w:tcPr>
            <w:tcW w:w="3429" w:type="dxa"/>
          </w:tcPr>
          <w:p w:rsidR="00633417" w:rsidRDefault="00633417" w:rsidP="00633417">
            <w:r>
              <w:rPr>
                <w:sz w:val="24"/>
              </w:rPr>
              <w:t>Закони України</w:t>
            </w:r>
          </w:p>
        </w:tc>
        <w:tc>
          <w:tcPr>
            <w:tcW w:w="5706" w:type="dxa"/>
          </w:tcPr>
          <w:p w:rsidR="00633417" w:rsidRDefault="00937B0D" w:rsidP="00633417">
            <w:r>
              <w:rPr>
                <w:sz w:val="24"/>
              </w:rPr>
              <w:t>Закон України «Про адміністративні послуги»,</w:t>
            </w:r>
            <w:r w:rsidR="00633417">
              <w:rPr>
                <w:sz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33417" w:rsidTr="00FD768F">
        <w:tc>
          <w:tcPr>
            <w:tcW w:w="436" w:type="dxa"/>
          </w:tcPr>
          <w:p w:rsidR="00633417" w:rsidRDefault="00633417" w:rsidP="00633417">
            <w:r>
              <w:t>5</w:t>
            </w:r>
          </w:p>
        </w:tc>
        <w:tc>
          <w:tcPr>
            <w:tcW w:w="3429" w:type="dxa"/>
          </w:tcPr>
          <w:p w:rsidR="00633417" w:rsidRDefault="00633417" w:rsidP="00633417"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5706" w:type="dxa"/>
          </w:tcPr>
          <w:p w:rsidR="00633417" w:rsidRDefault="00633417" w:rsidP="00633417">
            <w:r>
              <w:rPr>
                <w:sz w:val="24"/>
              </w:rPr>
              <w:t>Постанова Кабінету Міністрів  України  від  25  грудня 2015 року № 1127 «Про державну реєстрацію речових прав  на нерухоме майно та 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633417" w:rsidTr="00FD768F">
        <w:tc>
          <w:tcPr>
            <w:tcW w:w="436" w:type="dxa"/>
          </w:tcPr>
          <w:p w:rsidR="00633417" w:rsidRDefault="00633417" w:rsidP="00633417">
            <w:r>
              <w:t>6</w:t>
            </w:r>
          </w:p>
        </w:tc>
        <w:tc>
          <w:tcPr>
            <w:tcW w:w="3429" w:type="dxa"/>
          </w:tcPr>
          <w:p w:rsidR="00633417" w:rsidRDefault="00633417" w:rsidP="00633417"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5706" w:type="dxa"/>
          </w:tcPr>
          <w:p w:rsidR="00633417" w:rsidRDefault="00633417" w:rsidP="00633417">
            <w:r>
              <w:rPr>
                <w:sz w:val="24"/>
              </w:rPr>
              <w:t>Наказ Міністерства юстиції України від  21  листопада 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</w:t>
            </w:r>
          </w:p>
        </w:tc>
      </w:tr>
      <w:tr w:rsidR="00633417" w:rsidTr="00633417">
        <w:tblPrEx>
          <w:tblLook w:val="0000"/>
        </w:tblPrEx>
        <w:trPr>
          <w:trHeight w:val="339"/>
        </w:trPr>
        <w:tc>
          <w:tcPr>
            <w:tcW w:w="9571" w:type="dxa"/>
            <w:gridSpan w:val="3"/>
          </w:tcPr>
          <w:p w:rsidR="00633417" w:rsidRDefault="00633417" w:rsidP="00633417">
            <w:pPr>
              <w:jc w:val="center"/>
            </w:pPr>
            <w:r>
              <w:rPr>
                <w:b/>
                <w:i/>
                <w:sz w:val="24"/>
              </w:rPr>
              <w:t>Умови отримання адміністративної послуги</w:t>
            </w:r>
          </w:p>
        </w:tc>
      </w:tr>
      <w:tr w:rsidR="00633417" w:rsidTr="00FD768F">
        <w:tc>
          <w:tcPr>
            <w:tcW w:w="436" w:type="dxa"/>
          </w:tcPr>
          <w:p w:rsidR="00633417" w:rsidRDefault="00633417">
            <w:r>
              <w:t>7</w:t>
            </w:r>
          </w:p>
        </w:tc>
        <w:tc>
          <w:tcPr>
            <w:tcW w:w="3429" w:type="dxa"/>
          </w:tcPr>
          <w:p w:rsidR="00633417" w:rsidRDefault="00633417"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5706" w:type="dxa"/>
          </w:tcPr>
          <w:p w:rsidR="00633417" w:rsidRDefault="00633417" w:rsidP="00633417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заява заявника або уповноваженої особи;</w:t>
            </w:r>
          </w:p>
          <w:p w:rsidR="00633417" w:rsidRDefault="00633417" w:rsidP="00633417"/>
        </w:tc>
      </w:tr>
      <w:tr w:rsidR="00633417" w:rsidTr="00FD768F">
        <w:tc>
          <w:tcPr>
            <w:tcW w:w="436" w:type="dxa"/>
          </w:tcPr>
          <w:p w:rsidR="00633417" w:rsidRDefault="00633417">
            <w:r>
              <w:t>8</w:t>
            </w:r>
          </w:p>
        </w:tc>
        <w:tc>
          <w:tcPr>
            <w:tcW w:w="3429" w:type="dxa"/>
          </w:tcPr>
          <w:p w:rsidR="00633417" w:rsidRDefault="00633417">
            <w:r>
              <w:rPr>
                <w:sz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706" w:type="dxa"/>
          </w:tcPr>
          <w:p w:rsidR="00633417" w:rsidRDefault="00633417" w:rsidP="007F36F5">
            <w:pPr>
              <w:pStyle w:val="TableParagraph"/>
              <w:numPr>
                <w:ilvl w:val="0"/>
                <w:numId w:val="1"/>
              </w:numPr>
              <w:ind w:right="34"/>
              <w:rPr>
                <w:sz w:val="24"/>
              </w:rPr>
            </w:pPr>
            <w:r>
              <w:rPr>
                <w:sz w:val="24"/>
              </w:rPr>
              <w:t>заява про надання інформації з Державного реєстру речових прав на нерухоме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633417" w:rsidRDefault="00633417" w:rsidP="00AE15AC">
            <w:pPr>
              <w:pStyle w:val="a9"/>
              <w:numPr>
                <w:ilvl w:val="0"/>
                <w:numId w:val="1"/>
              </w:numPr>
            </w:pPr>
            <w:r w:rsidRPr="007F36F5">
              <w:rPr>
                <w:sz w:val="24"/>
              </w:rPr>
              <w:t>документ, що підтверджує сплату адміністративного збору або документ, що підтверджує право на звільнення від сплати адміністративного збору за отримання інформації з Державного реєстру речових прав на нерухоме майно</w:t>
            </w:r>
            <w:r w:rsidR="00AE15AC">
              <w:rPr>
                <w:sz w:val="24"/>
              </w:rPr>
              <w:t>.</w:t>
            </w:r>
          </w:p>
        </w:tc>
      </w:tr>
      <w:tr w:rsidR="00633417" w:rsidTr="00FD768F">
        <w:tc>
          <w:tcPr>
            <w:tcW w:w="436" w:type="dxa"/>
          </w:tcPr>
          <w:p w:rsidR="00633417" w:rsidRDefault="00633417">
            <w:r>
              <w:t>9</w:t>
            </w:r>
          </w:p>
        </w:tc>
        <w:tc>
          <w:tcPr>
            <w:tcW w:w="3429" w:type="dxa"/>
          </w:tcPr>
          <w:p w:rsidR="00633417" w:rsidRDefault="00633417">
            <w:r>
              <w:rPr>
                <w:sz w:val="24"/>
              </w:rPr>
              <w:t xml:space="preserve">Спосіб подання документів, </w:t>
            </w:r>
            <w:r>
              <w:rPr>
                <w:sz w:val="24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706" w:type="dxa"/>
          </w:tcPr>
          <w:p w:rsidR="00633417" w:rsidRDefault="00633417" w:rsidP="00633417">
            <w:pPr>
              <w:pStyle w:val="TableParagraph"/>
              <w:spacing w:before="55"/>
              <w:ind w:right="32" w:firstLine="2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 паперовій формі – заявником або </w:t>
            </w:r>
            <w:r>
              <w:rPr>
                <w:sz w:val="24"/>
              </w:rPr>
              <w:lastRenderedPageBreak/>
              <w:t>уповноваженою особою;</w:t>
            </w:r>
          </w:p>
          <w:p w:rsidR="00633417" w:rsidRDefault="00633417" w:rsidP="00633417"/>
        </w:tc>
      </w:tr>
      <w:tr w:rsidR="00633417" w:rsidTr="00FD768F">
        <w:tc>
          <w:tcPr>
            <w:tcW w:w="436" w:type="dxa"/>
          </w:tcPr>
          <w:p w:rsidR="00633417" w:rsidRDefault="00633417">
            <w:r>
              <w:lastRenderedPageBreak/>
              <w:t>10</w:t>
            </w:r>
          </w:p>
        </w:tc>
        <w:tc>
          <w:tcPr>
            <w:tcW w:w="3429" w:type="dxa"/>
          </w:tcPr>
          <w:p w:rsidR="00633417" w:rsidRDefault="00633417"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706" w:type="dxa"/>
          </w:tcPr>
          <w:p w:rsidR="00633417" w:rsidRDefault="00AE15AC" w:rsidP="00AE15AC">
            <w:r>
              <w:rPr>
                <w:sz w:val="24"/>
              </w:rPr>
              <w:t xml:space="preserve"> Пл</w:t>
            </w:r>
            <w:r w:rsidR="00633417">
              <w:rPr>
                <w:sz w:val="24"/>
              </w:rPr>
              <w:t>атно</w:t>
            </w:r>
          </w:p>
        </w:tc>
      </w:tr>
      <w:tr w:rsidR="00633417" w:rsidTr="00FD768F">
        <w:tc>
          <w:tcPr>
            <w:tcW w:w="436" w:type="dxa"/>
          </w:tcPr>
          <w:p w:rsidR="00633417" w:rsidRDefault="00633417">
            <w:r>
              <w:t>11</w:t>
            </w:r>
          </w:p>
        </w:tc>
        <w:tc>
          <w:tcPr>
            <w:tcW w:w="3429" w:type="dxa"/>
          </w:tcPr>
          <w:p w:rsidR="00633417" w:rsidRDefault="00633417">
            <w:r>
              <w:rPr>
                <w:sz w:val="24"/>
              </w:rPr>
              <w:t>Строк надання адміністративної послуги</w:t>
            </w:r>
          </w:p>
        </w:tc>
        <w:tc>
          <w:tcPr>
            <w:tcW w:w="5706" w:type="dxa"/>
          </w:tcPr>
          <w:p w:rsidR="00633417" w:rsidRDefault="00AE15AC">
            <w:r>
              <w:rPr>
                <w:sz w:val="24"/>
              </w:rPr>
              <w:t>Протягом 1 робочого дня</w:t>
            </w:r>
          </w:p>
        </w:tc>
      </w:tr>
      <w:tr w:rsidR="00633417" w:rsidTr="00FD768F">
        <w:tc>
          <w:tcPr>
            <w:tcW w:w="436" w:type="dxa"/>
          </w:tcPr>
          <w:p w:rsidR="00633417" w:rsidRDefault="00633417">
            <w:r>
              <w:t>12</w:t>
            </w:r>
          </w:p>
        </w:tc>
        <w:tc>
          <w:tcPr>
            <w:tcW w:w="3429" w:type="dxa"/>
          </w:tcPr>
          <w:p w:rsidR="00633417" w:rsidRDefault="00633417">
            <w:r>
              <w:rPr>
                <w:sz w:val="24"/>
              </w:rPr>
              <w:t>Перелік підстав для відмови</w:t>
            </w:r>
          </w:p>
        </w:tc>
        <w:tc>
          <w:tcPr>
            <w:tcW w:w="5706" w:type="dxa"/>
          </w:tcPr>
          <w:p w:rsidR="00633417" w:rsidRDefault="00633417">
            <w:r>
              <w:rPr>
                <w:sz w:val="24"/>
              </w:rPr>
              <w:t>у разі невнесення плати за надання інформації або внесення її не в повному обсязі.</w:t>
            </w:r>
          </w:p>
        </w:tc>
      </w:tr>
      <w:tr w:rsidR="00633417" w:rsidTr="00FD768F">
        <w:tc>
          <w:tcPr>
            <w:tcW w:w="436" w:type="dxa"/>
          </w:tcPr>
          <w:p w:rsidR="00633417" w:rsidRDefault="00633417">
            <w:r>
              <w:t>13</w:t>
            </w:r>
          </w:p>
        </w:tc>
        <w:tc>
          <w:tcPr>
            <w:tcW w:w="3429" w:type="dxa"/>
          </w:tcPr>
          <w:p w:rsidR="00633417" w:rsidRPr="009B67E3" w:rsidRDefault="00633417">
            <w:pPr>
              <w:rPr>
                <w:sz w:val="24"/>
                <w:szCs w:val="24"/>
              </w:rPr>
            </w:pPr>
            <w:r w:rsidRPr="009B67E3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06" w:type="dxa"/>
          </w:tcPr>
          <w:p w:rsidR="00633417" w:rsidRPr="009B67E3" w:rsidRDefault="009B67E3" w:rsidP="009B67E3">
            <w:pPr>
              <w:rPr>
                <w:sz w:val="24"/>
                <w:szCs w:val="24"/>
              </w:rPr>
            </w:pPr>
            <w:r w:rsidRPr="009B67E3">
              <w:rPr>
                <w:sz w:val="24"/>
                <w:szCs w:val="24"/>
              </w:rPr>
              <w:t>Інформація  у формі д</w:t>
            </w:r>
            <w:r w:rsidR="00AE15AC" w:rsidRPr="009B67E3">
              <w:rPr>
                <w:sz w:val="24"/>
                <w:szCs w:val="24"/>
              </w:rPr>
              <w:t>овідк</w:t>
            </w:r>
            <w:r w:rsidRPr="009B67E3">
              <w:rPr>
                <w:sz w:val="24"/>
                <w:szCs w:val="24"/>
              </w:rPr>
              <w:t>и</w:t>
            </w:r>
            <w:r w:rsidR="00FD768F" w:rsidRPr="009B67E3">
              <w:rPr>
                <w:sz w:val="24"/>
                <w:szCs w:val="24"/>
              </w:rPr>
              <w:t xml:space="preserve"> з </w:t>
            </w:r>
            <w:r w:rsidRPr="009B67E3">
              <w:rPr>
                <w:sz w:val="24"/>
                <w:szCs w:val="24"/>
              </w:rPr>
              <w:t>Д</w:t>
            </w:r>
            <w:r w:rsidR="00FD768F" w:rsidRPr="009B67E3">
              <w:rPr>
                <w:sz w:val="24"/>
                <w:szCs w:val="24"/>
              </w:rPr>
              <w:t>ержавного реєстру речових прав на нерухоме майно</w:t>
            </w:r>
          </w:p>
        </w:tc>
      </w:tr>
      <w:tr w:rsidR="00633417" w:rsidTr="00FD768F">
        <w:tc>
          <w:tcPr>
            <w:tcW w:w="436" w:type="dxa"/>
          </w:tcPr>
          <w:p w:rsidR="00633417" w:rsidRDefault="00FD768F">
            <w:r>
              <w:t>14</w:t>
            </w:r>
          </w:p>
        </w:tc>
        <w:tc>
          <w:tcPr>
            <w:tcW w:w="3429" w:type="dxa"/>
          </w:tcPr>
          <w:p w:rsidR="00633417" w:rsidRPr="009B67E3" w:rsidRDefault="00FD768F">
            <w:pPr>
              <w:rPr>
                <w:sz w:val="24"/>
                <w:szCs w:val="24"/>
              </w:rPr>
            </w:pPr>
            <w:r w:rsidRPr="009B67E3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06" w:type="dxa"/>
          </w:tcPr>
          <w:p w:rsidR="00AE15AC" w:rsidRPr="009B67E3" w:rsidRDefault="00AE15AC" w:rsidP="00AE15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67E3">
              <w:rPr>
                <w:rFonts w:ascii="Times New Roman" w:hAnsi="Times New Roman"/>
                <w:sz w:val="24"/>
                <w:szCs w:val="24"/>
              </w:rPr>
              <w:t>У адміністратора Центру на</w:t>
            </w:r>
            <w:r w:rsidR="009B67E3" w:rsidRPr="009B67E3">
              <w:rPr>
                <w:rFonts w:ascii="Times New Roman" w:hAnsi="Times New Roman"/>
                <w:sz w:val="24"/>
                <w:szCs w:val="24"/>
              </w:rPr>
              <w:t>дання адміністративних послуг м. Павлограда</w:t>
            </w:r>
            <w:r w:rsidR="00FD768F" w:rsidRPr="009B67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3417" w:rsidRPr="009B67E3" w:rsidRDefault="00633417" w:rsidP="00FD768F">
            <w:pPr>
              <w:rPr>
                <w:sz w:val="24"/>
                <w:szCs w:val="24"/>
              </w:rPr>
            </w:pPr>
          </w:p>
        </w:tc>
      </w:tr>
    </w:tbl>
    <w:p w:rsidR="007A68BA" w:rsidRDefault="007A68BA"/>
    <w:sectPr w:rsidR="007A68BA" w:rsidSect="001560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FDF"/>
    <w:multiLevelType w:val="hybridMultilevel"/>
    <w:tmpl w:val="1CA684B2"/>
    <w:lvl w:ilvl="0" w:tplc="E6C24406"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ED6"/>
    <w:rsid w:val="00012ECE"/>
    <w:rsid w:val="001560D5"/>
    <w:rsid w:val="003B0731"/>
    <w:rsid w:val="00633417"/>
    <w:rsid w:val="007A68BA"/>
    <w:rsid w:val="007F36F5"/>
    <w:rsid w:val="00937B0D"/>
    <w:rsid w:val="009B67E3"/>
    <w:rsid w:val="00A641A1"/>
    <w:rsid w:val="00AE15AC"/>
    <w:rsid w:val="00B46ED6"/>
    <w:rsid w:val="00B60E3D"/>
    <w:rsid w:val="00C4069B"/>
    <w:rsid w:val="00D25BE9"/>
    <w:rsid w:val="00E44132"/>
    <w:rsid w:val="00FB2B4D"/>
    <w:rsid w:val="00F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6ED6"/>
    <w:rPr>
      <w:b/>
      <w:bCs/>
      <w:i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46ED6"/>
    <w:rPr>
      <w:rFonts w:ascii="Times New Roman" w:eastAsia="Times New Roman" w:hAnsi="Times New Roman" w:cs="Times New Roman"/>
      <w:b/>
      <w:bCs/>
      <w:i/>
      <w:sz w:val="26"/>
      <w:szCs w:val="26"/>
      <w:lang w:val="uk-UA" w:eastAsia="uk-UA" w:bidi="uk-UA"/>
    </w:rPr>
  </w:style>
  <w:style w:type="table" w:styleId="a5">
    <w:name w:val="Table Grid"/>
    <w:basedOn w:val="a1"/>
    <w:uiPriority w:val="59"/>
    <w:rsid w:val="00B4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ED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7">
    <w:name w:val="Normal (Web)"/>
    <w:basedOn w:val="a"/>
    <w:uiPriority w:val="99"/>
    <w:unhideWhenUsed/>
    <w:rsid w:val="00B46E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B46ED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33417"/>
    <w:pPr>
      <w:spacing w:before="60"/>
      <w:ind w:left="62"/>
    </w:pPr>
  </w:style>
  <w:style w:type="paragraph" w:styleId="a9">
    <w:name w:val="List Paragraph"/>
    <w:basedOn w:val="a"/>
    <w:uiPriority w:val="34"/>
    <w:qFormat/>
    <w:rsid w:val="007F36F5"/>
    <w:pPr>
      <w:ind w:left="720"/>
      <w:contextualSpacing/>
    </w:pPr>
  </w:style>
  <w:style w:type="paragraph" w:customStyle="1" w:styleId="patriotnt">
    <w:name w:val="patriotnt"/>
    <w:basedOn w:val="a"/>
    <w:rsid w:val="00937B0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ssylka">
    <w:name w:val="ssylka"/>
    <w:rsid w:val="00937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A4946-C93F-46E4-AE41-524AD317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yur8</dc:creator>
  <cp:keywords/>
  <dc:description/>
  <cp:lastModifiedBy>manager</cp:lastModifiedBy>
  <cp:revision>12</cp:revision>
  <cp:lastPrinted>2021-07-30T07:40:00Z</cp:lastPrinted>
  <dcterms:created xsi:type="dcterms:W3CDTF">2021-07-29T08:37:00Z</dcterms:created>
  <dcterms:modified xsi:type="dcterms:W3CDTF">2021-12-14T14:07:00Z</dcterms:modified>
</cp:coreProperties>
</file>