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1219"/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379"/>
      </w:tblGrid>
      <w:tr w:rsidR="002B2616" w:rsidRPr="004B2826" w:rsidTr="00695D9F">
        <w:trPr>
          <w:gridAfter w:val="1"/>
          <w:wAfter w:w="379" w:type="dxa"/>
          <w:trHeight w:val="80"/>
        </w:trPr>
        <w:tc>
          <w:tcPr>
            <w:tcW w:w="4158" w:type="dxa"/>
          </w:tcPr>
          <w:p w:rsidR="002B2616" w:rsidRPr="004B2826" w:rsidRDefault="002B2616" w:rsidP="00695D9F">
            <w:pPr>
              <w:pStyle w:val="ac"/>
              <w:jc w:val="left"/>
              <w:rPr>
                <w:b/>
                <w:caps w:val="0"/>
                <w:szCs w:val="24"/>
              </w:rPr>
            </w:pPr>
            <w:r w:rsidRPr="004B2826">
              <w:rPr>
                <w:b/>
                <w:caps w:val="0"/>
                <w:szCs w:val="24"/>
              </w:rPr>
              <w:t>ЗАТВЕРДЖЕНО</w:t>
            </w:r>
          </w:p>
        </w:tc>
      </w:tr>
      <w:tr w:rsidR="002B2616" w:rsidRPr="004B2826" w:rsidTr="00695D9F">
        <w:tc>
          <w:tcPr>
            <w:tcW w:w="4537" w:type="dxa"/>
            <w:gridSpan w:val="2"/>
          </w:tcPr>
          <w:p w:rsidR="002B2616" w:rsidRDefault="002B2616" w:rsidP="00695D9F">
            <w:pPr>
              <w:spacing w:after="60"/>
              <w:rPr>
                <w:b/>
                <w:sz w:val="24"/>
                <w:lang w:val="uk-UA" w:eastAsia="zh-CN"/>
              </w:rPr>
            </w:pPr>
            <w:r>
              <w:rPr>
                <w:b/>
                <w:sz w:val="24"/>
                <w:lang w:val="uk-UA" w:eastAsia="zh-CN"/>
              </w:rPr>
              <w:t>Начальник управління комунального</w:t>
            </w:r>
          </w:p>
          <w:p w:rsidR="002B2616" w:rsidRPr="004B2826" w:rsidRDefault="002B2616" w:rsidP="00695D9F">
            <w:pPr>
              <w:spacing w:after="60"/>
              <w:rPr>
                <w:b/>
                <w:sz w:val="24"/>
                <w:lang w:val="uk-UA" w:eastAsia="zh-CN"/>
              </w:rPr>
            </w:pPr>
            <w:r>
              <w:rPr>
                <w:b/>
                <w:sz w:val="24"/>
                <w:lang w:val="uk-UA" w:eastAsia="zh-CN"/>
              </w:rPr>
              <w:t>господарства та будівництва</w:t>
            </w:r>
            <w:r w:rsidRPr="004B2826">
              <w:rPr>
                <w:b/>
                <w:sz w:val="24"/>
                <w:lang w:val="uk-UA" w:eastAsia="zh-CN"/>
              </w:rPr>
              <w:t xml:space="preserve">   </w:t>
            </w:r>
          </w:p>
        </w:tc>
      </w:tr>
      <w:tr w:rsidR="002B2616" w:rsidRPr="004B2826" w:rsidTr="00695D9F">
        <w:trPr>
          <w:trHeight w:val="324"/>
        </w:trPr>
        <w:tc>
          <w:tcPr>
            <w:tcW w:w="4537" w:type="dxa"/>
            <w:gridSpan w:val="2"/>
          </w:tcPr>
          <w:p w:rsidR="002B2616" w:rsidRPr="004B2826" w:rsidRDefault="002B2616" w:rsidP="00695D9F">
            <w:pPr>
              <w:spacing w:before="60" w:after="60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______________Андрій ЗАВГОРОДНІЙ</w:t>
            </w:r>
          </w:p>
        </w:tc>
      </w:tr>
      <w:tr w:rsidR="002B2616" w:rsidRPr="004B2826" w:rsidTr="00695D9F">
        <w:trPr>
          <w:gridAfter w:val="1"/>
          <w:wAfter w:w="379" w:type="dxa"/>
        </w:trPr>
        <w:tc>
          <w:tcPr>
            <w:tcW w:w="4158" w:type="dxa"/>
          </w:tcPr>
          <w:p w:rsidR="002B2616" w:rsidRPr="004B2826" w:rsidRDefault="002B2616" w:rsidP="00695D9F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_______________ 2024 р.</w:t>
            </w: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8B6825" w:rsidRDefault="008B6825" w:rsidP="008B6825">
      <w:pPr>
        <w:jc w:val="center"/>
        <w:rPr>
          <w:b/>
          <w:szCs w:val="26"/>
          <w:lang w:val="uk-UA"/>
        </w:rPr>
      </w:pPr>
    </w:p>
    <w:p w:rsidR="002B2616" w:rsidRDefault="002B2616" w:rsidP="008B6825">
      <w:pPr>
        <w:jc w:val="center"/>
        <w:rPr>
          <w:b/>
          <w:szCs w:val="26"/>
          <w:lang w:val="uk-UA"/>
        </w:rPr>
      </w:pPr>
    </w:p>
    <w:p w:rsidR="009D40AE" w:rsidRPr="008B6825" w:rsidRDefault="009D40AE" w:rsidP="008B6825">
      <w:pPr>
        <w:jc w:val="center"/>
        <w:rPr>
          <w:b/>
          <w:szCs w:val="26"/>
          <w:lang w:val="uk-UA"/>
        </w:rPr>
      </w:pPr>
      <w:bookmarkStart w:id="0" w:name="_GoBack"/>
      <w:bookmarkEnd w:id="0"/>
      <w:r w:rsidRPr="009D40AE">
        <w:rPr>
          <w:b/>
          <w:szCs w:val="26"/>
          <w:lang w:val="uk-UA"/>
        </w:rPr>
        <w:t>ІНФОРМАЦІЙНА КАРТКА</w:t>
      </w:r>
      <w:r>
        <w:rPr>
          <w:szCs w:val="26"/>
          <w:lang w:val="uk-UA"/>
        </w:rPr>
        <w:t xml:space="preserve"> </w:t>
      </w:r>
      <w:r w:rsidRPr="009D40AE">
        <w:rPr>
          <w:b/>
          <w:szCs w:val="26"/>
          <w:lang w:val="uk-UA"/>
        </w:rPr>
        <w:t>адміністративної послуги</w:t>
      </w:r>
    </w:p>
    <w:p w:rsidR="009D40AE" w:rsidRPr="00567FEA" w:rsidRDefault="00F43FA2" w:rsidP="009D40AE">
      <w:pPr>
        <w:jc w:val="center"/>
        <w:rPr>
          <w:b/>
          <w:sz w:val="24"/>
          <w:szCs w:val="26"/>
          <w:u w:val="single"/>
          <w:lang w:val="uk-UA"/>
        </w:rPr>
      </w:pPr>
      <w:r>
        <w:rPr>
          <w:b/>
          <w:sz w:val="24"/>
          <w:szCs w:val="26"/>
          <w:u w:val="single"/>
          <w:lang w:val="uk-UA"/>
        </w:rPr>
        <w:t xml:space="preserve">Приватизація комунального майна </w:t>
      </w:r>
      <w:r w:rsidRPr="00567FEA">
        <w:rPr>
          <w:b/>
          <w:sz w:val="24"/>
          <w:szCs w:val="26"/>
          <w:u w:val="single"/>
          <w:lang w:val="uk-UA"/>
        </w:rPr>
        <w:t>(в порядку викупу)</w:t>
      </w:r>
    </w:p>
    <w:p w:rsidR="008B6825" w:rsidRPr="00F42595" w:rsidRDefault="008B6825" w:rsidP="008B6825">
      <w:pPr>
        <w:jc w:val="center"/>
        <w:rPr>
          <w:i/>
          <w:color w:val="000000"/>
          <w:sz w:val="20"/>
          <w:szCs w:val="20"/>
          <w:shd w:val="clear" w:color="auto" w:fill="FFFFFF"/>
          <w:lang w:val="uk-UA"/>
        </w:rPr>
      </w:pPr>
      <w:r w:rsidRPr="00A4174C">
        <w:rPr>
          <w:i/>
          <w:color w:val="000000"/>
          <w:sz w:val="20"/>
          <w:szCs w:val="20"/>
          <w:shd w:val="clear" w:color="auto" w:fill="FFFFFF"/>
          <w:lang w:val="uk-UA"/>
        </w:rPr>
        <w:t>(найменування адміністративної</w:t>
      </w:r>
      <w:r>
        <w:rPr>
          <w:i/>
          <w:color w:val="000000"/>
          <w:sz w:val="20"/>
          <w:szCs w:val="20"/>
          <w:shd w:val="clear" w:color="auto" w:fill="FFFFFF"/>
          <w:lang w:val="uk-UA"/>
        </w:rPr>
        <w:t xml:space="preserve"> послуги)</w:t>
      </w:r>
      <w:r w:rsidRPr="00A4174C">
        <w:rPr>
          <w:i/>
          <w:color w:val="000000"/>
          <w:sz w:val="20"/>
          <w:szCs w:val="20"/>
          <w:shd w:val="clear" w:color="auto" w:fill="FFFFFF"/>
          <w:lang w:val="uk-UA"/>
        </w:rPr>
        <w:t xml:space="preserve"> </w:t>
      </w:r>
    </w:p>
    <w:p w:rsidR="009D40AE" w:rsidRDefault="00F43FA2" w:rsidP="009D40AE">
      <w:pPr>
        <w:jc w:val="center"/>
        <w:rPr>
          <w:b/>
          <w:szCs w:val="26"/>
          <w:u w:val="single"/>
          <w:lang w:val="uk-UA"/>
        </w:rPr>
      </w:pPr>
      <w:r>
        <w:rPr>
          <w:b/>
          <w:szCs w:val="26"/>
          <w:u w:val="single"/>
          <w:lang w:val="uk-UA"/>
        </w:rPr>
        <w:t>Управління комунального господарства та будівництва Павлоградської міської ради</w:t>
      </w:r>
    </w:p>
    <w:p w:rsidR="008B6825" w:rsidRPr="008B6825" w:rsidRDefault="008B6825" w:rsidP="008B6825">
      <w:pPr>
        <w:jc w:val="center"/>
        <w:rPr>
          <w:sz w:val="24"/>
          <w:szCs w:val="26"/>
          <w:u w:val="single"/>
          <w:lang w:val="uk-UA"/>
        </w:rPr>
      </w:pPr>
      <w:r w:rsidRPr="00A4174C">
        <w:rPr>
          <w:i/>
          <w:sz w:val="20"/>
          <w:szCs w:val="20"/>
          <w:lang w:val="uk-UA"/>
        </w:rPr>
        <w:t>(найменування</w:t>
      </w:r>
      <w:r>
        <w:rPr>
          <w:i/>
          <w:sz w:val="20"/>
          <w:szCs w:val="20"/>
          <w:lang w:val="uk-UA"/>
        </w:rPr>
        <w:t xml:space="preserve"> суб’єкта надання адміністративної послуги)</w:t>
      </w:r>
    </w:p>
    <w:p w:rsidR="008B6825" w:rsidRPr="006D7874" w:rsidRDefault="009D40AE" w:rsidP="008B6825">
      <w:pPr>
        <w:tabs>
          <w:tab w:val="center" w:pos="4819"/>
          <w:tab w:val="left" w:pos="6945"/>
        </w:tabs>
        <w:jc w:val="center"/>
        <w:rPr>
          <w:sz w:val="24"/>
          <w:szCs w:val="26"/>
          <w:u w:val="single"/>
          <w:lang w:val="uk-UA"/>
        </w:rPr>
      </w:pPr>
      <w:r>
        <w:rPr>
          <w:szCs w:val="26"/>
          <w:u w:val="single"/>
          <w:lang w:val="uk-UA"/>
        </w:rPr>
        <w:t xml:space="preserve"> </w:t>
      </w:r>
      <w:r w:rsidR="008B6825">
        <w:rPr>
          <w:b/>
          <w:sz w:val="24"/>
          <w:szCs w:val="26"/>
          <w:u w:val="single"/>
          <w:lang w:val="uk-UA"/>
        </w:rPr>
        <w:t>і</w:t>
      </w:r>
      <w:r w:rsidR="008B6825" w:rsidRPr="006D7874">
        <w:rPr>
          <w:b/>
          <w:sz w:val="24"/>
          <w:szCs w:val="26"/>
          <w:u w:val="single"/>
          <w:lang w:val="uk-UA"/>
        </w:rPr>
        <w:t xml:space="preserve">дентифікатор послуги </w:t>
      </w:r>
      <w:r w:rsidR="008B6825">
        <w:rPr>
          <w:b/>
          <w:sz w:val="24"/>
          <w:szCs w:val="26"/>
          <w:u w:val="single"/>
          <w:lang w:val="uk-UA"/>
        </w:rPr>
        <w:t>-</w:t>
      </w:r>
      <w:r w:rsidR="00F43FA2">
        <w:rPr>
          <w:b/>
          <w:sz w:val="24"/>
          <w:szCs w:val="26"/>
          <w:u w:val="single"/>
          <w:lang w:val="uk-UA"/>
        </w:rPr>
        <w:t xml:space="preserve"> </w:t>
      </w:r>
    </w:p>
    <w:p w:rsidR="008B6825" w:rsidRPr="00B20BF1" w:rsidRDefault="008B6825" w:rsidP="008B6825">
      <w:pPr>
        <w:jc w:val="center"/>
        <w:rPr>
          <w:i/>
          <w:sz w:val="20"/>
          <w:szCs w:val="20"/>
          <w:lang w:val="uk-UA"/>
        </w:rPr>
      </w:pPr>
      <w:r w:rsidRPr="00F42595">
        <w:rPr>
          <w:i/>
          <w:sz w:val="20"/>
          <w:szCs w:val="20"/>
          <w:lang w:val="uk-UA"/>
        </w:rPr>
        <w:t xml:space="preserve"> (ідентифікатор послуги згідно з реєстром адміністративних послуг)</w:t>
      </w:r>
    </w:p>
    <w:p w:rsidR="005A3BCB" w:rsidRPr="005A3BCB" w:rsidRDefault="005A3BCB" w:rsidP="008B6825">
      <w:pPr>
        <w:rPr>
          <w:sz w:val="20"/>
          <w:szCs w:val="20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71"/>
        <w:gridCol w:w="2052"/>
        <w:gridCol w:w="1845"/>
        <w:gridCol w:w="325"/>
        <w:gridCol w:w="1065"/>
        <w:gridCol w:w="2385"/>
        <w:gridCol w:w="1504"/>
      </w:tblGrid>
      <w:tr w:rsidR="009D40AE" w:rsidRPr="008B6825" w:rsidTr="008B6825">
        <w:tc>
          <w:tcPr>
            <w:tcW w:w="9747" w:type="dxa"/>
            <w:gridSpan w:val="7"/>
          </w:tcPr>
          <w:p w:rsidR="009D40AE" w:rsidRPr="008B6825" w:rsidRDefault="009D40AE" w:rsidP="009D40AE">
            <w:pPr>
              <w:jc w:val="center"/>
              <w:rPr>
                <w:b/>
                <w:sz w:val="24"/>
                <w:lang w:val="uk-UA"/>
              </w:rPr>
            </w:pPr>
            <w:r w:rsidRPr="008B6825">
              <w:rPr>
                <w:b/>
                <w:sz w:val="24"/>
                <w:lang w:val="uk-UA"/>
              </w:rPr>
              <w:t>1. Інформація про суб’єкта надання адміністративної послуги</w:t>
            </w:r>
          </w:p>
          <w:p w:rsidR="003D2040" w:rsidRPr="008B6825" w:rsidRDefault="003D2040" w:rsidP="009D40AE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9D40AE" w:rsidRPr="008B6825" w:rsidTr="008B6825">
        <w:tc>
          <w:tcPr>
            <w:tcW w:w="587" w:type="dxa"/>
          </w:tcPr>
          <w:p w:rsidR="009D40AE" w:rsidRPr="008B6825" w:rsidRDefault="009D40AE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1.1</w:t>
            </w:r>
          </w:p>
        </w:tc>
        <w:tc>
          <w:tcPr>
            <w:tcW w:w="5287" w:type="dxa"/>
            <w:gridSpan w:val="4"/>
          </w:tcPr>
          <w:p w:rsidR="009D40AE" w:rsidRPr="008B6825" w:rsidRDefault="009D40AE" w:rsidP="00AE1AB4">
            <w:pPr>
              <w:jc w:val="center"/>
              <w:rPr>
                <w:sz w:val="24"/>
                <w:lang w:val="uk-UA"/>
              </w:rPr>
            </w:pPr>
            <w:r w:rsidRPr="00913A46">
              <w:rPr>
                <w:sz w:val="24"/>
                <w:lang w:val="uk-UA"/>
              </w:rPr>
              <w:t xml:space="preserve">Місцезнаходження </w:t>
            </w:r>
            <w:r w:rsidR="00F43FA2" w:rsidRPr="00913A46">
              <w:rPr>
                <w:sz w:val="24"/>
                <w:lang w:val="uk-UA"/>
              </w:rPr>
              <w:t xml:space="preserve">управління комунального господарства та будівництва </w:t>
            </w:r>
            <w:r w:rsidR="00AE1AB4" w:rsidRPr="008B6825">
              <w:rPr>
                <w:sz w:val="24"/>
                <w:lang w:val="uk-UA"/>
              </w:rPr>
              <w:t xml:space="preserve"> Павлоградської міської ради</w:t>
            </w:r>
          </w:p>
        </w:tc>
        <w:tc>
          <w:tcPr>
            <w:tcW w:w="3873" w:type="dxa"/>
            <w:gridSpan w:val="2"/>
          </w:tcPr>
          <w:p w:rsidR="009D40AE" w:rsidRPr="008B6825" w:rsidRDefault="00913A46" w:rsidP="008B68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="005F78B5" w:rsidRPr="008B6825">
              <w:rPr>
                <w:sz w:val="24"/>
                <w:lang w:val="uk-UA"/>
              </w:rPr>
              <w:t>ул</w:t>
            </w:r>
            <w:r>
              <w:rPr>
                <w:sz w:val="24"/>
                <w:lang w:val="uk-UA"/>
              </w:rPr>
              <w:t>.Соборна</w:t>
            </w:r>
            <w:r w:rsidR="005F78B5" w:rsidRPr="008B6825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>115,</w:t>
            </w:r>
            <w:r w:rsidR="005F78B5" w:rsidRPr="008B6825">
              <w:rPr>
                <w:sz w:val="24"/>
                <w:lang w:val="uk-UA"/>
              </w:rPr>
              <w:t xml:space="preserve"> м. Павлоград, Павлоградського району, Дніпропетровської області, 51400 </w:t>
            </w:r>
          </w:p>
        </w:tc>
      </w:tr>
      <w:tr w:rsidR="009D40AE" w:rsidRPr="008B6825" w:rsidTr="008B6825">
        <w:tc>
          <w:tcPr>
            <w:tcW w:w="587" w:type="dxa"/>
          </w:tcPr>
          <w:p w:rsidR="009D40AE" w:rsidRPr="008B6825" w:rsidRDefault="005F78B5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1.2</w:t>
            </w:r>
          </w:p>
        </w:tc>
        <w:tc>
          <w:tcPr>
            <w:tcW w:w="5287" w:type="dxa"/>
            <w:gridSpan w:val="4"/>
          </w:tcPr>
          <w:p w:rsidR="009D40AE" w:rsidRPr="008B6825" w:rsidRDefault="005F78B5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Інформація щодо режиму роботи </w:t>
            </w:r>
            <w:r w:rsidR="00AE1AB4" w:rsidRPr="008B6825">
              <w:rPr>
                <w:sz w:val="24"/>
                <w:lang w:val="uk-UA"/>
              </w:rPr>
              <w:t>архівного відділу виконавчого комітету Павлоградської міської ради</w:t>
            </w:r>
          </w:p>
        </w:tc>
        <w:tc>
          <w:tcPr>
            <w:tcW w:w="3873" w:type="dxa"/>
            <w:gridSpan w:val="2"/>
          </w:tcPr>
          <w:p w:rsidR="009D40AE" w:rsidRPr="008B6825" w:rsidRDefault="005F78B5" w:rsidP="005F78B5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Понеділок: з 8:00 до 17:00</w:t>
            </w:r>
          </w:p>
          <w:p w:rsidR="005F78B5" w:rsidRPr="008B6825" w:rsidRDefault="005F78B5" w:rsidP="005F78B5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Вівторок:   з 8:00 до 17:00</w:t>
            </w:r>
          </w:p>
          <w:p w:rsidR="005F78B5" w:rsidRPr="008B6825" w:rsidRDefault="005F78B5" w:rsidP="005F78B5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Середа:       з 8:00 до 17:00</w:t>
            </w:r>
          </w:p>
          <w:p w:rsidR="005F78B5" w:rsidRPr="008B6825" w:rsidRDefault="005F78B5" w:rsidP="005F78B5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Четвер:       з 8:00 до 17:00</w:t>
            </w:r>
          </w:p>
          <w:p w:rsidR="005F78B5" w:rsidRPr="008B6825" w:rsidRDefault="005F78B5" w:rsidP="005F78B5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П’ятниця:   з 8:00 до 1</w:t>
            </w:r>
            <w:r w:rsidR="007A121B" w:rsidRPr="008B6825">
              <w:rPr>
                <w:sz w:val="24"/>
                <w:lang w:val="uk-UA"/>
              </w:rPr>
              <w:t>6</w:t>
            </w:r>
            <w:r w:rsidRPr="008B6825">
              <w:rPr>
                <w:sz w:val="24"/>
                <w:lang w:val="uk-UA"/>
              </w:rPr>
              <w:t>:00</w:t>
            </w:r>
          </w:p>
          <w:p w:rsidR="005F78B5" w:rsidRPr="008B6825" w:rsidRDefault="005F78B5" w:rsidP="005F78B5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Перерва щоденно з 12</w:t>
            </w:r>
            <w:r w:rsidR="008B6825" w:rsidRPr="008B6825">
              <w:rPr>
                <w:sz w:val="24"/>
                <w:lang w:val="uk-UA"/>
              </w:rPr>
              <w:t>:00</w:t>
            </w:r>
            <w:r w:rsidRPr="008B6825">
              <w:rPr>
                <w:sz w:val="24"/>
                <w:lang w:val="uk-UA"/>
              </w:rPr>
              <w:t xml:space="preserve"> до 12:48</w:t>
            </w:r>
          </w:p>
          <w:p w:rsidR="005F78B5" w:rsidRPr="008B6825" w:rsidRDefault="008B6825" w:rsidP="005F78B5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Вихідні дні: субота</w:t>
            </w:r>
            <w:r w:rsidR="005F78B5" w:rsidRPr="008B6825">
              <w:rPr>
                <w:sz w:val="24"/>
                <w:lang w:val="uk-UA"/>
              </w:rPr>
              <w:t>, неділя</w:t>
            </w:r>
          </w:p>
        </w:tc>
      </w:tr>
      <w:tr w:rsidR="009D40AE" w:rsidRPr="008B6825" w:rsidTr="008B6825">
        <w:tc>
          <w:tcPr>
            <w:tcW w:w="587" w:type="dxa"/>
          </w:tcPr>
          <w:p w:rsidR="009D40AE" w:rsidRPr="008B6825" w:rsidRDefault="005F78B5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1.3</w:t>
            </w:r>
          </w:p>
        </w:tc>
        <w:tc>
          <w:tcPr>
            <w:tcW w:w="5287" w:type="dxa"/>
            <w:gridSpan w:val="4"/>
          </w:tcPr>
          <w:p w:rsidR="009D40AE" w:rsidRPr="008B6825" w:rsidRDefault="005F78B5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Контактний телефон, адреса електронної пошти, </w:t>
            </w:r>
            <w:proofErr w:type="spellStart"/>
            <w:r w:rsidRPr="008B6825">
              <w:rPr>
                <w:sz w:val="24"/>
                <w:lang w:val="uk-UA"/>
              </w:rPr>
              <w:t>вебсайт</w:t>
            </w:r>
            <w:proofErr w:type="spellEnd"/>
            <w:r w:rsidRPr="008B6825">
              <w:rPr>
                <w:sz w:val="24"/>
                <w:lang w:val="uk-UA"/>
              </w:rPr>
              <w:t xml:space="preserve"> </w:t>
            </w:r>
            <w:r w:rsidR="00913A46">
              <w:rPr>
                <w:sz w:val="24"/>
                <w:lang w:val="uk-UA"/>
              </w:rPr>
              <w:t>управління комунального господарства та будівництва</w:t>
            </w:r>
            <w:r w:rsidR="00AE1AB4" w:rsidRPr="008B6825">
              <w:rPr>
                <w:sz w:val="24"/>
                <w:lang w:val="uk-UA"/>
              </w:rPr>
              <w:t xml:space="preserve"> виконавчого комітету Павлоградської міської ради</w:t>
            </w:r>
          </w:p>
        </w:tc>
        <w:tc>
          <w:tcPr>
            <w:tcW w:w="3873" w:type="dxa"/>
            <w:gridSpan w:val="2"/>
          </w:tcPr>
          <w:p w:rsidR="009D40AE" w:rsidRPr="008B6825" w:rsidRDefault="00913A46" w:rsidP="005F78B5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Телефон: 050 880 72 98</w:t>
            </w:r>
          </w:p>
          <w:p w:rsidR="005F78B5" w:rsidRPr="008B6825" w:rsidRDefault="005F78B5" w:rsidP="005F78B5">
            <w:pPr>
              <w:rPr>
                <w:sz w:val="24"/>
              </w:rPr>
            </w:pPr>
            <w:r w:rsidRPr="008B6825">
              <w:rPr>
                <w:sz w:val="24"/>
                <w:lang w:val="en-US"/>
              </w:rPr>
              <w:t>e</w:t>
            </w:r>
            <w:r w:rsidRPr="008B6825">
              <w:rPr>
                <w:sz w:val="24"/>
              </w:rPr>
              <w:t>-</w:t>
            </w:r>
            <w:r w:rsidRPr="008B6825">
              <w:rPr>
                <w:sz w:val="24"/>
                <w:lang w:val="en-US"/>
              </w:rPr>
              <w:t>mail</w:t>
            </w:r>
            <w:r w:rsidRPr="008B6825">
              <w:rPr>
                <w:sz w:val="24"/>
              </w:rPr>
              <w:t xml:space="preserve">: </w:t>
            </w:r>
            <w:r w:rsidR="00913A46" w:rsidRPr="00913A46">
              <w:rPr>
                <w:sz w:val="24"/>
              </w:rPr>
              <w:t>ukgtabpavlograd@gmail.com</w:t>
            </w:r>
          </w:p>
          <w:p w:rsidR="005F78B5" w:rsidRPr="008B6825" w:rsidRDefault="005F78B5" w:rsidP="005F78B5">
            <w:pPr>
              <w:rPr>
                <w:sz w:val="24"/>
              </w:rPr>
            </w:pPr>
          </w:p>
        </w:tc>
      </w:tr>
      <w:tr w:rsidR="003D2040" w:rsidRPr="008B6825" w:rsidTr="008B6825">
        <w:tc>
          <w:tcPr>
            <w:tcW w:w="9747" w:type="dxa"/>
            <w:gridSpan w:val="7"/>
          </w:tcPr>
          <w:p w:rsidR="003D2040" w:rsidRPr="008B6825" w:rsidRDefault="003D2040" w:rsidP="009D40AE">
            <w:pPr>
              <w:jc w:val="center"/>
              <w:rPr>
                <w:b/>
                <w:sz w:val="24"/>
                <w:lang w:val="uk-UA"/>
              </w:rPr>
            </w:pPr>
            <w:r w:rsidRPr="008B6825">
              <w:rPr>
                <w:b/>
                <w:sz w:val="24"/>
                <w:lang w:val="uk-UA"/>
              </w:rPr>
              <w:t>2. Інформація про Центр надання адміністративних послуг (ЦНАП)</w:t>
            </w:r>
          </w:p>
          <w:p w:rsidR="003D2040" w:rsidRPr="008B6825" w:rsidRDefault="003D2040" w:rsidP="009D40AE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5A3BCB" w:rsidRPr="008B6825" w:rsidTr="008B6825">
        <w:tc>
          <w:tcPr>
            <w:tcW w:w="587" w:type="dxa"/>
          </w:tcPr>
          <w:p w:rsidR="003D2040" w:rsidRPr="008B6825" w:rsidRDefault="003D2040" w:rsidP="009D40A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52" w:type="dxa"/>
          </w:tcPr>
          <w:p w:rsidR="003D2040" w:rsidRPr="008B6825" w:rsidRDefault="003D2040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Найменування ЦНАП</w:t>
            </w:r>
          </w:p>
        </w:tc>
        <w:tc>
          <w:tcPr>
            <w:tcW w:w="2170" w:type="dxa"/>
            <w:gridSpan w:val="2"/>
          </w:tcPr>
          <w:p w:rsidR="003D2040" w:rsidRPr="008B6825" w:rsidRDefault="003D2040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Місцезнаходження ЦНАП</w:t>
            </w:r>
          </w:p>
        </w:tc>
        <w:tc>
          <w:tcPr>
            <w:tcW w:w="3450" w:type="dxa"/>
            <w:gridSpan w:val="2"/>
          </w:tcPr>
          <w:p w:rsidR="003D2040" w:rsidRPr="008B6825" w:rsidRDefault="003D2040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Контактний телефон, адреса електронної пошти</w:t>
            </w:r>
          </w:p>
        </w:tc>
        <w:tc>
          <w:tcPr>
            <w:tcW w:w="1488" w:type="dxa"/>
          </w:tcPr>
          <w:p w:rsidR="003D2040" w:rsidRPr="008B6825" w:rsidRDefault="0026524E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*</w:t>
            </w:r>
            <w:r w:rsidR="003D2040" w:rsidRPr="008B6825">
              <w:rPr>
                <w:sz w:val="24"/>
                <w:lang w:val="uk-UA"/>
              </w:rPr>
              <w:t>Інформація щодо режиму роботи ЦНАП</w:t>
            </w:r>
          </w:p>
        </w:tc>
      </w:tr>
      <w:tr w:rsidR="005A3BCB" w:rsidRPr="008B6825" w:rsidTr="008B6825">
        <w:tc>
          <w:tcPr>
            <w:tcW w:w="587" w:type="dxa"/>
          </w:tcPr>
          <w:p w:rsidR="003D2040" w:rsidRPr="008B6825" w:rsidRDefault="003D2040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2.1</w:t>
            </w:r>
          </w:p>
        </w:tc>
        <w:tc>
          <w:tcPr>
            <w:tcW w:w="2052" w:type="dxa"/>
          </w:tcPr>
          <w:p w:rsidR="003D2040" w:rsidRPr="008B6825" w:rsidRDefault="00F975BB" w:rsidP="00F975BB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Відділ </w:t>
            </w:r>
            <w:r w:rsidR="00450E96" w:rsidRPr="008B6825">
              <w:rPr>
                <w:sz w:val="24"/>
                <w:lang w:val="uk-UA"/>
              </w:rPr>
              <w:t>надання адміністративних послуг</w:t>
            </w:r>
            <w:r w:rsidRPr="008B6825">
              <w:rPr>
                <w:sz w:val="24"/>
                <w:lang w:val="uk-UA"/>
              </w:rPr>
              <w:t xml:space="preserve"> виконавчого</w:t>
            </w:r>
            <w:r w:rsidR="00450E96" w:rsidRPr="008B6825">
              <w:rPr>
                <w:sz w:val="24"/>
                <w:lang w:val="uk-UA"/>
              </w:rPr>
              <w:t xml:space="preserve"> </w:t>
            </w:r>
            <w:r w:rsidRPr="008B6825">
              <w:rPr>
                <w:sz w:val="24"/>
                <w:lang w:val="uk-UA"/>
              </w:rPr>
              <w:t>комітету Павлоградської міської ради (ЦНАП                  м. Павлограда)</w:t>
            </w:r>
          </w:p>
        </w:tc>
        <w:tc>
          <w:tcPr>
            <w:tcW w:w="2170" w:type="dxa"/>
            <w:gridSpan w:val="2"/>
          </w:tcPr>
          <w:p w:rsidR="003D2040" w:rsidRPr="008B6825" w:rsidRDefault="00AE1AB4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вул. Шевченка, 128</w:t>
            </w:r>
            <w:r w:rsidR="00450E96" w:rsidRPr="008B6825">
              <w:rPr>
                <w:sz w:val="24"/>
                <w:lang w:val="uk-UA"/>
              </w:rPr>
              <w:t xml:space="preserve">, </w:t>
            </w:r>
            <w:proofErr w:type="spellStart"/>
            <w:r w:rsidR="00450E96" w:rsidRPr="008B6825">
              <w:rPr>
                <w:sz w:val="24"/>
                <w:lang w:val="uk-UA"/>
              </w:rPr>
              <w:t>м.Павлоград</w:t>
            </w:r>
            <w:proofErr w:type="spellEnd"/>
            <w:r w:rsidR="00450E96" w:rsidRPr="008B6825">
              <w:rPr>
                <w:sz w:val="24"/>
                <w:lang w:val="uk-UA"/>
              </w:rPr>
              <w:t>, Павлоградського району, Дніпропетровської області, 51400</w:t>
            </w:r>
          </w:p>
        </w:tc>
        <w:tc>
          <w:tcPr>
            <w:tcW w:w="3450" w:type="dxa"/>
            <w:gridSpan w:val="2"/>
          </w:tcPr>
          <w:p w:rsidR="00450E96" w:rsidRPr="008B6825" w:rsidRDefault="00450E96" w:rsidP="00450E96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Телефон: 099 551 66 61</w:t>
            </w:r>
          </w:p>
          <w:p w:rsidR="00450E96" w:rsidRPr="008B6825" w:rsidRDefault="00450E96" w:rsidP="00450E96">
            <w:pPr>
              <w:rPr>
                <w:sz w:val="24"/>
              </w:rPr>
            </w:pPr>
            <w:r w:rsidRPr="008B6825">
              <w:rPr>
                <w:sz w:val="24"/>
                <w:lang w:val="en-US"/>
              </w:rPr>
              <w:t>e</w:t>
            </w:r>
            <w:r w:rsidRPr="008B6825">
              <w:rPr>
                <w:sz w:val="24"/>
                <w:lang w:val="uk-UA"/>
              </w:rPr>
              <w:t>-</w:t>
            </w:r>
            <w:r w:rsidRPr="008B6825">
              <w:rPr>
                <w:sz w:val="24"/>
                <w:lang w:val="en-US"/>
              </w:rPr>
              <w:t>mail</w:t>
            </w:r>
            <w:r w:rsidR="007A121B" w:rsidRPr="008B6825">
              <w:rPr>
                <w:sz w:val="24"/>
              </w:rPr>
              <w:t>:</w:t>
            </w:r>
            <w:proofErr w:type="spellStart"/>
            <w:r w:rsidRPr="008B6825">
              <w:rPr>
                <w:sz w:val="24"/>
                <w:lang w:val="en-US"/>
              </w:rPr>
              <w:t>pavl</w:t>
            </w:r>
            <w:r w:rsidR="007A121B" w:rsidRPr="008B6825">
              <w:rPr>
                <w:sz w:val="24"/>
                <w:lang w:val="en-US"/>
              </w:rPr>
              <w:t>cnap</w:t>
            </w:r>
            <w:proofErr w:type="spellEnd"/>
            <w:r w:rsidR="007A121B" w:rsidRPr="008B6825">
              <w:rPr>
                <w:sz w:val="24"/>
              </w:rPr>
              <w:t>20</w:t>
            </w:r>
            <w:r w:rsidRPr="008B6825">
              <w:rPr>
                <w:sz w:val="24"/>
              </w:rPr>
              <w:t>@</w:t>
            </w:r>
            <w:proofErr w:type="spellStart"/>
            <w:r w:rsidRPr="008B6825">
              <w:rPr>
                <w:sz w:val="24"/>
                <w:lang w:val="en-US"/>
              </w:rPr>
              <w:t>ukr</w:t>
            </w:r>
            <w:proofErr w:type="spellEnd"/>
            <w:r w:rsidRPr="008B6825">
              <w:rPr>
                <w:sz w:val="24"/>
              </w:rPr>
              <w:t>.</w:t>
            </w:r>
            <w:r w:rsidRPr="008B6825">
              <w:rPr>
                <w:sz w:val="24"/>
                <w:lang w:val="en-US"/>
              </w:rPr>
              <w:t>net</w:t>
            </w:r>
          </w:p>
          <w:p w:rsidR="003D2040" w:rsidRPr="008B6825" w:rsidRDefault="009F0710" w:rsidP="009F0710">
            <w:pPr>
              <w:rPr>
                <w:sz w:val="24"/>
              </w:rPr>
            </w:pPr>
            <w:r w:rsidRPr="008B6825">
              <w:rPr>
                <w:sz w:val="24"/>
                <w:lang w:val="en-US"/>
              </w:rPr>
              <w:t>https</w:t>
            </w:r>
            <w:r w:rsidRPr="008B6825">
              <w:rPr>
                <w:sz w:val="24"/>
              </w:rPr>
              <w:t>://</w:t>
            </w:r>
            <w:proofErr w:type="spellStart"/>
            <w:r w:rsidRPr="008B6825">
              <w:rPr>
                <w:sz w:val="24"/>
                <w:lang w:val="en-US"/>
              </w:rPr>
              <w:t>pavlogradmrada</w:t>
            </w:r>
            <w:proofErr w:type="spellEnd"/>
            <w:r w:rsidRPr="008B6825">
              <w:rPr>
                <w:sz w:val="24"/>
              </w:rPr>
              <w:t>.</w:t>
            </w:r>
            <w:proofErr w:type="spellStart"/>
            <w:r w:rsidRPr="008B6825">
              <w:rPr>
                <w:sz w:val="24"/>
                <w:lang w:val="en-US"/>
              </w:rPr>
              <w:t>dp</w:t>
            </w:r>
            <w:proofErr w:type="spellEnd"/>
            <w:r w:rsidRPr="008B6825">
              <w:rPr>
                <w:sz w:val="24"/>
              </w:rPr>
              <w:t>.</w:t>
            </w:r>
            <w:proofErr w:type="spellStart"/>
            <w:r w:rsidRPr="008B6825">
              <w:rPr>
                <w:sz w:val="24"/>
                <w:lang w:val="en-US"/>
              </w:rPr>
              <w:t>gov</w:t>
            </w:r>
            <w:proofErr w:type="spellEnd"/>
            <w:r w:rsidRPr="008B6825">
              <w:rPr>
                <w:sz w:val="24"/>
              </w:rPr>
              <w:t>.</w:t>
            </w:r>
            <w:proofErr w:type="spellStart"/>
            <w:r w:rsidRPr="008B6825">
              <w:rPr>
                <w:sz w:val="24"/>
                <w:lang w:val="en-US"/>
              </w:rPr>
              <w:t>ua</w:t>
            </w:r>
            <w:proofErr w:type="spellEnd"/>
          </w:p>
        </w:tc>
        <w:tc>
          <w:tcPr>
            <w:tcW w:w="1488" w:type="dxa"/>
          </w:tcPr>
          <w:p w:rsidR="007A121B" w:rsidRPr="008B6825" w:rsidRDefault="000A0C17" w:rsidP="000A0C17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Центр працює п</w:t>
            </w:r>
            <w:r w:rsidR="007A121B" w:rsidRPr="008B6825">
              <w:rPr>
                <w:sz w:val="24"/>
                <w:lang w:val="uk-UA"/>
              </w:rPr>
              <w:t>онеділок</w:t>
            </w:r>
            <w:r w:rsidRPr="008B6825">
              <w:rPr>
                <w:sz w:val="24"/>
                <w:lang w:val="uk-UA"/>
              </w:rPr>
              <w:t xml:space="preserve">, </w:t>
            </w:r>
          </w:p>
          <w:p w:rsidR="007A121B" w:rsidRPr="008B6825" w:rsidRDefault="000A0C17" w:rsidP="007A121B">
            <w:pPr>
              <w:rPr>
                <w:sz w:val="24"/>
              </w:rPr>
            </w:pPr>
            <w:r w:rsidRPr="008B6825">
              <w:rPr>
                <w:sz w:val="24"/>
                <w:lang w:val="uk-UA"/>
              </w:rPr>
              <w:t>в</w:t>
            </w:r>
            <w:r w:rsidR="007A121B" w:rsidRPr="008B6825">
              <w:rPr>
                <w:sz w:val="24"/>
                <w:lang w:val="uk-UA"/>
              </w:rPr>
              <w:t>івторок</w:t>
            </w:r>
            <w:r w:rsidRPr="008B6825">
              <w:rPr>
                <w:sz w:val="24"/>
                <w:lang w:val="uk-UA"/>
              </w:rPr>
              <w:t>, с</w:t>
            </w:r>
            <w:r w:rsidR="007A121B" w:rsidRPr="008B6825">
              <w:rPr>
                <w:sz w:val="24"/>
                <w:lang w:val="uk-UA"/>
              </w:rPr>
              <w:t>ереда</w:t>
            </w:r>
            <w:r w:rsidRPr="008B6825">
              <w:rPr>
                <w:sz w:val="24"/>
                <w:lang w:val="uk-UA"/>
              </w:rPr>
              <w:t xml:space="preserve"> </w:t>
            </w:r>
            <w:r w:rsidR="007A121B" w:rsidRPr="008B6825">
              <w:rPr>
                <w:sz w:val="24"/>
                <w:lang w:val="uk-UA"/>
              </w:rPr>
              <w:t xml:space="preserve">      </w:t>
            </w:r>
          </w:p>
          <w:p w:rsidR="007A121B" w:rsidRPr="008B6825" w:rsidRDefault="007A121B" w:rsidP="007A121B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з </w:t>
            </w:r>
            <w:r w:rsidR="000A0C17" w:rsidRPr="008B6825">
              <w:rPr>
                <w:sz w:val="24"/>
                <w:lang w:val="uk-UA"/>
              </w:rPr>
              <w:t>8</w:t>
            </w:r>
            <w:r w:rsidR="005A3BCB" w:rsidRPr="008B6825">
              <w:rPr>
                <w:sz w:val="24"/>
                <w:lang w:val="uk-UA"/>
              </w:rPr>
              <w:t>:00 до 1</w:t>
            </w:r>
            <w:r w:rsidR="000A0C17" w:rsidRPr="008B6825">
              <w:rPr>
                <w:sz w:val="24"/>
                <w:lang w:val="uk-UA"/>
              </w:rPr>
              <w:t>7</w:t>
            </w:r>
            <w:r w:rsidR="005A3BCB" w:rsidRPr="008B6825">
              <w:rPr>
                <w:sz w:val="24"/>
                <w:lang w:val="uk-UA"/>
              </w:rPr>
              <w:t>:00</w:t>
            </w:r>
            <w:r w:rsidR="000A0C17" w:rsidRPr="008B6825">
              <w:rPr>
                <w:sz w:val="24"/>
                <w:lang w:val="uk-UA"/>
              </w:rPr>
              <w:t>;</w:t>
            </w:r>
          </w:p>
          <w:p w:rsidR="007A121B" w:rsidRPr="008B6825" w:rsidRDefault="000A0C17" w:rsidP="007A121B">
            <w:pPr>
              <w:rPr>
                <w:sz w:val="24"/>
              </w:rPr>
            </w:pPr>
            <w:r w:rsidRPr="008B6825">
              <w:rPr>
                <w:sz w:val="24"/>
                <w:lang w:val="uk-UA"/>
              </w:rPr>
              <w:t>ч</w:t>
            </w:r>
            <w:r w:rsidR="007A121B" w:rsidRPr="008B6825">
              <w:rPr>
                <w:sz w:val="24"/>
                <w:lang w:val="uk-UA"/>
              </w:rPr>
              <w:t>етвер</w:t>
            </w:r>
            <w:r w:rsidRPr="008B6825">
              <w:rPr>
                <w:sz w:val="24"/>
                <w:lang w:val="uk-UA"/>
              </w:rPr>
              <w:t xml:space="preserve"> - </w:t>
            </w:r>
            <w:r w:rsidR="007A121B" w:rsidRPr="008B6825">
              <w:rPr>
                <w:sz w:val="24"/>
                <w:lang w:val="uk-UA"/>
              </w:rPr>
              <w:t xml:space="preserve">з </w:t>
            </w:r>
            <w:r w:rsidR="005A3BCB" w:rsidRPr="008B6825">
              <w:rPr>
                <w:sz w:val="24"/>
                <w:lang w:val="uk-UA"/>
              </w:rPr>
              <w:t>11</w:t>
            </w:r>
            <w:r w:rsidR="007A121B" w:rsidRPr="008B6825">
              <w:rPr>
                <w:sz w:val="24"/>
                <w:lang w:val="uk-UA"/>
              </w:rPr>
              <w:t xml:space="preserve">:00 до </w:t>
            </w:r>
            <w:r w:rsidRPr="008B6825">
              <w:rPr>
                <w:sz w:val="24"/>
                <w:lang w:val="uk-UA"/>
              </w:rPr>
              <w:t>20</w:t>
            </w:r>
            <w:r w:rsidR="007A121B" w:rsidRPr="008B6825">
              <w:rPr>
                <w:sz w:val="24"/>
                <w:lang w:val="uk-UA"/>
              </w:rPr>
              <w:t>:00</w:t>
            </w:r>
            <w:r w:rsidRPr="008B6825">
              <w:rPr>
                <w:sz w:val="24"/>
                <w:lang w:val="uk-UA"/>
              </w:rPr>
              <w:t>; п</w:t>
            </w:r>
            <w:r w:rsidR="007A121B" w:rsidRPr="008B6825">
              <w:rPr>
                <w:sz w:val="24"/>
                <w:lang w:val="uk-UA"/>
              </w:rPr>
              <w:t>’ятниця</w:t>
            </w:r>
            <w:r w:rsidRPr="008B6825">
              <w:rPr>
                <w:sz w:val="24"/>
                <w:lang w:val="uk-UA"/>
              </w:rPr>
              <w:t xml:space="preserve"> -</w:t>
            </w:r>
            <w:r w:rsidR="007A121B" w:rsidRPr="008B6825">
              <w:rPr>
                <w:sz w:val="24"/>
                <w:lang w:val="uk-UA"/>
              </w:rPr>
              <w:t xml:space="preserve">  </w:t>
            </w:r>
          </w:p>
          <w:p w:rsidR="007A121B" w:rsidRPr="008B6825" w:rsidRDefault="007A121B" w:rsidP="007A121B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з </w:t>
            </w:r>
            <w:r w:rsidR="000A0C17" w:rsidRPr="008B6825">
              <w:rPr>
                <w:sz w:val="24"/>
                <w:lang w:val="uk-UA"/>
              </w:rPr>
              <w:t>8</w:t>
            </w:r>
            <w:r w:rsidRPr="008B6825">
              <w:rPr>
                <w:sz w:val="24"/>
                <w:lang w:val="uk-UA"/>
              </w:rPr>
              <w:t>:00 до 1</w:t>
            </w:r>
            <w:r w:rsidR="000A0C17" w:rsidRPr="008B6825">
              <w:rPr>
                <w:sz w:val="24"/>
                <w:lang w:val="uk-UA"/>
              </w:rPr>
              <w:t>6</w:t>
            </w:r>
            <w:r w:rsidRPr="008B6825">
              <w:rPr>
                <w:sz w:val="24"/>
                <w:lang w:val="uk-UA"/>
              </w:rPr>
              <w:t>:00</w:t>
            </w:r>
          </w:p>
          <w:p w:rsidR="000A0C17" w:rsidRPr="008B6825" w:rsidRDefault="000A0C17" w:rsidP="000A0C17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lastRenderedPageBreak/>
              <w:t>б</w:t>
            </w:r>
            <w:r w:rsidR="007A121B" w:rsidRPr="008B6825">
              <w:rPr>
                <w:sz w:val="24"/>
                <w:lang w:val="uk-UA"/>
              </w:rPr>
              <w:t>ез перерви</w:t>
            </w:r>
            <w:r w:rsidRPr="008B6825">
              <w:rPr>
                <w:sz w:val="24"/>
                <w:lang w:val="uk-UA"/>
              </w:rPr>
              <w:t xml:space="preserve">. Прийомні години понеділок, </w:t>
            </w:r>
          </w:p>
          <w:p w:rsidR="007A121B" w:rsidRPr="008B6825" w:rsidRDefault="000A0C17" w:rsidP="000A0C17">
            <w:pPr>
              <w:rPr>
                <w:sz w:val="24"/>
              </w:rPr>
            </w:pPr>
            <w:r w:rsidRPr="008B6825">
              <w:rPr>
                <w:sz w:val="24"/>
                <w:lang w:val="uk-UA"/>
              </w:rPr>
              <w:t>вівторок, середа, п’ятниця - з 9:00 до 16:00; четвер - з 11:00 до 19:00.</w:t>
            </w:r>
            <w:r w:rsidR="007A121B" w:rsidRPr="008B6825">
              <w:rPr>
                <w:sz w:val="24"/>
                <w:lang w:val="uk-UA"/>
              </w:rPr>
              <w:t xml:space="preserve">  </w:t>
            </w:r>
          </w:p>
          <w:p w:rsidR="007A121B" w:rsidRPr="008B6825" w:rsidRDefault="007A121B" w:rsidP="007A121B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Вихідні дні: </w:t>
            </w:r>
          </w:p>
          <w:p w:rsidR="003D2040" w:rsidRPr="008B6825" w:rsidRDefault="008B6825" w:rsidP="007A121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субота</w:t>
            </w:r>
            <w:r w:rsidR="007A121B" w:rsidRPr="008B6825">
              <w:rPr>
                <w:sz w:val="24"/>
                <w:lang w:val="uk-UA"/>
              </w:rPr>
              <w:t>, неділя</w:t>
            </w:r>
          </w:p>
        </w:tc>
      </w:tr>
      <w:tr w:rsidR="0026524E" w:rsidRPr="008B6825" w:rsidTr="008B6825">
        <w:tc>
          <w:tcPr>
            <w:tcW w:w="9747" w:type="dxa"/>
            <w:gridSpan w:val="7"/>
          </w:tcPr>
          <w:p w:rsidR="009427CB" w:rsidRPr="008B6825" w:rsidRDefault="0026524E" w:rsidP="008B6825">
            <w:pPr>
              <w:pStyle w:val="a8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</w:tc>
      </w:tr>
      <w:tr w:rsidR="0026524E" w:rsidRPr="008B6825" w:rsidTr="008B6825">
        <w:tc>
          <w:tcPr>
            <w:tcW w:w="9747" w:type="dxa"/>
            <w:gridSpan w:val="7"/>
          </w:tcPr>
          <w:p w:rsidR="0026524E" w:rsidRPr="008B6825" w:rsidRDefault="0026524E" w:rsidP="0026524E">
            <w:pPr>
              <w:jc w:val="center"/>
              <w:rPr>
                <w:b/>
                <w:sz w:val="24"/>
                <w:lang w:val="uk-UA"/>
              </w:rPr>
            </w:pPr>
            <w:r w:rsidRPr="008B6825">
              <w:rPr>
                <w:b/>
                <w:sz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9427CB" w:rsidRPr="008B6825" w:rsidRDefault="009427CB" w:rsidP="0026524E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26524E" w:rsidRPr="008B6825" w:rsidTr="008B6825">
        <w:tc>
          <w:tcPr>
            <w:tcW w:w="587" w:type="dxa"/>
          </w:tcPr>
          <w:p w:rsidR="0026524E" w:rsidRPr="008B6825" w:rsidRDefault="0026524E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3.</w:t>
            </w:r>
          </w:p>
        </w:tc>
        <w:tc>
          <w:tcPr>
            <w:tcW w:w="3897" w:type="dxa"/>
            <w:gridSpan w:val="2"/>
          </w:tcPr>
          <w:p w:rsidR="0026524E" w:rsidRPr="008B6825" w:rsidRDefault="008733B9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Закони України</w:t>
            </w:r>
          </w:p>
        </w:tc>
        <w:tc>
          <w:tcPr>
            <w:tcW w:w="5263" w:type="dxa"/>
            <w:gridSpan w:val="4"/>
          </w:tcPr>
          <w:p w:rsidR="00FD17A9" w:rsidRPr="00FD17A9" w:rsidRDefault="00FD17A9" w:rsidP="00FD17A9">
            <w:pPr>
              <w:snapToGrid w:val="0"/>
              <w:rPr>
                <w:rFonts w:cs="Tahoma"/>
                <w:sz w:val="24"/>
                <w:lang w:val="uk-UA"/>
              </w:rPr>
            </w:pPr>
            <w:r w:rsidRPr="00FD17A9">
              <w:rPr>
                <w:rFonts w:cs="Calibri"/>
                <w:sz w:val="24"/>
                <w:lang w:val="uk-UA"/>
              </w:rPr>
              <w:t>1. Закон України “Про місцеве самоврядування” (</w:t>
            </w:r>
            <w:r w:rsidRPr="00FD17A9">
              <w:rPr>
                <w:rFonts w:cs="Tahoma"/>
                <w:sz w:val="24"/>
                <w:lang w:val="uk-UA"/>
              </w:rPr>
              <w:t>п.30 ч.1 ст.26 і ч.5 ст.60).</w:t>
            </w:r>
          </w:p>
          <w:p w:rsidR="009427CB" w:rsidRPr="00FD17A9" w:rsidRDefault="00FD17A9" w:rsidP="00FD17A9">
            <w:pPr>
              <w:snapToGrid w:val="0"/>
              <w:rPr>
                <w:rFonts w:cs="Tahoma"/>
                <w:sz w:val="24"/>
                <w:lang w:val="uk-UA"/>
              </w:rPr>
            </w:pPr>
            <w:r w:rsidRPr="00FD17A9">
              <w:rPr>
                <w:rFonts w:cs="Tahoma"/>
                <w:sz w:val="24"/>
                <w:lang w:val="uk-UA"/>
              </w:rPr>
              <w:t>2. Закон України «Про приватизацію державного і комунального майна</w:t>
            </w:r>
            <w:r>
              <w:rPr>
                <w:rFonts w:cs="Tahoma"/>
                <w:sz w:val="24"/>
                <w:lang w:val="uk-UA"/>
              </w:rPr>
              <w:t>».</w:t>
            </w:r>
          </w:p>
        </w:tc>
      </w:tr>
      <w:tr w:rsidR="005A3BCB" w:rsidRPr="001A6C6C" w:rsidTr="008B6825">
        <w:tc>
          <w:tcPr>
            <w:tcW w:w="587" w:type="dxa"/>
          </w:tcPr>
          <w:p w:rsidR="005A3BCB" w:rsidRPr="008B6825" w:rsidRDefault="005A3BCB" w:rsidP="005A3BCB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4. </w:t>
            </w:r>
          </w:p>
        </w:tc>
        <w:tc>
          <w:tcPr>
            <w:tcW w:w="3897" w:type="dxa"/>
            <w:gridSpan w:val="2"/>
          </w:tcPr>
          <w:p w:rsidR="005A3BCB" w:rsidRPr="008B6825" w:rsidRDefault="005A3BCB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263" w:type="dxa"/>
            <w:gridSpan w:val="4"/>
          </w:tcPr>
          <w:p w:rsidR="003D14B0" w:rsidRDefault="001A6C6C" w:rsidP="001A6C6C">
            <w:pPr>
              <w:jc w:val="both"/>
              <w:rPr>
                <w:rStyle w:val="rvts23"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1.</w:t>
            </w:r>
            <w:r w:rsidRPr="001A6C6C">
              <w:rPr>
                <w:sz w:val="24"/>
                <w:lang w:val="uk-UA"/>
              </w:rPr>
              <w:t>Наказ ФДМУ від 27.09.2022 року № 1107 «</w:t>
            </w:r>
            <w:r w:rsidR="00395D0C" w:rsidRPr="001A6C6C">
              <w:rPr>
                <w:rStyle w:val="rvts23"/>
                <w:sz w:val="24"/>
                <w:lang w:val="uk-UA"/>
              </w:rPr>
              <w:t>Про затвердження примірних попередніх договорів купівлі-продажу та договорів купівлі-продажу об'єктів малої приватизації</w:t>
            </w:r>
            <w:r w:rsidRPr="001A6C6C">
              <w:rPr>
                <w:rStyle w:val="rvts23"/>
                <w:sz w:val="24"/>
                <w:lang w:val="uk-UA"/>
              </w:rPr>
              <w:t>»</w:t>
            </w:r>
            <w:r>
              <w:rPr>
                <w:rStyle w:val="rvts23"/>
                <w:sz w:val="24"/>
                <w:lang w:val="uk-UA"/>
              </w:rPr>
              <w:t>.</w:t>
            </w:r>
          </w:p>
          <w:p w:rsidR="001A6C6C" w:rsidRPr="00366183" w:rsidRDefault="001A6C6C" w:rsidP="001A6C6C">
            <w:pPr>
              <w:jc w:val="both"/>
              <w:rPr>
                <w:sz w:val="24"/>
                <w:lang w:val="uk-UA"/>
              </w:rPr>
            </w:pPr>
            <w:r w:rsidRPr="00781755">
              <w:rPr>
                <w:rStyle w:val="rvts23"/>
                <w:lang w:val="uk-UA"/>
              </w:rPr>
              <w:t xml:space="preserve">    </w:t>
            </w:r>
            <w:r w:rsidRPr="00366183">
              <w:rPr>
                <w:rStyle w:val="rvts23"/>
                <w:sz w:val="24"/>
              </w:rPr>
              <w:t xml:space="preserve">2. </w:t>
            </w:r>
            <w:r w:rsidR="00366183" w:rsidRPr="00366183">
              <w:rPr>
                <w:rStyle w:val="rvts23"/>
                <w:sz w:val="24"/>
                <w:lang w:val="uk-UA"/>
              </w:rPr>
              <w:t xml:space="preserve"> Наказ ФДМУ від 18.08.2022р. № 910 «</w:t>
            </w:r>
            <w:r w:rsidR="00366183" w:rsidRPr="00366183">
              <w:rPr>
                <w:rStyle w:val="rvts23"/>
                <w:sz w:val="24"/>
              </w:rPr>
              <w:t xml:space="preserve">Про </w:t>
            </w:r>
            <w:proofErr w:type="spellStart"/>
            <w:r w:rsidR="00366183" w:rsidRPr="00366183">
              <w:rPr>
                <w:rStyle w:val="rvts23"/>
                <w:sz w:val="24"/>
              </w:rPr>
              <w:t>затвердження</w:t>
            </w:r>
            <w:proofErr w:type="spellEnd"/>
            <w:r w:rsidR="00366183" w:rsidRPr="00366183">
              <w:rPr>
                <w:rStyle w:val="rvts23"/>
                <w:sz w:val="24"/>
              </w:rPr>
              <w:t xml:space="preserve"> Порядку </w:t>
            </w:r>
            <w:proofErr w:type="spellStart"/>
            <w:r w:rsidR="00366183" w:rsidRPr="00366183">
              <w:rPr>
                <w:rStyle w:val="rvts23"/>
                <w:sz w:val="24"/>
              </w:rPr>
              <w:t>надання</w:t>
            </w:r>
            <w:proofErr w:type="spellEnd"/>
            <w:r w:rsidR="00366183" w:rsidRPr="00366183">
              <w:rPr>
                <w:rStyle w:val="rvts23"/>
                <w:sz w:val="24"/>
              </w:rPr>
              <w:t xml:space="preserve"> </w:t>
            </w:r>
            <w:proofErr w:type="spellStart"/>
            <w:r w:rsidR="00366183" w:rsidRPr="00366183">
              <w:rPr>
                <w:rStyle w:val="rvts23"/>
                <w:sz w:val="24"/>
              </w:rPr>
              <w:t>орендарю</w:t>
            </w:r>
            <w:proofErr w:type="spellEnd"/>
            <w:r w:rsidR="00366183" w:rsidRPr="00366183">
              <w:rPr>
                <w:rStyle w:val="rvts23"/>
                <w:sz w:val="24"/>
              </w:rPr>
              <w:t xml:space="preserve"> </w:t>
            </w:r>
            <w:proofErr w:type="spellStart"/>
            <w:r w:rsidR="00366183" w:rsidRPr="00366183">
              <w:rPr>
                <w:rStyle w:val="rvts23"/>
                <w:sz w:val="24"/>
              </w:rPr>
              <w:t>згоди</w:t>
            </w:r>
            <w:proofErr w:type="spellEnd"/>
            <w:r w:rsidR="00366183" w:rsidRPr="00366183">
              <w:rPr>
                <w:rStyle w:val="rvts23"/>
                <w:sz w:val="24"/>
              </w:rPr>
              <w:t xml:space="preserve"> </w:t>
            </w:r>
            <w:proofErr w:type="spellStart"/>
            <w:r w:rsidR="00366183" w:rsidRPr="00366183">
              <w:rPr>
                <w:rStyle w:val="rvts23"/>
                <w:sz w:val="24"/>
              </w:rPr>
              <w:t>орендодавця</w:t>
            </w:r>
            <w:proofErr w:type="spellEnd"/>
            <w:r w:rsidR="00366183" w:rsidRPr="00366183">
              <w:rPr>
                <w:rStyle w:val="rvts23"/>
                <w:sz w:val="24"/>
              </w:rPr>
              <w:t xml:space="preserve"> державного майна на </w:t>
            </w:r>
            <w:proofErr w:type="spellStart"/>
            <w:r w:rsidR="00366183" w:rsidRPr="00366183">
              <w:rPr>
                <w:rStyle w:val="rvts23"/>
                <w:sz w:val="24"/>
              </w:rPr>
              <w:t>здійснення</w:t>
            </w:r>
            <w:proofErr w:type="spellEnd"/>
            <w:r w:rsidR="00366183" w:rsidRPr="00366183">
              <w:rPr>
                <w:rStyle w:val="rvts23"/>
                <w:sz w:val="24"/>
              </w:rPr>
              <w:t xml:space="preserve"> </w:t>
            </w:r>
            <w:proofErr w:type="spellStart"/>
            <w:r w:rsidR="00366183" w:rsidRPr="00366183">
              <w:rPr>
                <w:rStyle w:val="rvts23"/>
                <w:sz w:val="24"/>
              </w:rPr>
              <w:t>невід’ємних</w:t>
            </w:r>
            <w:proofErr w:type="spellEnd"/>
            <w:r w:rsidR="00366183" w:rsidRPr="00366183">
              <w:rPr>
                <w:rStyle w:val="rvts23"/>
                <w:sz w:val="24"/>
              </w:rPr>
              <w:t xml:space="preserve"> </w:t>
            </w:r>
            <w:proofErr w:type="spellStart"/>
            <w:r w:rsidR="00366183" w:rsidRPr="00366183">
              <w:rPr>
                <w:rStyle w:val="rvts23"/>
                <w:sz w:val="24"/>
              </w:rPr>
              <w:t>поліпшень</w:t>
            </w:r>
            <w:proofErr w:type="spellEnd"/>
            <w:r w:rsidR="00366183" w:rsidRPr="00366183">
              <w:rPr>
                <w:rStyle w:val="rvts23"/>
                <w:sz w:val="24"/>
              </w:rPr>
              <w:t xml:space="preserve"> </w:t>
            </w:r>
            <w:proofErr w:type="spellStart"/>
            <w:r w:rsidR="00366183" w:rsidRPr="00366183">
              <w:rPr>
                <w:rStyle w:val="rvts23"/>
                <w:sz w:val="24"/>
              </w:rPr>
              <w:t>орендованого</w:t>
            </w:r>
            <w:proofErr w:type="spellEnd"/>
            <w:r w:rsidR="00366183" w:rsidRPr="00366183">
              <w:rPr>
                <w:rStyle w:val="rvts23"/>
                <w:sz w:val="24"/>
              </w:rPr>
              <w:t xml:space="preserve"> державного майна</w:t>
            </w:r>
            <w:r w:rsidR="00366183" w:rsidRPr="00366183">
              <w:rPr>
                <w:rStyle w:val="rvts23"/>
                <w:sz w:val="24"/>
                <w:lang w:val="uk-UA"/>
              </w:rPr>
              <w:t>»</w:t>
            </w:r>
            <w:r w:rsidR="00366183">
              <w:rPr>
                <w:rStyle w:val="rvts23"/>
                <w:sz w:val="24"/>
                <w:lang w:val="uk-UA"/>
              </w:rPr>
              <w:t xml:space="preserve">. </w:t>
            </w:r>
          </w:p>
        </w:tc>
      </w:tr>
      <w:tr w:rsidR="005A3BCB" w:rsidRPr="008B6825" w:rsidTr="008B6825">
        <w:tc>
          <w:tcPr>
            <w:tcW w:w="9747" w:type="dxa"/>
            <w:gridSpan w:val="7"/>
          </w:tcPr>
          <w:p w:rsidR="005A3BCB" w:rsidRPr="008B6825" w:rsidRDefault="00EC459B" w:rsidP="00EC459B">
            <w:pPr>
              <w:jc w:val="center"/>
              <w:rPr>
                <w:b/>
                <w:sz w:val="24"/>
                <w:lang w:val="uk-UA"/>
              </w:rPr>
            </w:pPr>
            <w:r w:rsidRPr="008B6825">
              <w:rPr>
                <w:b/>
                <w:sz w:val="24"/>
                <w:lang w:val="uk-UA"/>
              </w:rPr>
              <w:t>Умови отримання адміністративної послуги</w:t>
            </w:r>
          </w:p>
        </w:tc>
      </w:tr>
      <w:tr w:rsidR="005A3BCB" w:rsidRPr="008B6825" w:rsidTr="008B6825">
        <w:tc>
          <w:tcPr>
            <w:tcW w:w="587" w:type="dxa"/>
          </w:tcPr>
          <w:p w:rsidR="005A3BCB" w:rsidRPr="008B6825" w:rsidRDefault="00EC459B" w:rsidP="005A3BCB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5.</w:t>
            </w:r>
          </w:p>
        </w:tc>
        <w:tc>
          <w:tcPr>
            <w:tcW w:w="3897" w:type="dxa"/>
            <w:gridSpan w:val="2"/>
          </w:tcPr>
          <w:p w:rsidR="005A3BCB" w:rsidRPr="008B6825" w:rsidRDefault="00EC459B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63" w:type="dxa"/>
            <w:gridSpan w:val="4"/>
          </w:tcPr>
          <w:p w:rsidR="005A3BCB" w:rsidRPr="008B6825" w:rsidRDefault="00EC459B" w:rsidP="007A121B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Звернення заявника щодо одержання/отримання адміністративної послуги</w:t>
            </w:r>
          </w:p>
        </w:tc>
      </w:tr>
      <w:tr w:rsidR="005A3BCB" w:rsidRPr="00913A46" w:rsidTr="008B6825">
        <w:tc>
          <w:tcPr>
            <w:tcW w:w="587" w:type="dxa"/>
          </w:tcPr>
          <w:p w:rsidR="005A3BCB" w:rsidRPr="008B6825" w:rsidRDefault="00EC459B" w:rsidP="005A3BCB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6.</w:t>
            </w:r>
          </w:p>
        </w:tc>
        <w:tc>
          <w:tcPr>
            <w:tcW w:w="3897" w:type="dxa"/>
            <w:gridSpan w:val="2"/>
          </w:tcPr>
          <w:p w:rsidR="005A3BCB" w:rsidRPr="008B6825" w:rsidRDefault="00EC459B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263" w:type="dxa"/>
            <w:gridSpan w:val="4"/>
          </w:tcPr>
          <w:p w:rsidR="00844425" w:rsidRDefault="00844425" w:rsidP="00083197">
            <w:pPr>
              <w:jc w:val="both"/>
              <w:rPr>
                <w:rFonts w:cs="Calibri"/>
                <w:sz w:val="24"/>
                <w:lang w:val="uk-UA"/>
              </w:rPr>
            </w:pPr>
            <w:r>
              <w:rPr>
                <w:rFonts w:cs="Calibri"/>
                <w:sz w:val="24"/>
                <w:lang w:val="uk-UA"/>
              </w:rPr>
              <w:t>1. Заява.</w:t>
            </w:r>
          </w:p>
          <w:p w:rsidR="00844425" w:rsidRDefault="00844425" w:rsidP="00083197">
            <w:pPr>
              <w:jc w:val="both"/>
              <w:rPr>
                <w:rFonts w:cs="Calibri"/>
                <w:sz w:val="24"/>
                <w:lang w:val="uk-UA"/>
              </w:rPr>
            </w:pPr>
            <w:r w:rsidRPr="00844425">
              <w:rPr>
                <w:rFonts w:cs="Calibri"/>
                <w:sz w:val="24"/>
                <w:lang w:val="uk-UA"/>
              </w:rPr>
              <w:t>2.</w:t>
            </w:r>
            <w:r>
              <w:rPr>
                <w:rFonts w:cs="Calibri"/>
                <w:sz w:val="24"/>
                <w:lang w:val="uk-UA"/>
              </w:rPr>
              <w:t xml:space="preserve"> </w:t>
            </w:r>
            <w:r w:rsidRPr="00844425">
              <w:rPr>
                <w:rFonts w:cs="Calibri"/>
                <w:sz w:val="24"/>
                <w:lang w:val="uk-UA"/>
              </w:rPr>
              <w:t xml:space="preserve">Договір купівлі-продажу. </w:t>
            </w:r>
          </w:p>
          <w:p w:rsidR="00EC459B" w:rsidRPr="00844425" w:rsidRDefault="00844425" w:rsidP="00083197">
            <w:pPr>
              <w:jc w:val="both"/>
              <w:rPr>
                <w:sz w:val="24"/>
                <w:lang w:val="uk-UA"/>
              </w:rPr>
            </w:pPr>
            <w:r>
              <w:rPr>
                <w:rFonts w:cs="Calibri"/>
                <w:sz w:val="24"/>
                <w:lang w:val="uk-UA"/>
              </w:rPr>
              <w:t xml:space="preserve">3. </w:t>
            </w:r>
            <w:r w:rsidRPr="00844425">
              <w:rPr>
                <w:rFonts w:cs="Calibri"/>
                <w:sz w:val="24"/>
                <w:lang w:val="uk-UA"/>
              </w:rPr>
              <w:t>Докумен</w:t>
            </w:r>
            <w:r>
              <w:rPr>
                <w:rFonts w:cs="Calibri"/>
                <w:sz w:val="24"/>
                <w:lang w:val="uk-UA"/>
              </w:rPr>
              <w:t>т, що підтверджує сплату грошових коштів</w:t>
            </w:r>
            <w:r w:rsidRPr="00844425">
              <w:rPr>
                <w:rFonts w:cs="Calibri"/>
                <w:sz w:val="24"/>
                <w:lang w:val="uk-UA"/>
              </w:rPr>
              <w:t xml:space="preserve"> за </w:t>
            </w:r>
            <w:proofErr w:type="spellStart"/>
            <w:r w:rsidRPr="00844425">
              <w:rPr>
                <w:rFonts w:cs="Calibri"/>
                <w:sz w:val="24"/>
                <w:lang w:val="uk-UA"/>
              </w:rPr>
              <w:t>об”єкт</w:t>
            </w:r>
            <w:proofErr w:type="spellEnd"/>
            <w:r w:rsidRPr="00844425">
              <w:rPr>
                <w:rFonts w:cs="Calibri"/>
                <w:sz w:val="24"/>
                <w:lang w:val="uk-UA"/>
              </w:rPr>
              <w:t xml:space="preserve"> приватизації</w:t>
            </w:r>
            <w:r>
              <w:rPr>
                <w:rFonts w:cs="Calibri"/>
                <w:sz w:val="24"/>
                <w:lang w:val="uk-UA"/>
              </w:rPr>
              <w:t>.</w:t>
            </w:r>
          </w:p>
        </w:tc>
      </w:tr>
      <w:tr w:rsidR="00C964B6" w:rsidRPr="008B6825" w:rsidTr="008B6825">
        <w:tc>
          <w:tcPr>
            <w:tcW w:w="587" w:type="dxa"/>
          </w:tcPr>
          <w:p w:rsidR="00C964B6" w:rsidRPr="008B6825" w:rsidRDefault="00C964B6" w:rsidP="005A3BCB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7.</w:t>
            </w:r>
          </w:p>
        </w:tc>
        <w:tc>
          <w:tcPr>
            <w:tcW w:w="3897" w:type="dxa"/>
            <w:gridSpan w:val="2"/>
          </w:tcPr>
          <w:p w:rsidR="00C964B6" w:rsidRPr="008B6825" w:rsidRDefault="00C964B6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63" w:type="dxa"/>
            <w:gridSpan w:val="4"/>
          </w:tcPr>
          <w:p w:rsidR="00C964B6" w:rsidRPr="008B6825" w:rsidRDefault="004B2EFD" w:rsidP="00083197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      Документи подаються заявником (уповноваженим ним органом або особою) особ</w:t>
            </w:r>
            <w:r w:rsidR="00844425">
              <w:rPr>
                <w:sz w:val="24"/>
                <w:lang w:val="uk-UA"/>
              </w:rPr>
              <w:t xml:space="preserve">исто </w:t>
            </w:r>
            <w:r w:rsidRPr="008B6825">
              <w:rPr>
                <w:sz w:val="24"/>
                <w:lang w:val="uk-UA"/>
              </w:rPr>
              <w:t>через ЦНАП.</w:t>
            </w:r>
          </w:p>
          <w:p w:rsidR="004B2EFD" w:rsidRPr="008B6825" w:rsidRDefault="004B2EFD" w:rsidP="00083197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      У разі</w:t>
            </w:r>
            <w:r w:rsidR="00083197" w:rsidRPr="008B6825">
              <w:rPr>
                <w:sz w:val="24"/>
                <w:lang w:val="uk-UA"/>
              </w:rPr>
              <w:t xml:space="preserve">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</w:t>
            </w:r>
            <w:proofErr w:type="spellStart"/>
            <w:r w:rsidR="00083197" w:rsidRPr="008B6825">
              <w:rPr>
                <w:sz w:val="24"/>
                <w:lang w:val="uk-UA"/>
              </w:rPr>
              <w:t>ЦНАПу</w:t>
            </w:r>
            <w:proofErr w:type="spellEnd"/>
            <w:r w:rsidR="00083197" w:rsidRPr="008B6825">
              <w:rPr>
                <w:sz w:val="24"/>
                <w:lang w:val="uk-UA"/>
              </w:rPr>
              <w:t xml:space="preserve"> письмове повідомлення про залишення заяви без руху протягом трьох робочих днів з дня отримання заяви з метою подальшого </w:t>
            </w:r>
            <w:r w:rsidR="00083197" w:rsidRPr="008B6825">
              <w:rPr>
                <w:sz w:val="24"/>
                <w:lang w:val="uk-UA"/>
              </w:rPr>
              <w:lastRenderedPageBreak/>
              <w:t xml:space="preserve">повідомлення заявника. Зі свого боку ЦНАП повідомляє про це заявника шляхом направлення йому </w:t>
            </w:r>
            <w:proofErr w:type="spellStart"/>
            <w:r w:rsidR="00083197" w:rsidRPr="008B6825">
              <w:rPr>
                <w:sz w:val="24"/>
                <w:lang w:val="uk-UA"/>
              </w:rPr>
              <w:t>смс</w:t>
            </w:r>
            <w:proofErr w:type="spellEnd"/>
            <w:r w:rsidR="00083197" w:rsidRPr="008B6825">
              <w:rPr>
                <w:sz w:val="24"/>
                <w:lang w:val="uk-UA"/>
              </w:rPr>
              <w:t>-пов</w:t>
            </w:r>
            <w:r w:rsidR="00AD6B85" w:rsidRPr="008B6825">
              <w:rPr>
                <w:sz w:val="24"/>
                <w:lang w:val="uk-UA"/>
              </w:rPr>
              <w:t>і</w:t>
            </w:r>
            <w:r w:rsidR="00083197" w:rsidRPr="008B6825">
              <w:rPr>
                <w:sz w:val="24"/>
                <w:lang w:val="uk-UA"/>
              </w:rPr>
              <w:t>домлення або у інший спосіб, визначений заявником під час звернення до ЦНАП за послугою.</w:t>
            </w:r>
          </w:p>
          <w:p w:rsidR="004B2EFD" w:rsidRPr="008B6825" w:rsidRDefault="007C0BB2" w:rsidP="002C4D3E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      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5700B" w:rsidRPr="008B6825" w:rsidRDefault="0095700B" w:rsidP="002C4D3E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      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5700B" w:rsidRPr="008B6825" w:rsidRDefault="0095700B" w:rsidP="002C4D3E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     Необґрунтоване залишення заяви без руху не допускається.</w:t>
            </w:r>
          </w:p>
          <w:p w:rsidR="0095700B" w:rsidRPr="008B6825" w:rsidRDefault="0095700B" w:rsidP="002C4D3E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     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</w:t>
            </w:r>
            <w:r w:rsidR="002C4D3E" w:rsidRPr="008B6825">
              <w:rPr>
                <w:sz w:val="24"/>
                <w:lang w:val="uk-UA"/>
              </w:rPr>
              <w:t xml:space="preserve"> При цьому строк розгляду справи продовжується на строк залишення заяви без руху.</w:t>
            </w:r>
          </w:p>
          <w:p w:rsidR="0092624E" w:rsidRPr="008B6825" w:rsidRDefault="0092624E" w:rsidP="002C4D3E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    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</w:tc>
      </w:tr>
      <w:tr w:rsidR="00C964B6" w:rsidRPr="008B6825" w:rsidTr="008B6825">
        <w:tc>
          <w:tcPr>
            <w:tcW w:w="587" w:type="dxa"/>
          </w:tcPr>
          <w:p w:rsidR="00C964B6" w:rsidRPr="008B6825" w:rsidRDefault="00AD6B85" w:rsidP="005A3BCB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lastRenderedPageBreak/>
              <w:t>8.</w:t>
            </w:r>
          </w:p>
        </w:tc>
        <w:tc>
          <w:tcPr>
            <w:tcW w:w="3897" w:type="dxa"/>
            <w:gridSpan w:val="2"/>
          </w:tcPr>
          <w:p w:rsidR="00C964B6" w:rsidRPr="008B6825" w:rsidRDefault="00AD6B85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63" w:type="dxa"/>
            <w:gridSpan w:val="4"/>
          </w:tcPr>
          <w:p w:rsidR="00C964B6" w:rsidRPr="008B6825" w:rsidRDefault="00AD6B85" w:rsidP="00AD6B85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Безкоштовно</w:t>
            </w:r>
          </w:p>
        </w:tc>
      </w:tr>
      <w:tr w:rsidR="00C964B6" w:rsidRPr="008B6825" w:rsidTr="008B6825">
        <w:tc>
          <w:tcPr>
            <w:tcW w:w="587" w:type="dxa"/>
          </w:tcPr>
          <w:p w:rsidR="00C964B6" w:rsidRPr="008B6825" w:rsidRDefault="00AD6B85" w:rsidP="005A3BCB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9.</w:t>
            </w:r>
          </w:p>
        </w:tc>
        <w:tc>
          <w:tcPr>
            <w:tcW w:w="3897" w:type="dxa"/>
            <w:gridSpan w:val="2"/>
          </w:tcPr>
          <w:p w:rsidR="00C964B6" w:rsidRPr="008B6825" w:rsidRDefault="00AD6B85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Строк надання адміністративної послуги</w:t>
            </w:r>
          </w:p>
        </w:tc>
        <w:tc>
          <w:tcPr>
            <w:tcW w:w="5263" w:type="dxa"/>
            <w:gridSpan w:val="4"/>
          </w:tcPr>
          <w:p w:rsidR="00696BF4" w:rsidRDefault="00231D76" w:rsidP="00696BF4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    </w:t>
            </w:r>
            <w:r w:rsidR="004D3FAC" w:rsidRPr="008B6825">
              <w:rPr>
                <w:sz w:val="24"/>
                <w:lang w:val="uk-UA"/>
              </w:rPr>
              <w:t xml:space="preserve">Строк виконання </w:t>
            </w:r>
            <w:r w:rsidR="00696BF4">
              <w:rPr>
                <w:sz w:val="24"/>
                <w:lang w:val="uk-UA"/>
              </w:rPr>
              <w:t>заяви не повинен перевищувати 5</w:t>
            </w:r>
            <w:r w:rsidR="004D3FAC" w:rsidRPr="008B6825">
              <w:rPr>
                <w:sz w:val="24"/>
                <w:lang w:val="uk-UA"/>
              </w:rPr>
              <w:t xml:space="preserve"> днів з моменту реєстрації.</w:t>
            </w:r>
            <w:r w:rsidRPr="008B6825">
              <w:rPr>
                <w:sz w:val="24"/>
                <w:lang w:val="uk-UA"/>
              </w:rPr>
              <w:t xml:space="preserve">      </w:t>
            </w:r>
          </w:p>
          <w:p w:rsidR="00231D76" w:rsidRPr="008B6825" w:rsidRDefault="00231D76" w:rsidP="00696BF4">
            <w:pPr>
              <w:jc w:val="both"/>
              <w:rPr>
                <w:color w:val="FF0000"/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    У разі залишення заяви без руху, строк розгляду продовжується на строк залишення без руху.</w:t>
            </w:r>
          </w:p>
        </w:tc>
      </w:tr>
      <w:tr w:rsidR="00C964B6" w:rsidRPr="002B2616" w:rsidTr="008B6825">
        <w:tc>
          <w:tcPr>
            <w:tcW w:w="587" w:type="dxa"/>
          </w:tcPr>
          <w:p w:rsidR="00C964B6" w:rsidRPr="008B6825" w:rsidRDefault="00E418C4" w:rsidP="005A3BCB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10.</w:t>
            </w:r>
          </w:p>
        </w:tc>
        <w:tc>
          <w:tcPr>
            <w:tcW w:w="3897" w:type="dxa"/>
            <w:gridSpan w:val="2"/>
          </w:tcPr>
          <w:p w:rsidR="00C964B6" w:rsidRPr="008B6825" w:rsidRDefault="00E418C4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63" w:type="dxa"/>
            <w:gridSpan w:val="4"/>
          </w:tcPr>
          <w:p w:rsidR="00C964B6" w:rsidRPr="008B6825" w:rsidRDefault="00AE1AB4" w:rsidP="00EC22D8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Н</w:t>
            </w:r>
            <w:r w:rsidR="00425CD3" w:rsidRPr="008B6825">
              <w:rPr>
                <w:sz w:val="24"/>
                <w:lang w:val="uk-UA"/>
              </w:rPr>
              <w:t>епрофільний запит</w:t>
            </w:r>
            <w:r w:rsidR="00FA0C61" w:rsidRPr="008B6825">
              <w:rPr>
                <w:sz w:val="24"/>
                <w:lang w:val="uk-UA"/>
              </w:rPr>
              <w:t xml:space="preserve">, </w:t>
            </w:r>
            <w:r w:rsidR="00EC22D8" w:rsidRPr="008B6825">
              <w:rPr>
                <w:sz w:val="24"/>
                <w:lang w:val="uk-UA"/>
              </w:rPr>
              <w:t>запит надійшов від</w:t>
            </w:r>
            <w:r w:rsidR="00FA0C61" w:rsidRPr="008B6825">
              <w:rPr>
                <w:sz w:val="24"/>
                <w:lang w:val="uk-UA"/>
              </w:rPr>
              <w:t xml:space="preserve"> громадянин</w:t>
            </w:r>
            <w:r w:rsidR="00EC22D8" w:rsidRPr="008B6825">
              <w:rPr>
                <w:sz w:val="24"/>
                <w:lang w:val="uk-UA"/>
              </w:rPr>
              <w:t>а</w:t>
            </w:r>
            <w:r w:rsidR="00FA0C61" w:rsidRPr="008B6825">
              <w:rPr>
                <w:sz w:val="24"/>
                <w:lang w:val="uk-UA"/>
              </w:rPr>
              <w:t xml:space="preserve"> або юридичн</w:t>
            </w:r>
            <w:r w:rsidR="00EC22D8" w:rsidRPr="008B6825">
              <w:rPr>
                <w:sz w:val="24"/>
                <w:lang w:val="uk-UA"/>
              </w:rPr>
              <w:t>ої</w:t>
            </w:r>
            <w:r w:rsidR="00FA0C61" w:rsidRPr="008B6825">
              <w:rPr>
                <w:sz w:val="24"/>
                <w:lang w:val="uk-UA"/>
              </w:rPr>
              <w:t xml:space="preserve"> особ</w:t>
            </w:r>
            <w:r w:rsidR="00EC22D8" w:rsidRPr="008B6825">
              <w:rPr>
                <w:sz w:val="24"/>
                <w:lang w:val="uk-UA"/>
              </w:rPr>
              <w:t>и</w:t>
            </w:r>
            <w:r w:rsidR="00FA0C61" w:rsidRPr="008B6825">
              <w:rPr>
                <w:sz w:val="24"/>
                <w:lang w:val="uk-UA"/>
              </w:rPr>
              <w:t xml:space="preserve"> Російської Фе</w:t>
            </w:r>
            <w:r w:rsidRPr="008B6825">
              <w:rPr>
                <w:sz w:val="24"/>
                <w:lang w:val="uk-UA"/>
              </w:rPr>
              <w:t>дерації або Республіки Білорусь.</w:t>
            </w:r>
            <w:r w:rsidR="00E313EB" w:rsidRPr="008B6825">
              <w:rPr>
                <w:sz w:val="24"/>
                <w:lang w:val="uk-UA"/>
              </w:rPr>
              <w:t xml:space="preserve"> </w:t>
            </w:r>
          </w:p>
        </w:tc>
      </w:tr>
      <w:tr w:rsidR="00DB6536" w:rsidRPr="008B6825" w:rsidTr="008B6825">
        <w:tc>
          <w:tcPr>
            <w:tcW w:w="587" w:type="dxa"/>
          </w:tcPr>
          <w:p w:rsidR="00DB6536" w:rsidRPr="008B6825" w:rsidRDefault="00DB6536" w:rsidP="005A3BCB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11.</w:t>
            </w:r>
          </w:p>
        </w:tc>
        <w:tc>
          <w:tcPr>
            <w:tcW w:w="3897" w:type="dxa"/>
            <w:gridSpan w:val="2"/>
          </w:tcPr>
          <w:p w:rsidR="00DB6536" w:rsidRPr="008B6825" w:rsidRDefault="00447551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263" w:type="dxa"/>
            <w:gridSpan w:val="4"/>
          </w:tcPr>
          <w:p w:rsidR="00872F9C" w:rsidRPr="00696BF4" w:rsidRDefault="00696BF4" w:rsidP="00872F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Акт прийому-передачі об</w:t>
            </w:r>
            <w:r w:rsidRPr="00696BF4">
              <w:rPr>
                <w:sz w:val="24"/>
              </w:rPr>
              <w:t>`</w:t>
            </w:r>
            <w:proofErr w:type="spellStart"/>
            <w:r>
              <w:rPr>
                <w:sz w:val="24"/>
                <w:lang w:val="uk-UA"/>
              </w:rPr>
              <w:t>єкта</w:t>
            </w:r>
            <w:proofErr w:type="spellEnd"/>
            <w:r>
              <w:rPr>
                <w:sz w:val="24"/>
                <w:lang w:val="uk-UA"/>
              </w:rPr>
              <w:t xml:space="preserve"> приватизації</w:t>
            </w:r>
          </w:p>
        </w:tc>
      </w:tr>
      <w:tr w:rsidR="00DB6536" w:rsidRPr="008B6825" w:rsidTr="008B6825">
        <w:tc>
          <w:tcPr>
            <w:tcW w:w="587" w:type="dxa"/>
          </w:tcPr>
          <w:p w:rsidR="00DB6536" w:rsidRPr="008B6825" w:rsidRDefault="00E313EB" w:rsidP="005A3BCB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12.</w:t>
            </w:r>
          </w:p>
        </w:tc>
        <w:tc>
          <w:tcPr>
            <w:tcW w:w="3897" w:type="dxa"/>
            <w:gridSpan w:val="2"/>
          </w:tcPr>
          <w:p w:rsidR="00DB6536" w:rsidRPr="008B6825" w:rsidRDefault="00E313EB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263" w:type="dxa"/>
            <w:gridSpan w:val="4"/>
          </w:tcPr>
          <w:p w:rsidR="00DB6536" w:rsidRPr="008B6825" w:rsidRDefault="00134695" w:rsidP="00134695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     Результат надання адміністративної послуги надається у строк визначений п. 9 цієї інформаційної картки до ЦНАП з метою подальшого інформування заявника.</w:t>
            </w:r>
          </w:p>
          <w:p w:rsidR="00172F04" w:rsidRPr="00696BF4" w:rsidRDefault="00134695" w:rsidP="00696BF4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      Доведення результату адміністративної послуги до в</w:t>
            </w:r>
            <w:r w:rsidR="00696BF4">
              <w:rPr>
                <w:sz w:val="24"/>
                <w:lang w:val="uk-UA"/>
              </w:rPr>
              <w:t xml:space="preserve">ідома особи здійснюється шляхом </w:t>
            </w:r>
            <w:r w:rsidR="00172F04" w:rsidRPr="00696BF4">
              <w:rPr>
                <w:sz w:val="24"/>
                <w:lang w:val="uk-UA"/>
              </w:rPr>
              <w:t xml:space="preserve">вручення результату адміністративної послуги особисто заявнику </w:t>
            </w:r>
          </w:p>
        </w:tc>
      </w:tr>
      <w:tr w:rsidR="00DB6536" w:rsidRPr="002B2616" w:rsidTr="008B6825">
        <w:tc>
          <w:tcPr>
            <w:tcW w:w="587" w:type="dxa"/>
          </w:tcPr>
          <w:p w:rsidR="00DB6536" w:rsidRPr="008B6825" w:rsidRDefault="00172F04" w:rsidP="005A3BCB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13.</w:t>
            </w:r>
          </w:p>
        </w:tc>
        <w:tc>
          <w:tcPr>
            <w:tcW w:w="3897" w:type="dxa"/>
            <w:gridSpan w:val="2"/>
          </w:tcPr>
          <w:p w:rsidR="00DB6536" w:rsidRPr="008B6825" w:rsidRDefault="00172F04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Спосіб та строки оскарження</w:t>
            </w:r>
          </w:p>
        </w:tc>
        <w:tc>
          <w:tcPr>
            <w:tcW w:w="5263" w:type="dxa"/>
            <w:gridSpan w:val="4"/>
          </w:tcPr>
          <w:p w:rsidR="00DB6536" w:rsidRPr="008B6825" w:rsidRDefault="00172F04" w:rsidP="00E418C4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     Оскарження рішення про відмову можливе у терміни визначені ст. 80 Закону України «Про адміністративну процедуру», а саме:</w:t>
            </w:r>
          </w:p>
          <w:p w:rsidR="00536B0A" w:rsidRPr="008B6825" w:rsidRDefault="00536B0A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lastRenderedPageBreak/>
              <w:t>протягом тридцяти календарних днів з дня доведення його до відома заявника;</w:t>
            </w:r>
          </w:p>
          <w:p w:rsidR="00536B0A" w:rsidRPr="008B6825" w:rsidRDefault="00536B0A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536B0A" w:rsidRPr="008B6825" w:rsidRDefault="00536B0A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536B0A" w:rsidRPr="008B6825" w:rsidRDefault="00536B0A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536B0A" w:rsidRPr="008B6825" w:rsidRDefault="00536B0A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інші строки оскарження для окремих видів справ згідно з законодавством.</w:t>
            </w:r>
          </w:p>
          <w:p w:rsidR="001B6B67" w:rsidRPr="008B6825" w:rsidRDefault="00536B0A" w:rsidP="001B6B67">
            <w:pPr>
              <w:tabs>
                <w:tab w:val="num" w:pos="-426"/>
              </w:tabs>
              <w:ind w:right="-1" w:hanging="108"/>
              <w:jc w:val="both"/>
              <w:rPr>
                <w:sz w:val="24"/>
              </w:rPr>
            </w:pPr>
            <w:r w:rsidRPr="008B6825">
              <w:rPr>
                <w:sz w:val="24"/>
                <w:lang w:val="uk-UA"/>
              </w:rPr>
              <w:t xml:space="preserve">       Оскарження рішення про залишення заяви без руху можливе шляхом подання заяви до Павлоградської міської ради (адреса: вул. Соборна, буд. 95, м. Павлоград, 51400</w:t>
            </w:r>
            <w:r w:rsidR="001B6B67" w:rsidRPr="008B6825">
              <w:rPr>
                <w:sz w:val="24"/>
              </w:rPr>
              <w:t xml:space="preserve"> тел.(0563) 20-60-33,</w:t>
            </w:r>
          </w:p>
          <w:p w:rsidR="00C44F51" w:rsidRPr="008B6825" w:rsidRDefault="001B6B67" w:rsidP="001B6B67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</w:rPr>
              <w:t xml:space="preserve"> </w:t>
            </w:r>
            <w:r w:rsidRPr="008B6825">
              <w:rPr>
                <w:sz w:val="24"/>
                <w:lang w:val="en-US"/>
              </w:rPr>
              <w:t>e</w:t>
            </w:r>
            <w:r w:rsidRPr="008B6825">
              <w:rPr>
                <w:sz w:val="24"/>
              </w:rPr>
              <w:t>-</w:t>
            </w:r>
            <w:r w:rsidRPr="008B6825">
              <w:rPr>
                <w:sz w:val="24"/>
                <w:lang w:val="en-US"/>
              </w:rPr>
              <w:t>mail</w:t>
            </w:r>
            <w:r w:rsidRPr="008B6825">
              <w:rPr>
                <w:sz w:val="24"/>
              </w:rPr>
              <w:t xml:space="preserve">: </w:t>
            </w:r>
            <w:hyperlink r:id="rId7" w:history="1">
              <w:r w:rsidRPr="008B6825">
                <w:rPr>
                  <w:sz w:val="24"/>
                  <w:lang w:val="en-US"/>
                </w:rPr>
                <w:t>info</w:t>
              </w:r>
              <w:r w:rsidRPr="008B6825">
                <w:rPr>
                  <w:sz w:val="24"/>
                </w:rPr>
                <w:t>@</w:t>
              </w:r>
              <w:proofErr w:type="spellStart"/>
              <w:r w:rsidRPr="008B6825">
                <w:rPr>
                  <w:sz w:val="24"/>
                  <w:lang w:val="en-US"/>
                </w:rPr>
                <w:t>pavlogradmrada</w:t>
              </w:r>
              <w:proofErr w:type="spellEnd"/>
              <w:r w:rsidRPr="008B6825">
                <w:rPr>
                  <w:sz w:val="24"/>
                </w:rPr>
                <w:t>.</w:t>
              </w:r>
              <w:proofErr w:type="spellStart"/>
              <w:r w:rsidRPr="008B6825">
                <w:rPr>
                  <w:sz w:val="24"/>
                  <w:lang w:val="en-US"/>
                </w:rPr>
                <w:t>dp</w:t>
              </w:r>
              <w:proofErr w:type="spellEnd"/>
              <w:r w:rsidRPr="008B6825">
                <w:rPr>
                  <w:sz w:val="24"/>
                </w:rPr>
                <w:t>.</w:t>
              </w:r>
              <w:proofErr w:type="spellStart"/>
              <w:r w:rsidRPr="008B6825">
                <w:rPr>
                  <w:sz w:val="24"/>
                  <w:lang w:val="en-US"/>
                </w:rPr>
                <w:t>gov</w:t>
              </w:r>
              <w:proofErr w:type="spellEnd"/>
              <w:r w:rsidRPr="008B6825">
                <w:rPr>
                  <w:sz w:val="24"/>
                </w:rPr>
                <w:t>.</w:t>
              </w:r>
              <w:proofErr w:type="spellStart"/>
              <w:r w:rsidRPr="008B6825">
                <w:rPr>
                  <w:sz w:val="24"/>
                  <w:lang w:val="en-US"/>
                </w:rPr>
                <w:t>ua</w:t>
              </w:r>
              <w:proofErr w:type="spellEnd"/>
            </w:hyperlink>
            <w:r w:rsidR="00536B0A" w:rsidRPr="008B6825">
              <w:rPr>
                <w:sz w:val="24"/>
                <w:lang w:val="uk-UA"/>
              </w:rPr>
              <w:t>)</w:t>
            </w:r>
            <w:r w:rsidRPr="008B6825">
              <w:rPr>
                <w:sz w:val="24"/>
                <w:lang w:val="uk-UA"/>
              </w:rPr>
              <w:t xml:space="preserve"> </w:t>
            </w:r>
          </w:p>
          <w:p w:rsidR="00536B0A" w:rsidRPr="008B6825" w:rsidRDefault="00AE1AB4" w:rsidP="008B6825">
            <w:pPr>
              <w:pStyle w:val="ad"/>
              <w:rPr>
                <w:iCs/>
                <w:sz w:val="24"/>
                <w:szCs w:val="24"/>
                <w:lang w:val="uk-UA"/>
              </w:rPr>
            </w:pPr>
            <w:r w:rsidRPr="008B6825">
              <w:rPr>
                <w:iCs/>
                <w:sz w:val="24"/>
                <w:szCs w:val="24"/>
                <w:lang w:val="uk-UA"/>
              </w:rPr>
              <w:t>або позовної заяви до Дніпропетровського окружного адміністративного суду (Адреса: adm.dp.court.gov.ua; Телефони: (056) 720-97-88 (Приймальня голови суду), (097) 261-88-16 (Відділ з організаційного забезпечення суду);</w:t>
            </w:r>
            <w:r w:rsidRPr="008B6825">
              <w:rPr>
                <w:iCs/>
                <w:sz w:val="24"/>
                <w:szCs w:val="24"/>
                <w:lang w:val="uk-UA"/>
              </w:rPr>
              <w:br/>
              <w:t>E-</w:t>
            </w:r>
            <w:proofErr w:type="spellStart"/>
            <w:r w:rsidRPr="008B6825">
              <w:rPr>
                <w:iCs/>
                <w:sz w:val="24"/>
                <w:szCs w:val="24"/>
                <w:lang w:val="uk-UA"/>
              </w:rPr>
              <w:t>mail</w:t>
            </w:r>
            <w:proofErr w:type="spellEnd"/>
            <w:r w:rsidRPr="008B6825">
              <w:rPr>
                <w:iCs/>
                <w:sz w:val="24"/>
                <w:szCs w:val="24"/>
                <w:lang w:val="uk-UA"/>
              </w:rPr>
              <w:t xml:space="preserve">:  </w:t>
            </w:r>
            <w:hyperlink r:id="rId8" w:history="1">
              <w:r w:rsidRPr="008B6825">
                <w:rPr>
                  <w:rStyle w:val="a6"/>
                  <w:iCs/>
                  <w:sz w:val="24"/>
                  <w:szCs w:val="24"/>
                  <w:lang w:val="en-US"/>
                </w:rPr>
                <w:t>inbox</w:t>
              </w:r>
              <w:r w:rsidRPr="008B6825">
                <w:rPr>
                  <w:rStyle w:val="a6"/>
                  <w:iCs/>
                  <w:sz w:val="24"/>
                  <w:szCs w:val="24"/>
                  <w:lang w:val="uk-UA"/>
                </w:rPr>
                <w:t>@</w:t>
              </w:r>
              <w:proofErr w:type="spellStart"/>
              <w:r w:rsidRPr="008B6825">
                <w:rPr>
                  <w:rStyle w:val="a6"/>
                  <w:iCs/>
                  <w:sz w:val="24"/>
                  <w:szCs w:val="24"/>
                  <w:lang w:val="en-US"/>
                </w:rPr>
                <w:t>adm</w:t>
              </w:r>
              <w:proofErr w:type="spellEnd"/>
              <w:r w:rsidRPr="008B6825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8B6825">
                <w:rPr>
                  <w:rStyle w:val="a6"/>
                  <w:iCs/>
                  <w:sz w:val="24"/>
                  <w:szCs w:val="24"/>
                  <w:lang w:val="en-US"/>
                </w:rPr>
                <w:t>dp</w:t>
              </w:r>
              <w:proofErr w:type="spellEnd"/>
              <w:r w:rsidRPr="008B6825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r w:rsidRPr="008B6825">
                <w:rPr>
                  <w:rStyle w:val="a6"/>
                  <w:iCs/>
                  <w:sz w:val="24"/>
                  <w:szCs w:val="24"/>
                  <w:lang w:val="en-US"/>
                </w:rPr>
                <w:t>court</w:t>
              </w:r>
              <w:r w:rsidRPr="008B6825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8B6825">
                <w:rPr>
                  <w:rStyle w:val="a6"/>
                  <w:iCs/>
                  <w:sz w:val="24"/>
                  <w:szCs w:val="24"/>
                  <w:lang w:val="en-US"/>
                </w:rPr>
                <w:t>gov</w:t>
              </w:r>
              <w:proofErr w:type="spellEnd"/>
              <w:r w:rsidRPr="008B6825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8B6825">
                <w:rPr>
                  <w:rStyle w:val="a6"/>
                  <w:iCs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8B6825">
              <w:rPr>
                <w:rStyle w:val="a6"/>
                <w:iCs/>
                <w:sz w:val="24"/>
                <w:szCs w:val="24"/>
                <w:lang w:val="uk-UA"/>
              </w:rPr>
              <w:t xml:space="preserve"> </w:t>
            </w:r>
            <w:r w:rsidRPr="008B6825">
              <w:rPr>
                <w:iCs/>
                <w:sz w:val="24"/>
                <w:szCs w:val="24"/>
                <w:lang w:val="uk-UA"/>
              </w:rPr>
              <w:t>)</w:t>
            </w:r>
          </w:p>
        </w:tc>
      </w:tr>
    </w:tbl>
    <w:p w:rsidR="008B6825" w:rsidRDefault="008B6825" w:rsidP="008B6825">
      <w:pPr>
        <w:rPr>
          <w:sz w:val="24"/>
          <w:lang w:val="uk-UA"/>
        </w:rPr>
      </w:pPr>
    </w:p>
    <w:p w:rsidR="00781755" w:rsidRDefault="00781755" w:rsidP="008B6825">
      <w:pPr>
        <w:rPr>
          <w:sz w:val="24"/>
          <w:lang w:val="uk-UA"/>
        </w:rPr>
      </w:pPr>
    </w:p>
    <w:p w:rsidR="004A4707" w:rsidRDefault="004A4707" w:rsidP="008B6825">
      <w:pPr>
        <w:rPr>
          <w:sz w:val="24"/>
          <w:lang w:val="uk-UA"/>
        </w:rPr>
      </w:pPr>
    </w:p>
    <w:p w:rsidR="002B2616" w:rsidRPr="004B2826" w:rsidRDefault="002B2616" w:rsidP="002B2616">
      <w:pPr>
        <w:rPr>
          <w:sz w:val="24"/>
          <w:lang w:val="uk-UA"/>
        </w:rPr>
      </w:pPr>
      <w:r w:rsidRPr="004B2826">
        <w:rPr>
          <w:sz w:val="24"/>
          <w:lang w:val="uk-UA"/>
        </w:rPr>
        <w:t>Начальник відділу з правового забезпечення</w:t>
      </w:r>
    </w:p>
    <w:p w:rsidR="002B2616" w:rsidRDefault="002B2616" w:rsidP="002B2616">
      <w:pPr>
        <w:rPr>
          <w:sz w:val="24"/>
          <w:lang w:val="uk-UA"/>
        </w:rPr>
      </w:pPr>
      <w:r>
        <w:rPr>
          <w:sz w:val="24"/>
          <w:lang w:val="uk-UA"/>
        </w:rPr>
        <w:t>т</w:t>
      </w:r>
      <w:r w:rsidRPr="004B2826">
        <w:rPr>
          <w:sz w:val="24"/>
          <w:lang w:val="uk-UA"/>
        </w:rPr>
        <w:t xml:space="preserve">а комунальної власності </w:t>
      </w:r>
      <w:r>
        <w:rPr>
          <w:sz w:val="24"/>
          <w:lang w:val="uk-UA"/>
        </w:rPr>
        <w:t>управління комунального</w:t>
      </w:r>
    </w:p>
    <w:p w:rsidR="00AE1AB4" w:rsidRPr="00696BF4" w:rsidRDefault="002B2616" w:rsidP="002B2616">
      <w:pPr>
        <w:rPr>
          <w:szCs w:val="26"/>
          <w:lang w:val="uk-UA"/>
        </w:rPr>
      </w:pPr>
      <w:r>
        <w:rPr>
          <w:sz w:val="24"/>
          <w:lang w:val="uk-UA"/>
        </w:rPr>
        <w:t>господарства та будівництва                                                                       Ірина ПИСЬМЕННА</w:t>
      </w:r>
      <w:r w:rsidRPr="004B2826">
        <w:rPr>
          <w:sz w:val="24"/>
          <w:lang w:val="uk-UA"/>
        </w:rPr>
        <w:t xml:space="preserve">                        </w:t>
      </w:r>
    </w:p>
    <w:sectPr w:rsidR="00AE1AB4" w:rsidRPr="00696BF4" w:rsidSect="008B682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16E" w:rsidRDefault="0011616E" w:rsidP="008B6825">
      <w:r>
        <w:separator/>
      </w:r>
    </w:p>
  </w:endnote>
  <w:endnote w:type="continuationSeparator" w:id="0">
    <w:p w:rsidR="0011616E" w:rsidRDefault="0011616E" w:rsidP="008B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16E" w:rsidRDefault="0011616E" w:rsidP="008B6825">
      <w:r>
        <w:separator/>
      </w:r>
    </w:p>
  </w:footnote>
  <w:footnote w:type="continuationSeparator" w:id="0">
    <w:p w:rsidR="0011616E" w:rsidRDefault="0011616E" w:rsidP="008B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5134"/>
      <w:docPartObj>
        <w:docPartGallery w:val="Page Numbers (Top of Page)"/>
        <w:docPartUnique/>
      </w:docPartObj>
    </w:sdtPr>
    <w:sdtEndPr/>
    <w:sdtContent>
      <w:p w:rsidR="008B6825" w:rsidRDefault="00D44E4D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6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6825" w:rsidRPr="008B6825" w:rsidRDefault="008B6825">
    <w:pPr>
      <w:pStyle w:val="af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B114E"/>
    <w:multiLevelType w:val="hybridMultilevel"/>
    <w:tmpl w:val="BC2465A0"/>
    <w:lvl w:ilvl="0" w:tplc="CCD233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F41F3F"/>
    <w:multiLevelType w:val="multilevel"/>
    <w:tmpl w:val="78BAF8F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37"/>
    <w:rsid w:val="00000D2A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1616E"/>
    <w:rsid w:val="001170DB"/>
    <w:rsid w:val="00117AED"/>
    <w:rsid w:val="00133CF7"/>
    <w:rsid w:val="00134695"/>
    <w:rsid w:val="001352DE"/>
    <w:rsid w:val="0013565A"/>
    <w:rsid w:val="001409F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A6C6C"/>
    <w:rsid w:val="001B1516"/>
    <w:rsid w:val="001B16D5"/>
    <w:rsid w:val="001B2DA9"/>
    <w:rsid w:val="001B4258"/>
    <w:rsid w:val="001B4BAE"/>
    <w:rsid w:val="001B6B67"/>
    <w:rsid w:val="001C1DBF"/>
    <w:rsid w:val="001F4DAF"/>
    <w:rsid w:val="00204F2E"/>
    <w:rsid w:val="00204FF7"/>
    <w:rsid w:val="00210EAE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181E"/>
    <w:rsid w:val="0026524E"/>
    <w:rsid w:val="00265D93"/>
    <w:rsid w:val="002915FB"/>
    <w:rsid w:val="002B2616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4E51"/>
    <w:rsid w:val="0032659B"/>
    <w:rsid w:val="003310D0"/>
    <w:rsid w:val="00335904"/>
    <w:rsid w:val="00346868"/>
    <w:rsid w:val="0035746E"/>
    <w:rsid w:val="00360274"/>
    <w:rsid w:val="0036417F"/>
    <w:rsid w:val="00366183"/>
    <w:rsid w:val="003834B4"/>
    <w:rsid w:val="00394B62"/>
    <w:rsid w:val="00395D0C"/>
    <w:rsid w:val="003A138A"/>
    <w:rsid w:val="003A2179"/>
    <w:rsid w:val="003B1161"/>
    <w:rsid w:val="003C296C"/>
    <w:rsid w:val="003C2D6B"/>
    <w:rsid w:val="003D14B0"/>
    <w:rsid w:val="003D2040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4707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67FEA"/>
    <w:rsid w:val="005803AC"/>
    <w:rsid w:val="00586030"/>
    <w:rsid w:val="00597B68"/>
    <w:rsid w:val="005A1FC2"/>
    <w:rsid w:val="005A3BCB"/>
    <w:rsid w:val="005B45B9"/>
    <w:rsid w:val="005C12C2"/>
    <w:rsid w:val="005C16A2"/>
    <w:rsid w:val="005C6ED4"/>
    <w:rsid w:val="005E713E"/>
    <w:rsid w:val="005F78B5"/>
    <w:rsid w:val="00607A78"/>
    <w:rsid w:val="00610F04"/>
    <w:rsid w:val="0063369B"/>
    <w:rsid w:val="00635B14"/>
    <w:rsid w:val="00646A28"/>
    <w:rsid w:val="0066708C"/>
    <w:rsid w:val="00683039"/>
    <w:rsid w:val="00685AB9"/>
    <w:rsid w:val="00691617"/>
    <w:rsid w:val="0069357C"/>
    <w:rsid w:val="00696BF4"/>
    <w:rsid w:val="00697BAB"/>
    <w:rsid w:val="00697F4E"/>
    <w:rsid w:val="006A34F5"/>
    <w:rsid w:val="006C637D"/>
    <w:rsid w:val="006D1419"/>
    <w:rsid w:val="006D4652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1755"/>
    <w:rsid w:val="007831AD"/>
    <w:rsid w:val="00791762"/>
    <w:rsid w:val="007A121B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800A8A"/>
    <w:rsid w:val="008204A6"/>
    <w:rsid w:val="00824C52"/>
    <w:rsid w:val="00844425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B6825"/>
    <w:rsid w:val="008C15E3"/>
    <w:rsid w:val="008C590E"/>
    <w:rsid w:val="008D080E"/>
    <w:rsid w:val="008E12BA"/>
    <w:rsid w:val="008E5BCE"/>
    <w:rsid w:val="008E6800"/>
    <w:rsid w:val="008F1D96"/>
    <w:rsid w:val="0091199B"/>
    <w:rsid w:val="00913A46"/>
    <w:rsid w:val="009178D9"/>
    <w:rsid w:val="009223CE"/>
    <w:rsid w:val="00922AF6"/>
    <w:rsid w:val="0092624E"/>
    <w:rsid w:val="00926E41"/>
    <w:rsid w:val="009427CB"/>
    <w:rsid w:val="00954602"/>
    <w:rsid w:val="0095545D"/>
    <w:rsid w:val="00955CA1"/>
    <w:rsid w:val="0095700B"/>
    <w:rsid w:val="009602D1"/>
    <w:rsid w:val="009622A4"/>
    <w:rsid w:val="009667C1"/>
    <w:rsid w:val="009668DE"/>
    <w:rsid w:val="00970D04"/>
    <w:rsid w:val="009754B7"/>
    <w:rsid w:val="009A4CD2"/>
    <w:rsid w:val="009B18FE"/>
    <w:rsid w:val="009C0B5C"/>
    <w:rsid w:val="009C3A45"/>
    <w:rsid w:val="009C3A4D"/>
    <w:rsid w:val="009D40AE"/>
    <w:rsid w:val="009D437D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7411"/>
    <w:rsid w:val="00A81B5E"/>
    <w:rsid w:val="00A8253B"/>
    <w:rsid w:val="00AB2E48"/>
    <w:rsid w:val="00AC798F"/>
    <w:rsid w:val="00AD6B85"/>
    <w:rsid w:val="00AE1AB4"/>
    <w:rsid w:val="00AE4AAC"/>
    <w:rsid w:val="00AE7159"/>
    <w:rsid w:val="00AF1920"/>
    <w:rsid w:val="00B14E10"/>
    <w:rsid w:val="00B273A2"/>
    <w:rsid w:val="00B274AC"/>
    <w:rsid w:val="00B32290"/>
    <w:rsid w:val="00B42F1F"/>
    <w:rsid w:val="00B46EDA"/>
    <w:rsid w:val="00B5166A"/>
    <w:rsid w:val="00B5475F"/>
    <w:rsid w:val="00B933B0"/>
    <w:rsid w:val="00B944E1"/>
    <w:rsid w:val="00B94B57"/>
    <w:rsid w:val="00B97545"/>
    <w:rsid w:val="00BC1889"/>
    <w:rsid w:val="00BC2D41"/>
    <w:rsid w:val="00BD0881"/>
    <w:rsid w:val="00BE091D"/>
    <w:rsid w:val="00BE25B8"/>
    <w:rsid w:val="00BE2FC1"/>
    <w:rsid w:val="00BE3475"/>
    <w:rsid w:val="00BF505D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D0264"/>
    <w:rsid w:val="00CD500C"/>
    <w:rsid w:val="00CD6510"/>
    <w:rsid w:val="00CE1C61"/>
    <w:rsid w:val="00CE4891"/>
    <w:rsid w:val="00CF0E32"/>
    <w:rsid w:val="00CF1DDD"/>
    <w:rsid w:val="00D00E76"/>
    <w:rsid w:val="00D02D98"/>
    <w:rsid w:val="00D07AAA"/>
    <w:rsid w:val="00D244A1"/>
    <w:rsid w:val="00D33289"/>
    <w:rsid w:val="00D37676"/>
    <w:rsid w:val="00D40FC7"/>
    <w:rsid w:val="00D44E4D"/>
    <w:rsid w:val="00D54D9A"/>
    <w:rsid w:val="00D54E70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6CEF"/>
    <w:rsid w:val="00DF08B3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93C32"/>
    <w:rsid w:val="00EA659A"/>
    <w:rsid w:val="00EB512D"/>
    <w:rsid w:val="00EB520D"/>
    <w:rsid w:val="00EC22D8"/>
    <w:rsid w:val="00EC459B"/>
    <w:rsid w:val="00ED2B79"/>
    <w:rsid w:val="00EE1098"/>
    <w:rsid w:val="00EF11FF"/>
    <w:rsid w:val="00EF5E75"/>
    <w:rsid w:val="00F01736"/>
    <w:rsid w:val="00F15268"/>
    <w:rsid w:val="00F27347"/>
    <w:rsid w:val="00F317E5"/>
    <w:rsid w:val="00F326FD"/>
    <w:rsid w:val="00F33A9C"/>
    <w:rsid w:val="00F4209F"/>
    <w:rsid w:val="00F43FA2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B0508"/>
    <w:rsid w:val="00FB06B7"/>
    <w:rsid w:val="00FB6A85"/>
    <w:rsid w:val="00FC2174"/>
    <w:rsid w:val="00FC7E60"/>
    <w:rsid w:val="00FD17A9"/>
    <w:rsid w:val="00FD6F5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221B"/>
  <w15:docId w15:val="{A16F76F5-C158-4E63-A6ED-DA81A546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5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val="uk-UA" w:eastAsia="zh-CN"/>
    </w:rPr>
  </w:style>
  <w:style w:type="paragraph" w:customStyle="1" w:styleId="21">
    <w:name w:val="Заголовок 21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val="uk-UA" w:eastAsia="zh-CN"/>
    </w:rPr>
  </w:style>
  <w:style w:type="paragraph" w:customStyle="1" w:styleId="31">
    <w:name w:val="Заголовок 31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val="uk-UA" w:eastAsia="zh-CN"/>
    </w:rPr>
  </w:style>
  <w:style w:type="paragraph" w:customStyle="1" w:styleId="41">
    <w:name w:val="Заголовок 41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val="uk-UA" w:eastAsia="zh-CN"/>
    </w:rPr>
  </w:style>
  <w:style w:type="paragraph" w:customStyle="1" w:styleId="51">
    <w:name w:val="Заголовок 51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val="uk-UA" w:eastAsia="zh-CN"/>
    </w:rPr>
  </w:style>
  <w:style w:type="paragraph" w:customStyle="1" w:styleId="61">
    <w:name w:val="Заголовок 61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val="uk-UA"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iPriority w:val="99"/>
    <w:semiHidden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  <w:rPr>
      <w:lang w:val="uk-UA"/>
    </w:rPr>
  </w:style>
  <w:style w:type="character" w:customStyle="1" w:styleId="aa">
    <w:name w:val="Основни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val="uk-UA"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ітки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B6825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8B6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B6825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semiHidden/>
    <w:rsid w:val="008B68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23">
    <w:name w:val="rvts23"/>
    <w:basedOn w:val="a0"/>
    <w:rsid w:val="00D0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adm.dp.cour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avlogradmrada.dp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4694</Words>
  <Characters>2676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002</cp:lastModifiedBy>
  <cp:revision>16</cp:revision>
  <cp:lastPrinted>2024-05-08T05:21:00Z</cp:lastPrinted>
  <dcterms:created xsi:type="dcterms:W3CDTF">2024-05-03T10:24:00Z</dcterms:created>
  <dcterms:modified xsi:type="dcterms:W3CDTF">2024-05-08T05:49:00Z</dcterms:modified>
</cp:coreProperties>
</file>