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FA" w:rsidRDefault="00F833FA" w:rsidP="0088261B">
      <w:pPr>
        <w:ind w:firstLine="567"/>
        <w:jc w:val="center"/>
        <w:rPr>
          <w:caps/>
          <w:sz w:val="24"/>
          <w:szCs w:val="24"/>
          <w:lang w:val="uk-UA"/>
        </w:rPr>
      </w:pPr>
    </w:p>
    <w:p w:rsidR="000F4A39" w:rsidRPr="00BA3BF5" w:rsidRDefault="000F4A39" w:rsidP="0088261B">
      <w:pPr>
        <w:ind w:firstLine="567"/>
        <w:jc w:val="center"/>
        <w:rPr>
          <w:caps/>
          <w:sz w:val="24"/>
          <w:szCs w:val="24"/>
          <w:lang w:val="uk-UA"/>
        </w:rPr>
      </w:pPr>
      <w:r w:rsidRPr="00BA3BF5">
        <w:rPr>
          <w:caps/>
          <w:sz w:val="24"/>
          <w:szCs w:val="24"/>
          <w:lang w:val="uk-UA"/>
        </w:rPr>
        <w:t>інформаційн</w:t>
      </w:r>
      <w:r w:rsidR="009B79F7" w:rsidRPr="00BA3BF5">
        <w:rPr>
          <w:caps/>
          <w:sz w:val="24"/>
          <w:szCs w:val="24"/>
          <w:lang w:val="uk-UA"/>
        </w:rPr>
        <w:t>а</w:t>
      </w:r>
      <w:r w:rsidRPr="00BA3BF5">
        <w:rPr>
          <w:caps/>
          <w:sz w:val="24"/>
          <w:szCs w:val="24"/>
          <w:lang w:val="uk-UA"/>
        </w:rPr>
        <w:t xml:space="preserve"> картк</w:t>
      </w:r>
      <w:r w:rsidR="009B79F7" w:rsidRPr="00BA3BF5">
        <w:rPr>
          <w:caps/>
          <w:sz w:val="24"/>
          <w:szCs w:val="24"/>
          <w:lang w:val="uk-UA"/>
        </w:rPr>
        <w:t>а</w:t>
      </w:r>
    </w:p>
    <w:p w:rsidR="000F4A39" w:rsidRPr="00BA3BF5" w:rsidRDefault="000F4A39" w:rsidP="0088261B">
      <w:pPr>
        <w:ind w:firstLine="567"/>
        <w:jc w:val="center"/>
        <w:rPr>
          <w:caps/>
          <w:sz w:val="24"/>
          <w:szCs w:val="24"/>
          <w:lang w:val="uk-UA"/>
        </w:rPr>
      </w:pPr>
      <w:r w:rsidRPr="00BA3BF5">
        <w:rPr>
          <w:caps/>
          <w:sz w:val="24"/>
          <w:szCs w:val="24"/>
          <w:lang w:val="uk-UA"/>
        </w:rPr>
        <w:t>адміністративної послуги</w:t>
      </w:r>
    </w:p>
    <w:p w:rsidR="0052385E" w:rsidRPr="00BA3BF5" w:rsidRDefault="0052385E" w:rsidP="0088261B">
      <w:pPr>
        <w:ind w:firstLine="567"/>
        <w:jc w:val="center"/>
        <w:rPr>
          <w:caps/>
          <w:sz w:val="24"/>
          <w:szCs w:val="24"/>
          <w:lang w:val="uk-UA"/>
        </w:rPr>
      </w:pPr>
    </w:p>
    <w:p w:rsidR="0052385E" w:rsidRPr="008F5D7A" w:rsidRDefault="00DA75B5" w:rsidP="008F5D7A">
      <w:pPr>
        <w:pStyle w:val="ab"/>
        <w:jc w:val="center"/>
        <w:rPr>
          <w:sz w:val="28"/>
          <w:szCs w:val="28"/>
          <w:bdr w:val="none" w:sz="0" w:space="0" w:color="auto" w:frame="1"/>
          <w:shd w:val="clear" w:color="auto" w:fill="FFFFFF"/>
          <w:lang w:val="uk-UA"/>
        </w:rPr>
      </w:pPr>
      <w:r w:rsidRPr="008F5D7A">
        <w:rPr>
          <w:sz w:val="28"/>
          <w:szCs w:val="28"/>
          <w:bdr w:val="none" w:sz="0" w:space="0" w:color="auto" w:frame="1"/>
          <w:shd w:val="clear" w:color="auto" w:fill="FFFFFF"/>
          <w:lang w:val="uk-UA"/>
        </w:rPr>
        <w:t>Внесення змін до</w:t>
      </w:r>
      <w:r w:rsidR="008D0CB2" w:rsidRPr="008F5D7A">
        <w:rPr>
          <w:sz w:val="28"/>
          <w:szCs w:val="28"/>
          <w:bdr w:val="none" w:sz="0" w:space="0" w:color="auto" w:frame="1"/>
          <w:shd w:val="clear" w:color="auto" w:fill="FFFFFF"/>
          <w:lang w:val="uk-UA"/>
        </w:rPr>
        <w:t xml:space="preserve"> дозволу на виконання будівельних робіт</w:t>
      </w:r>
    </w:p>
    <w:p w:rsidR="00A77711" w:rsidRPr="008F5D7A" w:rsidRDefault="00A77711" w:rsidP="008F5D7A">
      <w:pPr>
        <w:pStyle w:val="ab"/>
        <w:jc w:val="center"/>
        <w:rPr>
          <w:sz w:val="28"/>
          <w:szCs w:val="28"/>
          <w:lang w:val="uk-UA"/>
        </w:rPr>
      </w:pPr>
      <w:r w:rsidRPr="008F5D7A">
        <w:rPr>
          <w:sz w:val="28"/>
          <w:szCs w:val="28"/>
          <w:lang w:val="uk-UA"/>
        </w:rPr>
        <w:t xml:space="preserve">(щодо об’єктів, що за класом наслідків (відповідальності) належать до об’єктів із середніми (СС2) </w:t>
      </w:r>
      <w:r w:rsidR="00757C19" w:rsidRPr="008F5D7A">
        <w:rPr>
          <w:sz w:val="28"/>
          <w:szCs w:val="28"/>
          <w:lang w:val="uk-UA"/>
        </w:rPr>
        <w:t>наслідками</w:t>
      </w:r>
      <w:r w:rsidRPr="008F5D7A">
        <w:rPr>
          <w:sz w:val="28"/>
          <w:szCs w:val="28"/>
          <w:lang w:val="uk-UA"/>
        </w:rPr>
        <w:t>)</w:t>
      </w:r>
    </w:p>
    <w:p w:rsidR="00947817" w:rsidRPr="008F5D7A" w:rsidRDefault="00947817" w:rsidP="008F5D7A">
      <w:pPr>
        <w:pStyle w:val="ab"/>
        <w:jc w:val="center"/>
        <w:rPr>
          <w:sz w:val="28"/>
          <w:szCs w:val="28"/>
          <w:lang w:val="uk-UA"/>
        </w:rPr>
      </w:pPr>
      <w:r w:rsidRPr="008F5D7A">
        <w:rPr>
          <w:sz w:val="28"/>
          <w:szCs w:val="28"/>
          <w:lang w:val="uk-UA"/>
        </w:rPr>
        <w:t>(стосовно об’єктів, на які поширюється дія Закону України «Про державну таємницю)</w:t>
      </w:r>
    </w:p>
    <w:p w:rsidR="007C02D6" w:rsidRPr="008F5D7A" w:rsidRDefault="007C02D6" w:rsidP="008F5D7A">
      <w:pPr>
        <w:pStyle w:val="ab"/>
        <w:jc w:val="center"/>
        <w:rPr>
          <w:sz w:val="28"/>
          <w:szCs w:val="28"/>
          <w:lang w:val="uk-UA"/>
        </w:rPr>
      </w:pPr>
      <w:r w:rsidRPr="008F5D7A">
        <w:rPr>
          <w:sz w:val="28"/>
          <w:szCs w:val="28"/>
          <w:lang w:val="uk-UA"/>
        </w:rPr>
        <w:t>Відділ державного архітектурно-будівельного контролю виконавчого комітету Павлоградської міської ради</w:t>
      </w:r>
    </w:p>
    <w:p w:rsidR="00AA293D" w:rsidRPr="002F3AC1" w:rsidRDefault="00AA293D" w:rsidP="00C5340E">
      <w:pPr>
        <w:jc w:val="center"/>
        <w:rPr>
          <w:i/>
          <w:sz w:val="8"/>
          <w:szCs w:val="8"/>
          <w:u w:val="single"/>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6"/>
        <w:gridCol w:w="6656"/>
      </w:tblGrid>
      <w:tr w:rsidR="000F4A39" w:rsidRPr="008D6872">
        <w:trPr>
          <w:trHeight w:val="44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8D6872" w:rsidRDefault="000F4A39" w:rsidP="00403C99">
            <w:pPr>
              <w:spacing w:before="60" w:after="60"/>
              <w:jc w:val="center"/>
              <w:rPr>
                <w:sz w:val="24"/>
                <w:szCs w:val="24"/>
                <w:lang w:val="uk-UA"/>
              </w:rPr>
            </w:pPr>
            <w:r w:rsidRPr="008D6872">
              <w:rPr>
                <w:rFonts w:ascii="Verdana" w:hAnsi="Verdana"/>
                <w:b/>
                <w:sz w:val="16"/>
                <w:szCs w:val="16"/>
                <w:lang w:val="uk-UA"/>
              </w:rPr>
              <w:t>Інформація про центр надання адміністративної послуги</w:t>
            </w:r>
          </w:p>
        </w:tc>
      </w:tr>
      <w:tr w:rsidR="004C68DE" w:rsidRPr="008D6872">
        <w:tc>
          <w:tcPr>
            <w:tcW w:w="4361" w:type="dxa"/>
            <w:gridSpan w:val="2"/>
            <w:tcBorders>
              <w:top w:val="single" w:sz="4" w:space="0" w:color="auto"/>
              <w:left w:val="single" w:sz="4" w:space="0" w:color="auto"/>
              <w:bottom w:val="single" w:sz="4" w:space="0" w:color="auto"/>
              <w:right w:val="single" w:sz="4" w:space="0" w:color="auto"/>
            </w:tcBorders>
          </w:tcPr>
          <w:p w:rsidR="004C68DE" w:rsidRPr="008D6872" w:rsidRDefault="004C68DE" w:rsidP="003F425B">
            <w:pPr>
              <w:spacing w:before="60" w:after="60"/>
              <w:jc w:val="center"/>
              <w:rPr>
                <w:sz w:val="24"/>
                <w:szCs w:val="24"/>
                <w:lang w:val="uk-UA"/>
              </w:rPr>
            </w:pPr>
            <w:r w:rsidRPr="008D6872">
              <w:rPr>
                <w:sz w:val="16"/>
                <w:szCs w:val="16"/>
                <w:lang w:val="uk-UA"/>
              </w:rPr>
              <w:t xml:space="preserve">Найменування центру надання адміністративної послуги, </w:t>
            </w:r>
            <w:r w:rsidR="003F425B" w:rsidRPr="008D6872">
              <w:rPr>
                <w:sz w:val="16"/>
                <w:szCs w:val="16"/>
                <w:lang w:val="uk-UA"/>
              </w:rPr>
              <w:br/>
            </w:r>
            <w:r w:rsidRPr="008D6872">
              <w:rPr>
                <w:sz w:val="16"/>
                <w:szCs w:val="16"/>
                <w:lang w:val="uk-UA"/>
              </w:rPr>
              <w:t>в якому здійснюється обслуговування суб’єкта звернення</w:t>
            </w:r>
          </w:p>
        </w:tc>
        <w:tc>
          <w:tcPr>
            <w:tcW w:w="6662" w:type="dxa"/>
            <w:gridSpan w:val="2"/>
            <w:tcBorders>
              <w:top w:val="single" w:sz="4" w:space="0" w:color="auto"/>
              <w:left w:val="single" w:sz="4" w:space="0" w:color="auto"/>
              <w:bottom w:val="single" w:sz="4" w:space="0" w:color="auto"/>
              <w:right w:val="single" w:sz="4" w:space="0" w:color="auto"/>
            </w:tcBorders>
          </w:tcPr>
          <w:p w:rsidR="004C68DE" w:rsidRPr="002F3AC1" w:rsidRDefault="007C02D6" w:rsidP="00403C99">
            <w:pPr>
              <w:spacing w:before="60" w:after="60"/>
              <w:jc w:val="center"/>
              <w:rPr>
                <w:lang w:val="uk-UA"/>
              </w:rPr>
            </w:pPr>
            <w:r w:rsidRPr="002F3AC1">
              <w:rPr>
                <w:lang w:val="uk-UA"/>
              </w:rPr>
              <w:t xml:space="preserve">Центр надання адміністративних послуг м. </w:t>
            </w:r>
            <w:r>
              <w:rPr>
                <w:lang w:val="uk-UA"/>
              </w:rPr>
              <w:t>Павлоград</w:t>
            </w:r>
            <w:r w:rsidR="003F425B" w:rsidRPr="002F3AC1">
              <w:rPr>
                <w:lang w:val="uk-UA"/>
              </w:rPr>
              <w:br/>
            </w:r>
          </w:p>
        </w:tc>
      </w:tr>
      <w:tr w:rsidR="007C02D6" w:rsidRPr="008D6872">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7C02D6" w:rsidRPr="008D6872" w:rsidRDefault="007C02D6" w:rsidP="00D10862">
            <w:pPr>
              <w:spacing w:before="60" w:after="60"/>
              <w:rPr>
                <w:sz w:val="24"/>
                <w:szCs w:val="24"/>
                <w:lang w:val="uk-UA"/>
              </w:rPr>
            </w:pPr>
            <w:r w:rsidRPr="008D6872">
              <w:rPr>
                <w:b/>
                <w:sz w:val="16"/>
                <w:szCs w:val="16"/>
                <w:lang w:val="uk-UA"/>
              </w:rPr>
              <w:t>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7C02D6" w:rsidRPr="008D6872" w:rsidRDefault="007C02D6" w:rsidP="001678DD">
            <w:pPr>
              <w:spacing w:before="60" w:after="60"/>
              <w:rPr>
                <w:sz w:val="24"/>
                <w:szCs w:val="24"/>
                <w:lang w:val="uk-UA"/>
              </w:rPr>
            </w:pPr>
            <w:r w:rsidRPr="008D6872">
              <w:rPr>
                <w:sz w:val="16"/>
                <w:szCs w:val="16"/>
                <w:lang w:val="uk-UA"/>
              </w:rPr>
              <w:t>Місцезнаходження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7C02D6" w:rsidRPr="002F3AC1" w:rsidRDefault="007C02D6" w:rsidP="001678DD">
            <w:pPr>
              <w:spacing w:before="120" w:after="60"/>
              <w:rPr>
                <w:rStyle w:val="txt1"/>
                <w:sz w:val="20"/>
                <w:szCs w:val="20"/>
                <w:lang w:val="uk-UA"/>
              </w:rPr>
            </w:pPr>
            <w:r w:rsidRPr="002F3AC1">
              <w:rPr>
                <w:rStyle w:val="txt1"/>
                <w:sz w:val="20"/>
                <w:szCs w:val="20"/>
                <w:lang w:val="uk-UA"/>
              </w:rPr>
              <w:t>51</w:t>
            </w:r>
            <w:r>
              <w:rPr>
                <w:rStyle w:val="txt1"/>
                <w:sz w:val="20"/>
                <w:szCs w:val="20"/>
                <w:lang w:val="uk-UA"/>
              </w:rPr>
              <w:t>400</w:t>
            </w:r>
            <w:r w:rsidRPr="002F3AC1">
              <w:rPr>
                <w:rStyle w:val="txt1"/>
                <w:sz w:val="20"/>
                <w:szCs w:val="20"/>
                <w:lang w:val="uk-UA"/>
              </w:rPr>
              <w:t>, м.</w:t>
            </w:r>
            <w:r>
              <w:rPr>
                <w:rStyle w:val="txt1"/>
                <w:sz w:val="20"/>
                <w:szCs w:val="20"/>
                <w:lang w:val="uk-UA"/>
              </w:rPr>
              <w:t xml:space="preserve"> Павлоград,</w:t>
            </w:r>
            <w:r w:rsidR="008F5D7A">
              <w:rPr>
                <w:rStyle w:val="txt1"/>
                <w:sz w:val="20"/>
                <w:szCs w:val="20"/>
                <w:lang w:val="uk-UA"/>
              </w:rPr>
              <w:t xml:space="preserve"> Дніпропетровськаобл., вул.</w:t>
            </w:r>
            <w:r w:rsidRPr="002F3AC1">
              <w:rPr>
                <w:rStyle w:val="txt1"/>
                <w:sz w:val="20"/>
                <w:szCs w:val="20"/>
                <w:lang w:val="uk-UA"/>
              </w:rPr>
              <w:t xml:space="preserve"> </w:t>
            </w:r>
            <w:r>
              <w:rPr>
                <w:rStyle w:val="txt1"/>
                <w:sz w:val="20"/>
                <w:szCs w:val="20"/>
                <w:lang w:val="uk-UA"/>
              </w:rPr>
              <w:t>Шевченка,132</w:t>
            </w:r>
            <w:r w:rsidRPr="002F3AC1">
              <w:rPr>
                <w:rStyle w:val="txt1"/>
                <w:sz w:val="20"/>
                <w:szCs w:val="20"/>
                <w:lang w:val="uk-UA"/>
              </w:rPr>
              <w:t xml:space="preserve"> </w:t>
            </w:r>
          </w:p>
        </w:tc>
      </w:tr>
      <w:tr w:rsidR="007C02D6" w:rsidRPr="008D6872">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7C02D6" w:rsidRPr="008D6872" w:rsidRDefault="007C02D6" w:rsidP="00D10862">
            <w:pPr>
              <w:spacing w:before="60" w:after="60"/>
              <w:rPr>
                <w:sz w:val="24"/>
                <w:szCs w:val="24"/>
                <w:lang w:val="uk-UA"/>
              </w:rPr>
            </w:pPr>
            <w:r w:rsidRPr="008D6872">
              <w:rPr>
                <w:b/>
                <w:sz w:val="16"/>
                <w:szCs w:val="16"/>
                <w:lang w:val="uk-UA"/>
              </w:rPr>
              <w:t>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7C02D6" w:rsidRPr="008D6872" w:rsidRDefault="007C02D6" w:rsidP="001678DD">
            <w:pPr>
              <w:spacing w:before="60" w:after="60"/>
              <w:rPr>
                <w:sz w:val="24"/>
                <w:szCs w:val="24"/>
                <w:lang w:val="uk-UA"/>
              </w:rPr>
            </w:pPr>
            <w:r w:rsidRPr="008D6872">
              <w:rPr>
                <w:sz w:val="16"/>
                <w:szCs w:val="16"/>
                <w:lang w:val="uk-UA"/>
              </w:rPr>
              <w:t>Інформація щодо режиму роботи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8F5D7A" w:rsidRPr="008F5D7A" w:rsidRDefault="008F5D7A" w:rsidP="008F5D7A">
            <w:pPr>
              <w:pStyle w:val="patriotnt"/>
              <w:shd w:val="clear" w:color="auto" w:fill="FFFFFF"/>
              <w:spacing w:before="20" w:beforeAutospacing="0" w:after="0" w:afterAutospacing="0"/>
              <w:rPr>
                <w:sz w:val="20"/>
                <w:szCs w:val="20"/>
                <w:lang w:val="uk-UA"/>
              </w:rPr>
            </w:pPr>
            <w:r w:rsidRPr="008F5D7A">
              <w:rPr>
                <w:rStyle w:val="ssylka"/>
                <w:sz w:val="20"/>
                <w:szCs w:val="20"/>
                <w:lang w:val="uk-UA"/>
              </w:rPr>
              <w:t>центр працює понеділок, вівторок, середа з 8-00 до 17-00,  четвер – з 8-00 до 20-00, п</w:t>
            </w:r>
            <w:r w:rsidRPr="008F5D7A">
              <w:rPr>
                <w:rStyle w:val="ssylka"/>
                <w:sz w:val="20"/>
                <w:szCs w:val="20"/>
              </w:rPr>
              <w:t>’</w:t>
            </w:r>
            <w:r w:rsidRPr="008F5D7A">
              <w:rPr>
                <w:rStyle w:val="ssylka"/>
                <w:sz w:val="20"/>
                <w:szCs w:val="20"/>
                <w:lang w:val="uk-UA"/>
              </w:rPr>
              <w:t>ятниця з 8-00 до 16-00 без перерви на обід</w:t>
            </w:r>
            <w:r w:rsidRPr="008F5D7A">
              <w:rPr>
                <w:sz w:val="20"/>
                <w:szCs w:val="20"/>
                <w:lang w:val="uk-UA"/>
              </w:rPr>
              <w:t>. Прийомні години – понеділок, вівтор</w:t>
            </w:r>
            <w:r>
              <w:rPr>
                <w:sz w:val="20"/>
                <w:szCs w:val="20"/>
                <w:lang w:val="uk-UA"/>
              </w:rPr>
              <w:t xml:space="preserve">ок, середа – з 9-00 до </w:t>
            </w:r>
            <w:r w:rsidRPr="008F5D7A">
              <w:rPr>
                <w:sz w:val="20"/>
                <w:szCs w:val="20"/>
                <w:lang w:val="uk-UA"/>
              </w:rPr>
              <w:t>16-00, четвер – з 11-00 до 19-00, п</w:t>
            </w:r>
            <w:r w:rsidRPr="008F5D7A">
              <w:rPr>
                <w:sz w:val="20"/>
                <w:szCs w:val="20"/>
              </w:rPr>
              <w:t>’</w:t>
            </w:r>
            <w:r w:rsidRPr="008F5D7A">
              <w:rPr>
                <w:sz w:val="20"/>
                <w:szCs w:val="20"/>
                <w:lang w:val="uk-UA"/>
              </w:rPr>
              <w:t>ятниця – з 9-00 до 16-00. Вихідний – субота, неділя.</w:t>
            </w:r>
          </w:p>
          <w:p w:rsidR="007C02D6" w:rsidRPr="008F5D7A" w:rsidRDefault="007C02D6" w:rsidP="008F5D7A">
            <w:pPr>
              <w:pStyle w:val="a9"/>
              <w:shd w:val="clear" w:color="auto" w:fill="FFFFFF"/>
              <w:spacing w:before="0" w:beforeAutospacing="0" w:after="0" w:afterAutospacing="0"/>
              <w:textAlignment w:val="baseline"/>
              <w:rPr>
                <w:sz w:val="20"/>
                <w:szCs w:val="20"/>
              </w:rPr>
            </w:pPr>
          </w:p>
        </w:tc>
      </w:tr>
      <w:tr w:rsidR="007C02D6" w:rsidRPr="008D6872">
        <w:tc>
          <w:tcPr>
            <w:tcW w:w="534" w:type="dxa"/>
            <w:tcBorders>
              <w:top w:val="single" w:sz="4" w:space="0" w:color="auto"/>
              <w:left w:val="single" w:sz="4" w:space="0" w:color="auto"/>
              <w:bottom w:val="single" w:sz="4" w:space="0" w:color="auto"/>
              <w:right w:val="single" w:sz="4" w:space="0" w:color="auto"/>
            </w:tcBorders>
            <w:vAlign w:val="center"/>
          </w:tcPr>
          <w:p w:rsidR="007C02D6" w:rsidRPr="008D6872" w:rsidRDefault="007C02D6" w:rsidP="00D10862">
            <w:pPr>
              <w:spacing w:before="60" w:after="60"/>
              <w:rPr>
                <w:sz w:val="24"/>
                <w:szCs w:val="24"/>
                <w:lang w:val="uk-UA"/>
              </w:rPr>
            </w:pPr>
            <w:r w:rsidRPr="008D6872">
              <w:rPr>
                <w:b/>
                <w:sz w:val="16"/>
                <w:szCs w:val="16"/>
                <w:lang w:val="uk-UA"/>
              </w:rPr>
              <w:t>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7C02D6" w:rsidRPr="00B80F5F" w:rsidRDefault="007C02D6" w:rsidP="001678DD">
            <w:pPr>
              <w:spacing w:before="60" w:after="60"/>
              <w:rPr>
                <w:sz w:val="24"/>
                <w:szCs w:val="24"/>
                <w:lang w:val="uk-UA"/>
              </w:rPr>
            </w:pPr>
            <w:r w:rsidRPr="00B80F5F">
              <w:rPr>
                <w:sz w:val="16"/>
                <w:szCs w:val="16"/>
                <w:lang w:val="uk-UA"/>
              </w:rPr>
              <w:t xml:space="preserve">Телефон/факс (довідки), адреса електронної пошти та </w:t>
            </w:r>
            <w:r w:rsidRPr="00B80F5F">
              <w:rPr>
                <w:sz w:val="16"/>
                <w:lang w:val="uk-UA"/>
              </w:rPr>
              <w:t>веб-сайт</w:t>
            </w:r>
            <w:r w:rsidRPr="00B80F5F">
              <w:rPr>
                <w:sz w:val="16"/>
                <w:szCs w:val="16"/>
                <w:lang w:val="uk-UA"/>
              </w:rPr>
              <w:t xml:space="preserve">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8F5D7A" w:rsidRDefault="008F5D7A" w:rsidP="001678DD">
            <w:pPr>
              <w:rPr>
                <w:lang w:val="uk-UA"/>
              </w:rPr>
            </w:pPr>
            <w:r>
              <w:rPr>
                <w:lang w:val="uk-UA"/>
              </w:rPr>
              <w:t>0995515161</w:t>
            </w:r>
          </w:p>
          <w:p w:rsidR="008F5D7A" w:rsidRPr="008F5D7A" w:rsidRDefault="008F5D7A" w:rsidP="001678DD">
            <w:r>
              <w:rPr>
                <w:lang w:val="en-US"/>
              </w:rPr>
              <w:t>pavlcnap</w:t>
            </w:r>
            <w:r w:rsidRPr="008F5D7A">
              <w:t>20@</w:t>
            </w:r>
            <w:r>
              <w:rPr>
                <w:lang w:val="en-US"/>
              </w:rPr>
              <w:t>ukr</w:t>
            </w:r>
            <w:r>
              <w:rPr>
                <w:lang w:val="uk-UA"/>
              </w:rPr>
              <w:t>.</w:t>
            </w:r>
            <w:r>
              <w:rPr>
                <w:lang w:val="en-US"/>
              </w:rPr>
              <w:t>net</w:t>
            </w:r>
          </w:p>
          <w:p w:rsidR="007C02D6" w:rsidRPr="00B80F5F" w:rsidRDefault="007C02D6" w:rsidP="001678DD">
            <w:pPr>
              <w:rPr>
                <w:lang w:val="uk-UA"/>
              </w:rPr>
            </w:pPr>
            <w:r w:rsidRPr="00B80F5F">
              <w:rPr>
                <w:lang w:val="uk-UA"/>
              </w:rPr>
              <w:t xml:space="preserve">Представник: уповноважена особа </w:t>
            </w:r>
            <w:r>
              <w:rPr>
                <w:lang w:val="uk-UA"/>
              </w:rPr>
              <w:t>відділу</w:t>
            </w:r>
            <w:r w:rsidRPr="00B80F5F">
              <w:rPr>
                <w:lang w:val="uk-UA"/>
              </w:rPr>
              <w:t xml:space="preserve"> ДАБК</w:t>
            </w:r>
          </w:p>
          <w:p w:rsidR="007C02D6" w:rsidRPr="000F412F" w:rsidRDefault="007C02D6" w:rsidP="001678DD">
            <w:r w:rsidRPr="00B80F5F">
              <w:rPr>
                <w:lang w:val="uk-UA"/>
              </w:rPr>
              <w:t>тел: (</w:t>
            </w:r>
            <w:r>
              <w:rPr>
                <w:lang w:val="uk-UA"/>
              </w:rPr>
              <w:t>095)88-323-80</w:t>
            </w:r>
            <w:r w:rsidRPr="00B80F5F">
              <w:rPr>
                <w:rFonts w:ascii="Verdana" w:hAnsi="Verdana"/>
                <w:lang w:val="uk-UA"/>
              </w:rPr>
              <w:t xml:space="preserve">, </w:t>
            </w:r>
            <w:r w:rsidRPr="00B80F5F">
              <w:rPr>
                <w:color w:val="333333"/>
                <w:szCs w:val="24"/>
                <w:lang w:val="uk-UA"/>
              </w:rPr>
              <w:t xml:space="preserve">e-mail: </w:t>
            </w:r>
            <w:hyperlink r:id="rId7" w:history="1">
              <w:r w:rsidRPr="00EB38B2">
                <w:rPr>
                  <w:rStyle w:val="a8"/>
                  <w:szCs w:val="24"/>
                  <w:lang w:val="en-US"/>
                </w:rPr>
                <w:t>dabk</w:t>
              </w:r>
              <w:r w:rsidRPr="00EB38B2">
                <w:rPr>
                  <w:rStyle w:val="a8"/>
                  <w:szCs w:val="24"/>
                  <w:lang w:val="uk-UA"/>
                </w:rPr>
                <w:t xml:space="preserve">- </w:t>
              </w:r>
              <w:r w:rsidRPr="00EB38B2">
                <w:rPr>
                  <w:rStyle w:val="a8"/>
                  <w:szCs w:val="24"/>
                  <w:lang w:val="en-US"/>
                </w:rPr>
                <w:t>pvlg</w:t>
              </w:r>
              <w:r w:rsidRPr="000F412F">
                <w:rPr>
                  <w:rStyle w:val="a8"/>
                  <w:szCs w:val="24"/>
                </w:rPr>
                <w:t>@</w:t>
              </w:r>
              <w:r w:rsidRPr="00EB38B2">
                <w:rPr>
                  <w:rStyle w:val="a8"/>
                  <w:szCs w:val="24"/>
                  <w:lang w:val="en-US"/>
                </w:rPr>
                <w:t>i</w:t>
              </w:r>
              <w:r w:rsidRPr="000F412F">
                <w:rPr>
                  <w:rStyle w:val="a8"/>
                  <w:szCs w:val="24"/>
                </w:rPr>
                <w:t>.</w:t>
              </w:r>
              <w:r w:rsidRPr="00EB38B2">
                <w:rPr>
                  <w:rStyle w:val="a8"/>
                  <w:szCs w:val="24"/>
                  <w:lang w:val="en-US"/>
                </w:rPr>
                <w:t>ua</w:t>
              </w:r>
            </w:hyperlink>
          </w:p>
        </w:tc>
      </w:tr>
      <w:tr w:rsidR="000F4A39" w:rsidRPr="008D6872">
        <w:trPr>
          <w:trHeight w:val="455"/>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2F3AC1" w:rsidRDefault="000F4A39" w:rsidP="002F3AC1">
            <w:pPr>
              <w:spacing w:before="60" w:after="60"/>
              <w:jc w:val="center"/>
              <w:rPr>
                <w:rFonts w:ascii="Verdana" w:hAnsi="Verdana"/>
                <w:b/>
                <w:lang w:val="uk-UA"/>
              </w:rPr>
            </w:pPr>
            <w:r w:rsidRPr="002F3AC1">
              <w:rPr>
                <w:rFonts w:ascii="Verdana" w:hAnsi="Verdana"/>
                <w:b/>
                <w:lang w:val="uk-UA"/>
              </w:rPr>
              <w:t>Нормативні акти, якими регламентується надання адміністративної послуги</w:t>
            </w:r>
          </w:p>
        </w:tc>
      </w:tr>
      <w:tr w:rsidR="005D2D54" w:rsidRPr="008F5D7A">
        <w:tc>
          <w:tcPr>
            <w:tcW w:w="534" w:type="dxa"/>
            <w:tcBorders>
              <w:top w:val="single" w:sz="4" w:space="0" w:color="auto"/>
              <w:left w:val="single" w:sz="4" w:space="0" w:color="auto"/>
              <w:bottom w:val="single" w:sz="4" w:space="0" w:color="auto"/>
              <w:right w:val="single" w:sz="4" w:space="0" w:color="auto"/>
            </w:tcBorders>
            <w:vAlign w:val="center"/>
          </w:tcPr>
          <w:p w:rsidR="005D2D54" w:rsidRPr="008D6872" w:rsidRDefault="005D2D54" w:rsidP="00D10862">
            <w:pPr>
              <w:spacing w:before="60" w:after="60"/>
              <w:rPr>
                <w:sz w:val="24"/>
                <w:szCs w:val="24"/>
                <w:lang w:val="uk-UA"/>
              </w:rPr>
            </w:pPr>
            <w:r w:rsidRPr="008D6872">
              <w:rPr>
                <w:b/>
                <w:sz w:val="16"/>
                <w:szCs w:val="16"/>
                <w:lang w:val="uk-UA"/>
              </w:rPr>
              <w:t>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D2D54" w:rsidRPr="008D6872" w:rsidRDefault="005D2D54" w:rsidP="009424F7">
            <w:pPr>
              <w:spacing w:before="60" w:after="60"/>
              <w:jc w:val="center"/>
              <w:rPr>
                <w:sz w:val="24"/>
                <w:szCs w:val="24"/>
                <w:lang w:val="uk-UA"/>
              </w:rPr>
            </w:pPr>
            <w:r w:rsidRPr="008D6872">
              <w:rPr>
                <w:sz w:val="16"/>
                <w:szCs w:val="16"/>
                <w:lang w:val="uk-UA"/>
              </w:rPr>
              <w:t>Закони України</w:t>
            </w:r>
          </w:p>
        </w:tc>
        <w:tc>
          <w:tcPr>
            <w:tcW w:w="6656" w:type="dxa"/>
            <w:tcBorders>
              <w:top w:val="single" w:sz="4" w:space="0" w:color="auto"/>
              <w:left w:val="single" w:sz="4" w:space="0" w:color="auto"/>
              <w:bottom w:val="single" w:sz="4" w:space="0" w:color="auto"/>
              <w:right w:val="single" w:sz="4" w:space="0" w:color="auto"/>
            </w:tcBorders>
          </w:tcPr>
          <w:p w:rsidR="005D2D54" w:rsidRPr="006F674E" w:rsidRDefault="006F674E" w:rsidP="008D0CB2">
            <w:pPr>
              <w:jc w:val="both"/>
              <w:rPr>
                <w:lang w:val="uk-UA"/>
              </w:rPr>
            </w:pPr>
            <w:r w:rsidRPr="006F674E">
              <w:rPr>
                <w:lang w:val="uk-UA"/>
              </w:rPr>
              <w:t>Закони України «Про регулювання містобудівної діяльності»</w:t>
            </w:r>
            <w:r w:rsidR="00115225">
              <w:rPr>
                <w:lang w:val="uk-UA"/>
              </w:rPr>
              <w:t xml:space="preserve"> (далі – Закон)</w:t>
            </w:r>
            <w:r w:rsidRPr="006F674E">
              <w:rPr>
                <w:lang w:val="uk-UA"/>
              </w:rPr>
              <w:t>, «Про адміністративні послуги», «Про оцінку впливу на довкілля», «Про дозвільну систему у сфері господарської діяльності», «</w:t>
            </w:r>
            <w:r w:rsidRPr="006F674E">
              <w:rPr>
                <w:highlight w:val="white"/>
                <w:lang w:val="uk-UA"/>
              </w:rPr>
              <w:t>Про Перелік документів дозвільного характеру у сфері господарської діяльності»</w:t>
            </w:r>
          </w:p>
        </w:tc>
      </w:tr>
      <w:tr w:rsidR="006F674E" w:rsidRPr="008F5D7A" w:rsidTr="00061B96">
        <w:tc>
          <w:tcPr>
            <w:tcW w:w="534" w:type="dxa"/>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rPr>
                <w:sz w:val="24"/>
                <w:szCs w:val="24"/>
                <w:lang w:val="uk-UA"/>
              </w:rPr>
            </w:pPr>
            <w:r w:rsidRPr="008D6872">
              <w:rPr>
                <w:b/>
                <w:sz w:val="16"/>
                <w:szCs w:val="16"/>
                <w:lang w:val="uk-UA"/>
              </w:rPr>
              <w:t>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9424F7">
            <w:pPr>
              <w:spacing w:before="60" w:after="60"/>
              <w:jc w:val="center"/>
              <w:rPr>
                <w:sz w:val="24"/>
                <w:szCs w:val="24"/>
                <w:lang w:val="uk-UA"/>
              </w:rPr>
            </w:pPr>
            <w:r w:rsidRPr="008D6872">
              <w:rPr>
                <w:sz w:val="16"/>
                <w:szCs w:val="16"/>
                <w:lang w:val="uk-UA"/>
              </w:rPr>
              <w:t>Акти Кабінету Міністрів України</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6F674E">
            <w:pPr>
              <w:jc w:val="both"/>
              <w:rPr>
                <w:lang w:val="uk-UA"/>
              </w:rPr>
            </w:pPr>
            <w:r w:rsidRPr="006F674E">
              <w:rPr>
                <w:lang w:val="uk-UA"/>
              </w:rPr>
              <w:t>Постанови Кабінету Міністрів України від 13.04.2011 №466 (далі – Порядок №466) «Деякі питання виконання підготовчих і будівельних робіт» (зі змінами та доповненнями), 01.06.2020 №559 «Про реалізацію експериментального проекту щодо запровадження першої черги Єдиної державної електронної системи у сфері будівництва»,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центральних органів виконавчої влади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spacing w:before="60" w:after="60"/>
              <w:jc w:val="center"/>
              <w:rPr>
                <w:lang w:val="uk-UA"/>
              </w:rPr>
            </w:pPr>
            <w:r w:rsidRPr="002F3AC1">
              <w:rPr>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7.</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місцевих органів виконавчої влади/ органів місцевого самоврядування</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E3" w:rsidRDefault="002F3AE3" w:rsidP="002F3AE3">
            <w:pPr>
              <w:spacing w:before="60" w:after="60"/>
              <w:jc w:val="center"/>
              <w:rPr>
                <w:lang w:val="en-US"/>
              </w:rPr>
            </w:pPr>
            <w:r>
              <w:rPr>
                <w:lang w:val="en-US"/>
              </w:rPr>
              <w:t>-</w:t>
            </w:r>
          </w:p>
        </w:tc>
      </w:tr>
      <w:tr w:rsidR="006177FD" w:rsidRPr="008D6872">
        <w:trPr>
          <w:trHeight w:val="43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6177FD" w:rsidRPr="002F3AC1" w:rsidRDefault="006177FD" w:rsidP="00D10862">
            <w:pPr>
              <w:spacing w:before="60" w:after="60"/>
              <w:jc w:val="center"/>
              <w:rPr>
                <w:lang w:val="uk-UA"/>
              </w:rPr>
            </w:pPr>
            <w:r w:rsidRPr="002F3AC1">
              <w:rPr>
                <w:rFonts w:ascii="Verdana" w:hAnsi="Verdana"/>
                <w:b/>
                <w:lang w:val="uk-UA"/>
              </w:rPr>
              <w:t>Умови отримання адміністративної послуги</w:t>
            </w:r>
          </w:p>
        </w:tc>
      </w:tr>
      <w:tr w:rsidR="00DA75B5" w:rsidRPr="008D6872" w:rsidTr="00CC002F">
        <w:tc>
          <w:tcPr>
            <w:tcW w:w="534" w:type="dxa"/>
            <w:tcBorders>
              <w:top w:val="single" w:sz="4" w:space="0" w:color="auto"/>
              <w:left w:val="single" w:sz="4" w:space="0" w:color="auto"/>
              <w:bottom w:val="single" w:sz="4" w:space="0" w:color="auto"/>
              <w:right w:val="single" w:sz="4" w:space="0" w:color="auto"/>
            </w:tcBorders>
          </w:tcPr>
          <w:p w:rsidR="00DA75B5" w:rsidRPr="008D6872" w:rsidRDefault="00DA75B5" w:rsidP="00D10862">
            <w:pPr>
              <w:spacing w:before="60" w:after="60"/>
              <w:rPr>
                <w:b/>
                <w:sz w:val="16"/>
                <w:szCs w:val="16"/>
                <w:lang w:val="uk-UA"/>
              </w:rPr>
            </w:pPr>
            <w:r w:rsidRPr="008D6872">
              <w:rPr>
                <w:b/>
                <w:sz w:val="16"/>
                <w:szCs w:val="16"/>
                <w:lang w:val="uk-UA"/>
              </w:rPr>
              <w:t>8.</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DA75B5" w:rsidRPr="008D6872" w:rsidRDefault="00DA75B5" w:rsidP="00D10862">
            <w:pPr>
              <w:spacing w:before="60" w:after="60"/>
              <w:jc w:val="center"/>
              <w:rPr>
                <w:sz w:val="24"/>
                <w:szCs w:val="24"/>
                <w:lang w:val="uk-UA"/>
              </w:rPr>
            </w:pPr>
            <w:r w:rsidRPr="008D6872">
              <w:rPr>
                <w:sz w:val="16"/>
                <w:szCs w:val="16"/>
                <w:lang w:val="uk-UA"/>
              </w:rPr>
              <w:t>Підстава для одержання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DA75B5" w:rsidRPr="00C86B66" w:rsidRDefault="00DA75B5" w:rsidP="00CC002F">
            <w:pPr>
              <w:ind w:right="-51"/>
              <w:jc w:val="both"/>
            </w:pPr>
            <w:r w:rsidRPr="00C86B66">
              <w:t>1.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w:t>
            </w:r>
          </w:p>
          <w:p w:rsidR="00DA75B5" w:rsidRPr="00C86B66" w:rsidRDefault="00DA75B5" w:rsidP="00CC002F">
            <w:pPr>
              <w:jc w:val="both"/>
            </w:pPr>
            <w:r w:rsidRPr="00C86B66">
              <w:t>2. Проведено коригування проєктної документації.</w:t>
            </w:r>
          </w:p>
          <w:p w:rsidR="00DA75B5" w:rsidRPr="00C86B66" w:rsidRDefault="00DA75B5" w:rsidP="00CC002F">
            <w:pPr>
              <w:spacing w:after="60"/>
              <w:ind w:right="-51"/>
              <w:jc w:val="both"/>
              <w:rPr>
                <w:lang w:val="uk-UA"/>
              </w:rPr>
            </w:pPr>
            <w:r w:rsidRPr="00C86B66">
              <w:t>3. Змінено осіб, відповідальних за проведення авторського та технічного нагляду, або відповідальних виконавців робіт</w:t>
            </w:r>
          </w:p>
          <w:p w:rsidR="00C86B66" w:rsidRPr="00C86B66" w:rsidRDefault="00C86B66" w:rsidP="00CC002F">
            <w:pPr>
              <w:spacing w:after="60"/>
              <w:ind w:right="-51"/>
              <w:jc w:val="both"/>
              <w:rPr>
                <w:lang w:val="uk-UA"/>
              </w:rPr>
            </w:pPr>
            <w:r w:rsidRPr="00C86B66">
              <w:rPr>
                <w:lang w:val="uk-UA"/>
              </w:rPr>
              <w:t xml:space="preserve">4. </w:t>
            </w:r>
            <w:r w:rsidRPr="00C86B66">
              <w:rPr>
                <w:shd w:val="clear" w:color="auto" w:fill="FFFFFF"/>
              </w:rPr>
              <w:t>У разі зміни/присвоєння адреси об’єкта будівництва</w:t>
            </w:r>
          </w:p>
        </w:tc>
      </w:tr>
      <w:tr w:rsidR="00DA75B5" w:rsidRPr="008D6872">
        <w:tc>
          <w:tcPr>
            <w:tcW w:w="534" w:type="dxa"/>
            <w:tcBorders>
              <w:top w:val="single" w:sz="4" w:space="0" w:color="auto"/>
              <w:left w:val="single" w:sz="4" w:space="0" w:color="auto"/>
              <w:bottom w:val="single" w:sz="4" w:space="0" w:color="auto"/>
              <w:right w:val="single" w:sz="4" w:space="0" w:color="auto"/>
            </w:tcBorders>
          </w:tcPr>
          <w:p w:rsidR="00DA75B5" w:rsidRPr="008D6872" w:rsidRDefault="00DA75B5" w:rsidP="00D10862">
            <w:pPr>
              <w:spacing w:before="60" w:after="60"/>
              <w:rPr>
                <w:b/>
                <w:sz w:val="16"/>
                <w:szCs w:val="16"/>
                <w:lang w:val="uk-UA"/>
              </w:rPr>
            </w:pPr>
            <w:r w:rsidRPr="008D6872">
              <w:rPr>
                <w:b/>
                <w:sz w:val="16"/>
                <w:szCs w:val="16"/>
                <w:lang w:val="uk-UA"/>
              </w:rPr>
              <w:t>9.</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DA75B5" w:rsidRPr="008D6872" w:rsidRDefault="00DA75B5" w:rsidP="00D10862">
            <w:pPr>
              <w:spacing w:before="60" w:after="60"/>
              <w:jc w:val="center"/>
              <w:rPr>
                <w:sz w:val="24"/>
                <w:szCs w:val="24"/>
                <w:lang w:val="uk-UA"/>
              </w:rPr>
            </w:pPr>
            <w:r w:rsidRPr="008D6872">
              <w:rPr>
                <w:sz w:val="16"/>
                <w:szCs w:val="16"/>
                <w:lang w:val="uk-UA"/>
              </w:rPr>
              <w:t>Вичерпний перелік документів, необхідних для отримання адміністративної послуги, а також вимоги до них</w:t>
            </w:r>
          </w:p>
        </w:tc>
        <w:tc>
          <w:tcPr>
            <w:tcW w:w="6656" w:type="dxa"/>
            <w:tcBorders>
              <w:top w:val="single" w:sz="4" w:space="0" w:color="auto"/>
              <w:left w:val="single" w:sz="4" w:space="0" w:color="auto"/>
              <w:bottom w:val="single" w:sz="4" w:space="0" w:color="auto"/>
              <w:right w:val="single" w:sz="4" w:space="0" w:color="auto"/>
            </w:tcBorders>
          </w:tcPr>
          <w:p w:rsidR="00DA75B5" w:rsidRPr="00C86B66" w:rsidRDefault="00DA75B5" w:rsidP="00C86B66">
            <w:pPr>
              <w:numPr>
                <w:ilvl w:val="0"/>
                <w:numId w:val="1"/>
              </w:numPr>
              <w:tabs>
                <w:tab w:val="left" w:pos="28"/>
                <w:tab w:val="left" w:pos="311"/>
              </w:tabs>
              <w:ind w:left="28" w:firstLine="0"/>
              <w:jc w:val="both"/>
              <w:rPr>
                <w:lang w:val="uk-UA"/>
              </w:rPr>
            </w:pPr>
            <w:r w:rsidRPr="00C86B66">
              <w:t>Заява за формою згідно з додатком 10 до Порядку 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будівельних робіт» (зі змінами та доповненнями) (надалі – Порядок).</w:t>
            </w:r>
          </w:p>
          <w:p w:rsidR="008D1704" w:rsidRPr="00C86B66" w:rsidRDefault="008D1704" w:rsidP="008D1704">
            <w:pPr>
              <w:ind w:left="28"/>
              <w:jc w:val="both"/>
              <w:rPr>
                <w:lang w:val="uk-UA"/>
              </w:rPr>
            </w:pPr>
          </w:p>
          <w:p w:rsidR="00DA75B5" w:rsidRPr="00C86B66" w:rsidRDefault="00DA75B5" w:rsidP="00555C84">
            <w:pPr>
              <w:numPr>
                <w:ilvl w:val="0"/>
                <w:numId w:val="1"/>
              </w:numPr>
              <w:tabs>
                <w:tab w:val="left" w:pos="311"/>
              </w:tabs>
              <w:ind w:left="28" w:right="-51" w:firstLine="0"/>
              <w:jc w:val="both"/>
              <w:rPr>
                <w:lang w:val="uk-UA"/>
              </w:rPr>
            </w:pPr>
            <w:r w:rsidRPr="00C86B66">
              <w:t>Засвідчені в установленому чинним законодавством порядку копії документів, що підтверджують зазначені зміни</w:t>
            </w:r>
          </w:p>
          <w:p w:rsidR="00C86B66" w:rsidRPr="00C86B66" w:rsidRDefault="00C86B66" w:rsidP="00C86B66">
            <w:pPr>
              <w:pStyle w:val="aa"/>
              <w:rPr>
                <w:lang w:val="uk-UA"/>
              </w:rPr>
            </w:pPr>
          </w:p>
          <w:p w:rsidR="00C86B66" w:rsidRPr="00C86B66" w:rsidRDefault="00C86B66" w:rsidP="00C86B66">
            <w:pPr>
              <w:ind w:right="-51"/>
              <w:jc w:val="both"/>
              <w:rPr>
                <w:lang w:val="uk-UA"/>
              </w:rPr>
            </w:pPr>
            <w:r w:rsidRPr="00C86B66">
              <w:rPr>
                <w:shd w:val="clear" w:color="auto" w:fill="FFFFFF"/>
              </w:rPr>
              <w:t xml:space="preserve">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 замовник (його уповноважена особа) повідомляє органу державного архітектурно-будівельного контролю про </w:t>
            </w:r>
            <w:r w:rsidRPr="00C86B66">
              <w:rPr>
                <w:shd w:val="clear" w:color="auto" w:fill="FFFFFF"/>
              </w:rPr>
              <w:lastRenderedPageBreak/>
              <w:t>такі зміни листом.</w:t>
            </w:r>
          </w:p>
        </w:tc>
      </w:tr>
      <w:tr w:rsidR="006177FD" w:rsidRPr="008F5D7A">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10.</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16"/>
                <w:szCs w:val="16"/>
                <w:lang w:val="uk-UA"/>
              </w:rPr>
            </w:pPr>
            <w:r w:rsidRPr="008D6872">
              <w:rPr>
                <w:sz w:val="16"/>
                <w:szCs w:val="16"/>
                <w:lang w:val="uk-UA"/>
              </w:rPr>
              <w:t>Порядок та спосіб подання документів, необхідних для отримання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115225" w:rsidRPr="00435D16" w:rsidRDefault="00115225" w:rsidP="00693276">
            <w:pPr>
              <w:rPr>
                <w:shd w:val="clear" w:color="auto" w:fill="FFFFFF"/>
                <w:lang w:val="uk-UA"/>
              </w:rPr>
            </w:pPr>
            <w:r w:rsidRPr="00435D16">
              <w:rPr>
                <w:shd w:val="clear" w:color="auto" w:fill="FFFFFF"/>
              </w:rPr>
              <w:t xml:space="preserve">Замовник (його уповноважена особа) подає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заповнює та надсилає рекомендованим листом з описом вкладення до центру надання адміністративних послуг заяву про </w:t>
            </w:r>
            <w:r w:rsidR="00DA75B5" w:rsidRPr="00435D16">
              <w:rPr>
                <w:shd w:val="clear" w:color="auto" w:fill="FFFFFF"/>
                <w:lang w:val="uk-UA"/>
              </w:rPr>
              <w:t>внесення змін до</w:t>
            </w:r>
            <w:r w:rsidRPr="00435D16">
              <w:rPr>
                <w:shd w:val="clear" w:color="auto" w:fill="FFFFFF"/>
              </w:rPr>
              <w:t xml:space="preserve"> дозволу за формою згідно з </w:t>
            </w:r>
            <w:hyperlink r:id="rId8" w:anchor="n471" w:history="1">
              <w:r w:rsidRPr="00435D16">
                <w:rPr>
                  <w:rStyle w:val="a8"/>
                  <w:color w:val="auto"/>
                  <w:shd w:val="clear" w:color="auto" w:fill="FFFFFF"/>
                </w:rPr>
                <w:t>додатком 10</w:t>
              </w:r>
            </w:hyperlink>
            <w:r w:rsidRPr="00435D16">
              <w:rPr>
                <w:shd w:val="clear" w:color="auto" w:fill="FFFFFF"/>
              </w:rPr>
              <w:t> до Порядку</w:t>
            </w:r>
            <w:r w:rsidRPr="00435D16">
              <w:rPr>
                <w:shd w:val="clear" w:color="auto" w:fill="FFFFFF"/>
                <w:lang w:val="uk-UA"/>
              </w:rPr>
              <w:t xml:space="preserve"> №466</w:t>
            </w:r>
            <w:r w:rsidR="00DA75B5" w:rsidRPr="00435D16">
              <w:rPr>
                <w:shd w:val="clear" w:color="auto" w:fill="FFFFFF"/>
                <w:lang w:val="uk-UA"/>
              </w:rPr>
              <w:t>.</w:t>
            </w:r>
          </w:p>
          <w:p w:rsidR="00C96062" w:rsidRPr="00435D16" w:rsidRDefault="00C96062" w:rsidP="00115225">
            <w:pPr>
              <w:pStyle w:val="rvps2"/>
              <w:shd w:val="clear" w:color="auto" w:fill="FFFFFF"/>
              <w:spacing w:before="0" w:beforeAutospacing="0" w:after="150" w:afterAutospacing="0"/>
              <w:jc w:val="both"/>
              <w:rPr>
                <w:sz w:val="20"/>
                <w:szCs w:val="20"/>
                <w:lang w:val="uk-UA"/>
              </w:rPr>
            </w:pPr>
            <w:bookmarkStart w:id="0" w:name="n1440"/>
            <w:bookmarkEnd w:id="0"/>
            <w:r w:rsidRPr="00435D16">
              <w:rPr>
                <w:sz w:val="20"/>
                <w:szCs w:val="20"/>
                <w:lang w:val="uk-UA"/>
              </w:rPr>
              <w:t>Виключно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 подаються документи для отримання таких адміністративних та інших визначених цим Законом послуг щодо об’єктів, що за класом наслідків (відповідальності) належать до об’єктів із середніми (СС2) та значними (СС3) наслідками (крім об’єктів, на які поширюється дія</w:t>
            </w:r>
            <w:r w:rsidRPr="00435D16">
              <w:rPr>
                <w:sz w:val="20"/>
                <w:szCs w:val="20"/>
              </w:rPr>
              <w:t> </w:t>
            </w:r>
            <w:hyperlink r:id="rId9" w:tgtFrame="_blank" w:history="1">
              <w:r w:rsidRPr="00435D16">
                <w:rPr>
                  <w:rStyle w:val="a8"/>
                  <w:color w:val="auto"/>
                  <w:sz w:val="20"/>
                  <w:szCs w:val="20"/>
                  <w:lang w:val="uk-UA"/>
                </w:rPr>
                <w:t>Закону України</w:t>
              </w:r>
            </w:hyperlink>
            <w:r w:rsidRPr="00435D16">
              <w:rPr>
                <w:sz w:val="20"/>
                <w:szCs w:val="20"/>
              </w:rPr>
              <w:t> </w:t>
            </w:r>
            <w:r w:rsidRPr="00435D16">
              <w:rPr>
                <w:sz w:val="20"/>
                <w:szCs w:val="20"/>
                <w:lang w:val="uk-UA"/>
              </w:rPr>
              <w:t>"Про державну таємницю")</w:t>
            </w:r>
          </w:p>
        </w:tc>
      </w:tr>
      <w:tr w:rsidR="006177FD" w:rsidRPr="008D6872">
        <w:trPr>
          <w:trHeight w:val="493"/>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Платність (безоплатність)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435D16" w:rsidRDefault="006177FD" w:rsidP="00403C99">
            <w:pPr>
              <w:rPr>
                <w:lang w:val="uk-UA"/>
              </w:rPr>
            </w:pPr>
            <w:r w:rsidRPr="00435D16">
              <w:rPr>
                <w:lang w:val="uk-UA"/>
              </w:rPr>
              <w:t>Безоплатно </w:t>
            </w:r>
          </w:p>
        </w:tc>
      </w:tr>
      <w:tr w:rsidR="006177FD" w:rsidRPr="008D6872">
        <w:trPr>
          <w:trHeight w:val="616"/>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Строк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C86B66" w:rsidRDefault="000B1D9B" w:rsidP="00435D16">
            <w:pPr>
              <w:rPr>
                <w:lang w:val="uk-UA"/>
              </w:rPr>
            </w:pPr>
            <w:r>
              <w:rPr>
                <w:shd w:val="clear" w:color="auto" w:fill="FFFFFF"/>
                <w:lang w:val="uk-UA"/>
              </w:rPr>
              <w:t>Десять</w:t>
            </w:r>
            <w:r w:rsidR="008F64ED" w:rsidRPr="00435D16">
              <w:rPr>
                <w:shd w:val="clear" w:color="auto" w:fill="FFFFFF"/>
              </w:rPr>
              <w:t xml:space="preserve"> робочих днів з дня реєстрації заяви</w:t>
            </w:r>
            <w:r w:rsidR="00C86B66">
              <w:rPr>
                <w:shd w:val="clear" w:color="auto" w:fill="FFFFFF"/>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Перелік підстав для відмови у наданні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Default="00435D16" w:rsidP="008D1704">
            <w:pPr>
              <w:jc w:val="both"/>
              <w:rPr>
                <w:lang w:val="uk-UA"/>
              </w:rPr>
            </w:pPr>
            <w:r w:rsidRPr="00435D16">
              <w:t xml:space="preserve">У разі ненадання даних, що є обов’язковими згідно з додатком 10 до Порядку, ненадання засвідчених у встановленому порядку копій документів, що підтверджують зміну даних у виданому дозволі, </w:t>
            </w:r>
            <w:r w:rsidR="008D1704">
              <w:rPr>
                <w:lang w:val="uk-UA"/>
              </w:rPr>
              <w:t>Управління</w:t>
            </w:r>
            <w:r w:rsidRPr="00435D16">
              <w:t xml:space="preserve"> повертає документи замовнику (його уповноваженій особі) у спосіб, відповідно до якого вони були подані, з письмовим обґрунтуванням причин повернення в строк, передбачений для реєстрації.</w:t>
            </w:r>
          </w:p>
          <w:p w:rsidR="008D1704" w:rsidRPr="008D1704" w:rsidRDefault="008D1704" w:rsidP="008D1704">
            <w:pPr>
              <w:jc w:val="both"/>
              <w:rPr>
                <w:lang w:val="uk-UA"/>
              </w:rPr>
            </w:pPr>
          </w:p>
        </w:tc>
      </w:tr>
      <w:tr w:rsidR="00435D16" w:rsidRPr="008F5D7A" w:rsidTr="002B2CD9">
        <w:tc>
          <w:tcPr>
            <w:tcW w:w="534" w:type="dxa"/>
            <w:tcBorders>
              <w:top w:val="single" w:sz="4" w:space="0" w:color="auto"/>
              <w:left w:val="single" w:sz="4" w:space="0" w:color="auto"/>
              <w:bottom w:val="single" w:sz="4" w:space="0" w:color="auto"/>
              <w:right w:val="single" w:sz="4" w:space="0" w:color="auto"/>
            </w:tcBorders>
          </w:tcPr>
          <w:p w:rsidR="00435D16" w:rsidRPr="008D6872" w:rsidRDefault="00435D16" w:rsidP="00D10862">
            <w:pPr>
              <w:spacing w:before="60" w:after="60"/>
              <w:rPr>
                <w:b/>
                <w:sz w:val="16"/>
                <w:szCs w:val="16"/>
                <w:lang w:val="uk-UA"/>
              </w:rPr>
            </w:pPr>
            <w:r w:rsidRPr="008D6872">
              <w:rPr>
                <w:b/>
                <w:sz w:val="16"/>
                <w:szCs w:val="16"/>
                <w:lang w:val="uk-UA"/>
              </w:rPr>
              <w:t>14.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35D16" w:rsidRPr="008D6872" w:rsidRDefault="00435D16" w:rsidP="00D10862">
            <w:pPr>
              <w:spacing w:before="60" w:after="60"/>
              <w:jc w:val="center"/>
              <w:rPr>
                <w:sz w:val="24"/>
                <w:szCs w:val="24"/>
                <w:lang w:val="uk-UA"/>
              </w:rPr>
            </w:pPr>
            <w:r w:rsidRPr="008D6872">
              <w:rPr>
                <w:sz w:val="16"/>
                <w:szCs w:val="16"/>
                <w:lang w:val="uk-UA"/>
              </w:rPr>
              <w:t>Результат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435D16" w:rsidRPr="00435D16" w:rsidRDefault="00435D16" w:rsidP="000F65CF">
            <w:pPr>
              <w:ind w:right="-51"/>
              <w:jc w:val="both"/>
              <w:rPr>
                <w:lang w:val="uk-UA"/>
              </w:rPr>
            </w:pPr>
            <w:r w:rsidRPr="00435D16">
              <w:rPr>
                <w:lang w:val="uk-UA"/>
              </w:rPr>
              <w:t>Унесення змінених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(надалі –реєстр даних)</w:t>
            </w:r>
          </w:p>
        </w:tc>
      </w:tr>
      <w:tr w:rsidR="00435D16" w:rsidRPr="008F5D7A" w:rsidTr="000F65CF">
        <w:trPr>
          <w:trHeight w:val="70"/>
        </w:trPr>
        <w:tc>
          <w:tcPr>
            <w:tcW w:w="534" w:type="dxa"/>
            <w:tcBorders>
              <w:top w:val="single" w:sz="4" w:space="0" w:color="auto"/>
              <w:left w:val="single" w:sz="4" w:space="0" w:color="auto"/>
              <w:bottom w:val="single" w:sz="4" w:space="0" w:color="auto"/>
              <w:right w:val="single" w:sz="4" w:space="0" w:color="auto"/>
            </w:tcBorders>
          </w:tcPr>
          <w:p w:rsidR="00435D16" w:rsidRPr="008D6872" w:rsidRDefault="00435D16" w:rsidP="00D10862">
            <w:pPr>
              <w:spacing w:before="60" w:after="60"/>
              <w:rPr>
                <w:b/>
                <w:sz w:val="16"/>
                <w:szCs w:val="16"/>
                <w:lang w:val="uk-UA"/>
              </w:rPr>
            </w:pPr>
            <w:r w:rsidRPr="008D6872">
              <w:rPr>
                <w:b/>
                <w:sz w:val="16"/>
                <w:szCs w:val="16"/>
                <w:lang w:val="uk-UA"/>
              </w:rPr>
              <w:t>15.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35D16" w:rsidRPr="008F64ED" w:rsidRDefault="00435D16" w:rsidP="00D10862">
            <w:pPr>
              <w:spacing w:before="60" w:after="60" w:line="70" w:lineRule="atLeast"/>
              <w:jc w:val="center"/>
              <w:rPr>
                <w:sz w:val="24"/>
                <w:szCs w:val="24"/>
                <w:lang w:val="uk-UA"/>
              </w:rPr>
            </w:pPr>
            <w:r w:rsidRPr="008F64ED">
              <w:rPr>
                <w:sz w:val="16"/>
                <w:szCs w:val="16"/>
                <w:lang w:val="uk-UA"/>
              </w:rPr>
              <w:t>Способи отримання відповіді (результату)</w:t>
            </w:r>
          </w:p>
        </w:tc>
        <w:tc>
          <w:tcPr>
            <w:tcW w:w="6656" w:type="dxa"/>
            <w:tcBorders>
              <w:top w:val="single" w:sz="4" w:space="0" w:color="auto"/>
              <w:left w:val="single" w:sz="4" w:space="0" w:color="auto"/>
              <w:bottom w:val="single" w:sz="4" w:space="0" w:color="auto"/>
              <w:right w:val="single" w:sz="4" w:space="0" w:color="auto"/>
            </w:tcBorders>
          </w:tcPr>
          <w:p w:rsidR="00435D16" w:rsidRPr="00435D16" w:rsidRDefault="00435D16" w:rsidP="000F65CF">
            <w:pPr>
              <w:jc w:val="both"/>
              <w:rPr>
                <w:lang w:val="uk-UA"/>
              </w:rPr>
            </w:pPr>
            <w:r w:rsidRPr="00435D16">
              <w:rPr>
                <w:lang w:val="uk-UA"/>
              </w:rPr>
              <w:t>Інформація щодо зміни даних у виданому дозволі розміщується на Порталі державної   електронної системи у сфері будівництва (</w:t>
            </w:r>
            <w:r w:rsidRPr="00435D16">
              <w:t>https</w:t>
            </w:r>
            <w:r w:rsidRPr="00435D16">
              <w:rPr>
                <w:lang w:val="uk-UA"/>
              </w:rPr>
              <w:t>://</w:t>
            </w:r>
            <w:r w:rsidRPr="00435D16">
              <w:t>e</w:t>
            </w:r>
            <w:r w:rsidRPr="00435D16">
              <w:rPr>
                <w:lang w:val="uk-UA"/>
              </w:rPr>
              <w:t>-</w:t>
            </w:r>
            <w:r w:rsidRPr="00435D16">
              <w:t>construction</w:t>
            </w:r>
            <w:r w:rsidRPr="00435D16">
              <w:rPr>
                <w:lang w:val="uk-UA"/>
              </w:rPr>
              <w:t>.</w:t>
            </w:r>
            <w:r w:rsidRPr="00435D16">
              <w:t>gov</w:t>
            </w:r>
            <w:r w:rsidRPr="00435D16">
              <w:rPr>
                <w:lang w:val="uk-UA"/>
              </w:rPr>
              <w:t>.</w:t>
            </w:r>
            <w:r w:rsidRPr="00435D16">
              <w:t>ua</w:t>
            </w:r>
            <w:r w:rsidRPr="00435D16">
              <w:rPr>
                <w:lang w:val="uk-UA"/>
              </w:rPr>
              <w:t>/) у підрозділі «Декларативні та дозвільні документи» розділу “Реєстр будівельної діяльності”</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Примітка</w:t>
            </w:r>
          </w:p>
        </w:tc>
        <w:tc>
          <w:tcPr>
            <w:tcW w:w="6656" w:type="dxa"/>
            <w:tcBorders>
              <w:top w:val="single" w:sz="4" w:space="0" w:color="auto"/>
              <w:left w:val="single" w:sz="4" w:space="0" w:color="auto"/>
              <w:bottom w:val="single" w:sz="4" w:space="0" w:color="auto"/>
              <w:right w:val="single" w:sz="4" w:space="0" w:color="auto"/>
            </w:tcBorders>
            <w:vAlign w:val="center"/>
          </w:tcPr>
          <w:p w:rsidR="00C86B66" w:rsidRPr="00C86B66" w:rsidRDefault="00C86B66" w:rsidP="00435D16">
            <w:pPr>
              <w:pStyle w:val="rvps2"/>
              <w:shd w:val="clear" w:color="auto" w:fill="FFFFFF"/>
              <w:spacing w:before="0" w:beforeAutospacing="0" w:after="0" w:afterAutospacing="0"/>
              <w:ind w:firstLine="28"/>
              <w:jc w:val="both"/>
              <w:rPr>
                <w:sz w:val="20"/>
                <w:szCs w:val="20"/>
                <w:lang w:val="uk-UA"/>
              </w:rPr>
            </w:pPr>
            <w:r w:rsidRPr="00C86B66">
              <w:rPr>
                <w:sz w:val="20"/>
                <w:szCs w:val="20"/>
                <w:shd w:val="clear" w:color="auto" w:fill="FFFFFF"/>
                <w:lang w:val="uk-UA"/>
              </w:rPr>
              <w:t>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входу, зміна кількості об’єктів тощо), у повідомленні зазначається про необхідність коригування (зміни, присвоєння, анулювання) адреси.</w:t>
            </w:r>
          </w:p>
          <w:p w:rsidR="006177FD" w:rsidRPr="00435D16" w:rsidRDefault="00435D16" w:rsidP="00435D16">
            <w:pPr>
              <w:pStyle w:val="rvps2"/>
              <w:shd w:val="clear" w:color="auto" w:fill="FFFFFF"/>
              <w:spacing w:before="0" w:beforeAutospacing="0" w:after="0" w:afterAutospacing="0"/>
              <w:ind w:firstLine="28"/>
              <w:jc w:val="both"/>
              <w:rPr>
                <w:sz w:val="20"/>
                <w:szCs w:val="20"/>
              </w:rPr>
            </w:pPr>
            <w:r w:rsidRPr="00435D16">
              <w:rPr>
                <w:sz w:val="20"/>
                <w:szCs w:val="20"/>
              </w:rPr>
              <w:t>Продовження виконання будівельних робіт без повідомлення про внесення змін забороняється</w:t>
            </w:r>
          </w:p>
        </w:tc>
      </w:tr>
    </w:tbl>
    <w:p w:rsidR="000F4A39" w:rsidRDefault="000F4A39" w:rsidP="00435D16">
      <w:pPr>
        <w:jc w:val="both"/>
        <w:rPr>
          <w:lang w:val="uk-UA"/>
        </w:rPr>
      </w:pPr>
    </w:p>
    <w:p w:rsidR="00C86B66" w:rsidRPr="00735234" w:rsidRDefault="00C86B66" w:rsidP="00C86B66">
      <w:pPr>
        <w:pStyle w:val="a9"/>
        <w:spacing w:before="0" w:beforeAutospacing="0" w:after="0" w:afterAutospacing="0"/>
        <w:ind w:right="-280"/>
        <w:jc w:val="both"/>
        <w:rPr>
          <w:sz w:val="20"/>
          <w:szCs w:val="20"/>
        </w:rPr>
      </w:pPr>
      <w:r w:rsidRPr="00735234">
        <w:rPr>
          <w:color w:val="000000"/>
          <w:sz w:val="20"/>
          <w:szCs w:val="20"/>
        </w:rPr>
        <w:t>* Відповідно до п. 52 Постанови Кабінету Міністрів України від 01 червня 2020 року №559 «Про реалізацію експериментального проекту щодо запровадження першої черги Єдиної державної електронної системи у сфері будівництва»: «У разі відсутності документа в Електронній системі внесені замовником відомості про документ одночасно з формуванням заяви, повідомлення, декларації надсилаються автоматично в електронному вигляді органу чи організації за умови реєстрації в Електронній системі (правонаступнику - в разі його наявності), що видали такий документ. Орган чи організація протягом п’яти робочих днів підтверджують видачу такого документа та вносять відповідні відомості до Реєстру будівельної діяльності або повідомляють про внесення замовником недостовірних відомостей. Замовник отримує через електронний кабінет підтвердження щодо внесення відомостей до Реєстру будівельної діяльності або про внесення недостовірних відомостей. При цьому строк підтвердження органом чи організацією не зараховується до строку надання адміністративної послуги.».</w:t>
      </w:r>
    </w:p>
    <w:p w:rsidR="00C86B66" w:rsidRPr="00C86B66" w:rsidRDefault="00C86B66" w:rsidP="00435D16">
      <w:pPr>
        <w:jc w:val="both"/>
      </w:pPr>
    </w:p>
    <w:sectPr w:rsidR="00C86B66" w:rsidRPr="00C86B66" w:rsidSect="002F3AC1">
      <w:headerReference w:type="default" r:id="rId10"/>
      <w:pgSz w:w="11906" w:h="16838" w:code="9"/>
      <w:pgMar w:top="284" w:right="424" w:bottom="238" w:left="70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3B" w:rsidRDefault="00011A3B">
      <w:r>
        <w:separator/>
      </w:r>
    </w:p>
  </w:endnote>
  <w:endnote w:type="continuationSeparator" w:id="0">
    <w:p w:rsidR="00011A3B" w:rsidRDefault="0001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3B" w:rsidRDefault="00011A3B">
      <w:r>
        <w:separator/>
      </w:r>
    </w:p>
  </w:footnote>
  <w:footnote w:type="continuationSeparator" w:id="0">
    <w:p w:rsidR="00011A3B" w:rsidRDefault="00011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FA" w:rsidRPr="001F571C" w:rsidRDefault="00F833FA">
    <w:pPr>
      <w:pStyle w:val="a3"/>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C20"/>
    <w:multiLevelType w:val="hybridMultilevel"/>
    <w:tmpl w:val="AA087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E83"/>
    <w:rsid w:val="00002283"/>
    <w:rsid w:val="0000670F"/>
    <w:rsid w:val="00006752"/>
    <w:rsid w:val="00007006"/>
    <w:rsid w:val="00011A3B"/>
    <w:rsid w:val="00011F59"/>
    <w:rsid w:val="0002038C"/>
    <w:rsid w:val="00023DB8"/>
    <w:rsid w:val="00030DFD"/>
    <w:rsid w:val="00044456"/>
    <w:rsid w:val="00053DFE"/>
    <w:rsid w:val="000542D2"/>
    <w:rsid w:val="00061B96"/>
    <w:rsid w:val="00062819"/>
    <w:rsid w:val="0006415F"/>
    <w:rsid w:val="000647B2"/>
    <w:rsid w:val="0006704C"/>
    <w:rsid w:val="00067ED4"/>
    <w:rsid w:val="0007169C"/>
    <w:rsid w:val="00076006"/>
    <w:rsid w:val="000769F8"/>
    <w:rsid w:val="0008497D"/>
    <w:rsid w:val="00085661"/>
    <w:rsid w:val="00087583"/>
    <w:rsid w:val="00092E65"/>
    <w:rsid w:val="0009595D"/>
    <w:rsid w:val="000A091F"/>
    <w:rsid w:val="000A1CDD"/>
    <w:rsid w:val="000B0945"/>
    <w:rsid w:val="000B1D9B"/>
    <w:rsid w:val="000B233E"/>
    <w:rsid w:val="000B6373"/>
    <w:rsid w:val="000C00FB"/>
    <w:rsid w:val="000C1B5E"/>
    <w:rsid w:val="000C629C"/>
    <w:rsid w:val="000D3699"/>
    <w:rsid w:val="000D382D"/>
    <w:rsid w:val="000D7237"/>
    <w:rsid w:val="000D7A1B"/>
    <w:rsid w:val="000E0974"/>
    <w:rsid w:val="000E3CB7"/>
    <w:rsid w:val="000F3807"/>
    <w:rsid w:val="000F462E"/>
    <w:rsid w:val="000F4A39"/>
    <w:rsid w:val="000F659D"/>
    <w:rsid w:val="000F65CF"/>
    <w:rsid w:val="000F7FE4"/>
    <w:rsid w:val="00105A91"/>
    <w:rsid w:val="00115225"/>
    <w:rsid w:val="001241E3"/>
    <w:rsid w:val="0012777E"/>
    <w:rsid w:val="001328C9"/>
    <w:rsid w:val="001441AF"/>
    <w:rsid w:val="0015310C"/>
    <w:rsid w:val="00153DC1"/>
    <w:rsid w:val="00154572"/>
    <w:rsid w:val="001556C8"/>
    <w:rsid w:val="00155A8F"/>
    <w:rsid w:val="001576B8"/>
    <w:rsid w:val="00165188"/>
    <w:rsid w:val="00167D3A"/>
    <w:rsid w:val="0017430A"/>
    <w:rsid w:val="00175A65"/>
    <w:rsid w:val="00176DA3"/>
    <w:rsid w:val="00177B3E"/>
    <w:rsid w:val="00177DF7"/>
    <w:rsid w:val="00180E4E"/>
    <w:rsid w:val="00181A58"/>
    <w:rsid w:val="0018538D"/>
    <w:rsid w:val="00185AC1"/>
    <w:rsid w:val="00186D65"/>
    <w:rsid w:val="00187E50"/>
    <w:rsid w:val="001911FF"/>
    <w:rsid w:val="00191767"/>
    <w:rsid w:val="00192978"/>
    <w:rsid w:val="001A5C64"/>
    <w:rsid w:val="001B0B53"/>
    <w:rsid w:val="001B26EA"/>
    <w:rsid w:val="001B308A"/>
    <w:rsid w:val="001B4AB2"/>
    <w:rsid w:val="001D0E00"/>
    <w:rsid w:val="001D6BAB"/>
    <w:rsid w:val="001E0CC2"/>
    <w:rsid w:val="001E4FDE"/>
    <w:rsid w:val="001E5BA4"/>
    <w:rsid w:val="001F428E"/>
    <w:rsid w:val="001F571C"/>
    <w:rsid w:val="001F6EFA"/>
    <w:rsid w:val="001F748A"/>
    <w:rsid w:val="001F7CAF"/>
    <w:rsid w:val="00200F0A"/>
    <w:rsid w:val="00210A9C"/>
    <w:rsid w:val="00211E44"/>
    <w:rsid w:val="00215541"/>
    <w:rsid w:val="00222551"/>
    <w:rsid w:val="00226756"/>
    <w:rsid w:val="00230AA1"/>
    <w:rsid w:val="0024096F"/>
    <w:rsid w:val="00241BBB"/>
    <w:rsid w:val="00243555"/>
    <w:rsid w:val="0024668E"/>
    <w:rsid w:val="002520AE"/>
    <w:rsid w:val="00254EE5"/>
    <w:rsid w:val="00256198"/>
    <w:rsid w:val="00262DA1"/>
    <w:rsid w:val="002653AF"/>
    <w:rsid w:val="00266C44"/>
    <w:rsid w:val="00267018"/>
    <w:rsid w:val="00273504"/>
    <w:rsid w:val="00274176"/>
    <w:rsid w:val="002814B0"/>
    <w:rsid w:val="002819DA"/>
    <w:rsid w:val="00283854"/>
    <w:rsid w:val="0028490D"/>
    <w:rsid w:val="00286C0D"/>
    <w:rsid w:val="00287E25"/>
    <w:rsid w:val="00290F9B"/>
    <w:rsid w:val="00292323"/>
    <w:rsid w:val="002931E7"/>
    <w:rsid w:val="002A0812"/>
    <w:rsid w:val="002A3DAF"/>
    <w:rsid w:val="002A4FA1"/>
    <w:rsid w:val="002B2CD9"/>
    <w:rsid w:val="002B3F72"/>
    <w:rsid w:val="002C10F3"/>
    <w:rsid w:val="002C61DF"/>
    <w:rsid w:val="002C6AC5"/>
    <w:rsid w:val="002D1B55"/>
    <w:rsid w:val="002D2BB4"/>
    <w:rsid w:val="002D6CE3"/>
    <w:rsid w:val="002F1DEE"/>
    <w:rsid w:val="002F2980"/>
    <w:rsid w:val="002F3AC1"/>
    <w:rsid w:val="002F3AE3"/>
    <w:rsid w:val="002F3DC1"/>
    <w:rsid w:val="002F67CF"/>
    <w:rsid w:val="00300359"/>
    <w:rsid w:val="00300D56"/>
    <w:rsid w:val="0030145C"/>
    <w:rsid w:val="00301D3F"/>
    <w:rsid w:val="00304563"/>
    <w:rsid w:val="00304D81"/>
    <w:rsid w:val="00304FB9"/>
    <w:rsid w:val="00311C01"/>
    <w:rsid w:val="00323E87"/>
    <w:rsid w:val="003271C9"/>
    <w:rsid w:val="00331DC8"/>
    <w:rsid w:val="00335F6C"/>
    <w:rsid w:val="003435D6"/>
    <w:rsid w:val="0034667F"/>
    <w:rsid w:val="003529E5"/>
    <w:rsid w:val="0035425F"/>
    <w:rsid w:val="00364AE2"/>
    <w:rsid w:val="00367F99"/>
    <w:rsid w:val="00371E9E"/>
    <w:rsid w:val="00372225"/>
    <w:rsid w:val="00373C9D"/>
    <w:rsid w:val="00375E7B"/>
    <w:rsid w:val="003767B7"/>
    <w:rsid w:val="00384650"/>
    <w:rsid w:val="003923B1"/>
    <w:rsid w:val="003924E0"/>
    <w:rsid w:val="00392BB5"/>
    <w:rsid w:val="0039552C"/>
    <w:rsid w:val="003A201B"/>
    <w:rsid w:val="003A467D"/>
    <w:rsid w:val="003A5163"/>
    <w:rsid w:val="003B1F20"/>
    <w:rsid w:val="003B3F2C"/>
    <w:rsid w:val="003B655B"/>
    <w:rsid w:val="003C21BA"/>
    <w:rsid w:val="003C392C"/>
    <w:rsid w:val="003C79FC"/>
    <w:rsid w:val="003D4B02"/>
    <w:rsid w:val="003D4E3C"/>
    <w:rsid w:val="003E042D"/>
    <w:rsid w:val="003F425B"/>
    <w:rsid w:val="00403C99"/>
    <w:rsid w:val="0040536D"/>
    <w:rsid w:val="00405375"/>
    <w:rsid w:val="00405652"/>
    <w:rsid w:val="00411234"/>
    <w:rsid w:val="004116C7"/>
    <w:rsid w:val="00411CFE"/>
    <w:rsid w:val="004140AE"/>
    <w:rsid w:val="00415B8C"/>
    <w:rsid w:val="00421E83"/>
    <w:rsid w:val="00427944"/>
    <w:rsid w:val="00427CA2"/>
    <w:rsid w:val="004300CE"/>
    <w:rsid w:val="0043147A"/>
    <w:rsid w:val="0043174E"/>
    <w:rsid w:val="00435D16"/>
    <w:rsid w:val="004419A8"/>
    <w:rsid w:val="00443B13"/>
    <w:rsid w:val="00447526"/>
    <w:rsid w:val="00450415"/>
    <w:rsid w:val="004515F0"/>
    <w:rsid w:val="00451B70"/>
    <w:rsid w:val="0046012C"/>
    <w:rsid w:val="004615A4"/>
    <w:rsid w:val="00462513"/>
    <w:rsid w:val="00464CC4"/>
    <w:rsid w:val="004666C8"/>
    <w:rsid w:val="004705B1"/>
    <w:rsid w:val="0047130B"/>
    <w:rsid w:val="00473B37"/>
    <w:rsid w:val="00476FFB"/>
    <w:rsid w:val="004810D5"/>
    <w:rsid w:val="00485E32"/>
    <w:rsid w:val="004950D4"/>
    <w:rsid w:val="0049543D"/>
    <w:rsid w:val="004A0BAB"/>
    <w:rsid w:val="004A2A63"/>
    <w:rsid w:val="004A4CB2"/>
    <w:rsid w:val="004A6FE7"/>
    <w:rsid w:val="004A7314"/>
    <w:rsid w:val="004B0C9A"/>
    <w:rsid w:val="004B2CD3"/>
    <w:rsid w:val="004B2F71"/>
    <w:rsid w:val="004B3848"/>
    <w:rsid w:val="004C2AEA"/>
    <w:rsid w:val="004C4946"/>
    <w:rsid w:val="004C68DE"/>
    <w:rsid w:val="004C6D13"/>
    <w:rsid w:val="004D2691"/>
    <w:rsid w:val="004D3236"/>
    <w:rsid w:val="004D5921"/>
    <w:rsid w:val="004E00A1"/>
    <w:rsid w:val="004E0C6A"/>
    <w:rsid w:val="004E21FA"/>
    <w:rsid w:val="004E2CEC"/>
    <w:rsid w:val="004E4EE9"/>
    <w:rsid w:val="004F22FD"/>
    <w:rsid w:val="004F3A47"/>
    <w:rsid w:val="004F585E"/>
    <w:rsid w:val="00513809"/>
    <w:rsid w:val="005138FE"/>
    <w:rsid w:val="00520035"/>
    <w:rsid w:val="005200DD"/>
    <w:rsid w:val="0052385E"/>
    <w:rsid w:val="005320B2"/>
    <w:rsid w:val="005344E5"/>
    <w:rsid w:val="00536CF6"/>
    <w:rsid w:val="0054573D"/>
    <w:rsid w:val="00551B84"/>
    <w:rsid w:val="00554D6C"/>
    <w:rsid w:val="00555C3D"/>
    <w:rsid w:val="00555C84"/>
    <w:rsid w:val="0056765C"/>
    <w:rsid w:val="005679EF"/>
    <w:rsid w:val="00583E5D"/>
    <w:rsid w:val="005868B9"/>
    <w:rsid w:val="00595B31"/>
    <w:rsid w:val="005A2EAD"/>
    <w:rsid w:val="005A305A"/>
    <w:rsid w:val="005A5DB9"/>
    <w:rsid w:val="005A619C"/>
    <w:rsid w:val="005A768A"/>
    <w:rsid w:val="005A7D52"/>
    <w:rsid w:val="005B3EEF"/>
    <w:rsid w:val="005C08CF"/>
    <w:rsid w:val="005C27EF"/>
    <w:rsid w:val="005D2327"/>
    <w:rsid w:val="005D2D54"/>
    <w:rsid w:val="005E6434"/>
    <w:rsid w:val="005E6F53"/>
    <w:rsid w:val="005F1AF0"/>
    <w:rsid w:val="005F64D8"/>
    <w:rsid w:val="005F77A9"/>
    <w:rsid w:val="00602338"/>
    <w:rsid w:val="00604131"/>
    <w:rsid w:val="00604CD7"/>
    <w:rsid w:val="00611489"/>
    <w:rsid w:val="0061556D"/>
    <w:rsid w:val="00615C1E"/>
    <w:rsid w:val="00615FC2"/>
    <w:rsid w:val="006177FD"/>
    <w:rsid w:val="00617D72"/>
    <w:rsid w:val="0062052A"/>
    <w:rsid w:val="006242BE"/>
    <w:rsid w:val="00632632"/>
    <w:rsid w:val="00634ADE"/>
    <w:rsid w:val="00636C20"/>
    <w:rsid w:val="00642725"/>
    <w:rsid w:val="00642AF5"/>
    <w:rsid w:val="006460AE"/>
    <w:rsid w:val="00647C23"/>
    <w:rsid w:val="00650A06"/>
    <w:rsid w:val="00651F7E"/>
    <w:rsid w:val="00655615"/>
    <w:rsid w:val="00656E91"/>
    <w:rsid w:val="00657E70"/>
    <w:rsid w:val="00660379"/>
    <w:rsid w:val="006701F3"/>
    <w:rsid w:val="0067642C"/>
    <w:rsid w:val="006807EA"/>
    <w:rsid w:val="0068599B"/>
    <w:rsid w:val="00685D8E"/>
    <w:rsid w:val="006912AC"/>
    <w:rsid w:val="00693276"/>
    <w:rsid w:val="0069588C"/>
    <w:rsid w:val="00697425"/>
    <w:rsid w:val="006A2357"/>
    <w:rsid w:val="006A5591"/>
    <w:rsid w:val="006A5D49"/>
    <w:rsid w:val="006A6830"/>
    <w:rsid w:val="006B045B"/>
    <w:rsid w:val="006B0C76"/>
    <w:rsid w:val="006C0410"/>
    <w:rsid w:val="006C661D"/>
    <w:rsid w:val="006D5CD8"/>
    <w:rsid w:val="006D6C6D"/>
    <w:rsid w:val="006E2DF6"/>
    <w:rsid w:val="006E5778"/>
    <w:rsid w:val="006E6731"/>
    <w:rsid w:val="006F3469"/>
    <w:rsid w:val="006F674E"/>
    <w:rsid w:val="0071117B"/>
    <w:rsid w:val="00713FD5"/>
    <w:rsid w:val="007164CE"/>
    <w:rsid w:val="007235A6"/>
    <w:rsid w:val="00725911"/>
    <w:rsid w:val="00727B87"/>
    <w:rsid w:val="00731AF1"/>
    <w:rsid w:val="007376B5"/>
    <w:rsid w:val="007407CF"/>
    <w:rsid w:val="007440CE"/>
    <w:rsid w:val="00744F3D"/>
    <w:rsid w:val="007460B4"/>
    <w:rsid w:val="00746D98"/>
    <w:rsid w:val="00752094"/>
    <w:rsid w:val="00753A9E"/>
    <w:rsid w:val="00757C19"/>
    <w:rsid w:val="00790993"/>
    <w:rsid w:val="007A09FE"/>
    <w:rsid w:val="007A2B49"/>
    <w:rsid w:val="007A4AB3"/>
    <w:rsid w:val="007A71E9"/>
    <w:rsid w:val="007B0FE6"/>
    <w:rsid w:val="007B7046"/>
    <w:rsid w:val="007C02D6"/>
    <w:rsid w:val="007C2659"/>
    <w:rsid w:val="007C399D"/>
    <w:rsid w:val="007D0A7C"/>
    <w:rsid w:val="007D7B4F"/>
    <w:rsid w:val="007E12A1"/>
    <w:rsid w:val="007E31E9"/>
    <w:rsid w:val="007E492A"/>
    <w:rsid w:val="007F2D4A"/>
    <w:rsid w:val="007F33EB"/>
    <w:rsid w:val="008006AD"/>
    <w:rsid w:val="00816F73"/>
    <w:rsid w:val="00825C1B"/>
    <w:rsid w:val="0082639B"/>
    <w:rsid w:val="0082737F"/>
    <w:rsid w:val="00840749"/>
    <w:rsid w:val="0084273F"/>
    <w:rsid w:val="00845F80"/>
    <w:rsid w:val="008474F5"/>
    <w:rsid w:val="00853088"/>
    <w:rsid w:val="00856FAE"/>
    <w:rsid w:val="008579FC"/>
    <w:rsid w:val="00860A54"/>
    <w:rsid w:val="008643EC"/>
    <w:rsid w:val="00867508"/>
    <w:rsid w:val="00870002"/>
    <w:rsid w:val="008819A8"/>
    <w:rsid w:val="0088261B"/>
    <w:rsid w:val="00882952"/>
    <w:rsid w:val="008872BF"/>
    <w:rsid w:val="00894668"/>
    <w:rsid w:val="00896299"/>
    <w:rsid w:val="008975AA"/>
    <w:rsid w:val="008A018E"/>
    <w:rsid w:val="008A161C"/>
    <w:rsid w:val="008A26B5"/>
    <w:rsid w:val="008A38EA"/>
    <w:rsid w:val="008A46DE"/>
    <w:rsid w:val="008A69D0"/>
    <w:rsid w:val="008B2627"/>
    <w:rsid w:val="008C0B34"/>
    <w:rsid w:val="008C1711"/>
    <w:rsid w:val="008C2FBE"/>
    <w:rsid w:val="008C3269"/>
    <w:rsid w:val="008C37BD"/>
    <w:rsid w:val="008C3CA2"/>
    <w:rsid w:val="008D0605"/>
    <w:rsid w:val="008D0CB2"/>
    <w:rsid w:val="008D1704"/>
    <w:rsid w:val="008D1D3C"/>
    <w:rsid w:val="008D4A64"/>
    <w:rsid w:val="008D53B8"/>
    <w:rsid w:val="008D6872"/>
    <w:rsid w:val="008E01C4"/>
    <w:rsid w:val="008E1ABE"/>
    <w:rsid w:val="008F0C14"/>
    <w:rsid w:val="008F1C08"/>
    <w:rsid w:val="008F5D7A"/>
    <w:rsid w:val="008F64ED"/>
    <w:rsid w:val="008F7536"/>
    <w:rsid w:val="008F76A2"/>
    <w:rsid w:val="00904235"/>
    <w:rsid w:val="00904472"/>
    <w:rsid w:val="00904476"/>
    <w:rsid w:val="00905C7B"/>
    <w:rsid w:val="0090676D"/>
    <w:rsid w:val="009075D0"/>
    <w:rsid w:val="00917DFD"/>
    <w:rsid w:val="00925D2F"/>
    <w:rsid w:val="009356A5"/>
    <w:rsid w:val="00935CBE"/>
    <w:rsid w:val="00941073"/>
    <w:rsid w:val="009424F7"/>
    <w:rsid w:val="009463E9"/>
    <w:rsid w:val="0094674E"/>
    <w:rsid w:val="00947817"/>
    <w:rsid w:val="00955803"/>
    <w:rsid w:val="009735EC"/>
    <w:rsid w:val="00981D3D"/>
    <w:rsid w:val="009915CB"/>
    <w:rsid w:val="00993055"/>
    <w:rsid w:val="00993FC7"/>
    <w:rsid w:val="009953A5"/>
    <w:rsid w:val="009956C0"/>
    <w:rsid w:val="009B1254"/>
    <w:rsid w:val="009B31F7"/>
    <w:rsid w:val="009B332C"/>
    <w:rsid w:val="009B79F7"/>
    <w:rsid w:val="009B7AF6"/>
    <w:rsid w:val="009C336D"/>
    <w:rsid w:val="009C4F11"/>
    <w:rsid w:val="009D1297"/>
    <w:rsid w:val="009D2965"/>
    <w:rsid w:val="009E02AB"/>
    <w:rsid w:val="009F27D3"/>
    <w:rsid w:val="009F475A"/>
    <w:rsid w:val="009F5D3E"/>
    <w:rsid w:val="009F6B59"/>
    <w:rsid w:val="009F7015"/>
    <w:rsid w:val="00A00F63"/>
    <w:rsid w:val="00A01F63"/>
    <w:rsid w:val="00A064D5"/>
    <w:rsid w:val="00A06668"/>
    <w:rsid w:val="00A07A4E"/>
    <w:rsid w:val="00A13388"/>
    <w:rsid w:val="00A169E5"/>
    <w:rsid w:val="00A20AA8"/>
    <w:rsid w:val="00A20B52"/>
    <w:rsid w:val="00A21053"/>
    <w:rsid w:val="00A212B9"/>
    <w:rsid w:val="00A25890"/>
    <w:rsid w:val="00A32D90"/>
    <w:rsid w:val="00A37A2C"/>
    <w:rsid w:val="00A41598"/>
    <w:rsid w:val="00A62A0A"/>
    <w:rsid w:val="00A65432"/>
    <w:rsid w:val="00A67ED4"/>
    <w:rsid w:val="00A70FAF"/>
    <w:rsid w:val="00A7572F"/>
    <w:rsid w:val="00A77711"/>
    <w:rsid w:val="00A8460A"/>
    <w:rsid w:val="00A90551"/>
    <w:rsid w:val="00A90FA4"/>
    <w:rsid w:val="00A92FCD"/>
    <w:rsid w:val="00AA293D"/>
    <w:rsid w:val="00AA29B8"/>
    <w:rsid w:val="00AB6383"/>
    <w:rsid w:val="00AC3DC8"/>
    <w:rsid w:val="00AD25D7"/>
    <w:rsid w:val="00AE02A4"/>
    <w:rsid w:val="00AE535E"/>
    <w:rsid w:val="00AF0782"/>
    <w:rsid w:val="00AF4C7B"/>
    <w:rsid w:val="00AF5CB8"/>
    <w:rsid w:val="00B0091F"/>
    <w:rsid w:val="00B0130D"/>
    <w:rsid w:val="00B067DE"/>
    <w:rsid w:val="00B10415"/>
    <w:rsid w:val="00B116B9"/>
    <w:rsid w:val="00B12ADF"/>
    <w:rsid w:val="00B15130"/>
    <w:rsid w:val="00B16D54"/>
    <w:rsid w:val="00B204D0"/>
    <w:rsid w:val="00B20941"/>
    <w:rsid w:val="00B21D86"/>
    <w:rsid w:val="00B35800"/>
    <w:rsid w:val="00B365B5"/>
    <w:rsid w:val="00B42976"/>
    <w:rsid w:val="00B42AEB"/>
    <w:rsid w:val="00B508D0"/>
    <w:rsid w:val="00B515F3"/>
    <w:rsid w:val="00B537FD"/>
    <w:rsid w:val="00B559B4"/>
    <w:rsid w:val="00B738F5"/>
    <w:rsid w:val="00B75FCD"/>
    <w:rsid w:val="00B7664C"/>
    <w:rsid w:val="00B7667D"/>
    <w:rsid w:val="00B80F5F"/>
    <w:rsid w:val="00B9431F"/>
    <w:rsid w:val="00B94BC2"/>
    <w:rsid w:val="00B955DA"/>
    <w:rsid w:val="00B95C61"/>
    <w:rsid w:val="00BA3BF5"/>
    <w:rsid w:val="00BA5FB4"/>
    <w:rsid w:val="00BB506E"/>
    <w:rsid w:val="00BB649D"/>
    <w:rsid w:val="00BB7A2E"/>
    <w:rsid w:val="00BC3C83"/>
    <w:rsid w:val="00BD0B7B"/>
    <w:rsid w:val="00BD2207"/>
    <w:rsid w:val="00BD2BC8"/>
    <w:rsid w:val="00BD2F55"/>
    <w:rsid w:val="00BD3147"/>
    <w:rsid w:val="00BE1A1F"/>
    <w:rsid w:val="00BE1D08"/>
    <w:rsid w:val="00BE2CCD"/>
    <w:rsid w:val="00BF2F46"/>
    <w:rsid w:val="00BF452A"/>
    <w:rsid w:val="00BF55C4"/>
    <w:rsid w:val="00BF5CE4"/>
    <w:rsid w:val="00BF75ED"/>
    <w:rsid w:val="00C014D3"/>
    <w:rsid w:val="00C01755"/>
    <w:rsid w:val="00C0485E"/>
    <w:rsid w:val="00C17279"/>
    <w:rsid w:val="00C20BF0"/>
    <w:rsid w:val="00C24871"/>
    <w:rsid w:val="00C26759"/>
    <w:rsid w:val="00C302EA"/>
    <w:rsid w:val="00C310D6"/>
    <w:rsid w:val="00C31177"/>
    <w:rsid w:val="00C36319"/>
    <w:rsid w:val="00C37432"/>
    <w:rsid w:val="00C42135"/>
    <w:rsid w:val="00C5020A"/>
    <w:rsid w:val="00C50584"/>
    <w:rsid w:val="00C5340E"/>
    <w:rsid w:val="00C55211"/>
    <w:rsid w:val="00C711D9"/>
    <w:rsid w:val="00C775F3"/>
    <w:rsid w:val="00C86B66"/>
    <w:rsid w:val="00C94783"/>
    <w:rsid w:val="00C96062"/>
    <w:rsid w:val="00CA18E2"/>
    <w:rsid w:val="00CA1B53"/>
    <w:rsid w:val="00CB0695"/>
    <w:rsid w:val="00CB73A0"/>
    <w:rsid w:val="00CC002F"/>
    <w:rsid w:val="00CD2181"/>
    <w:rsid w:val="00CD4131"/>
    <w:rsid w:val="00CE13D6"/>
    <w:rsid w:val="00CE2317"/>
    <w:rsid w:val="00CE50A5"/>
    <w:rsid w:val="00CF352E"/>
    <w:rsid w:val="00D06697"/>
    <w:rsid w:val="00D10862"/>
    <w:rsid w:val="00D10ED7"/>
    <w:rsid w:val="00D14E95"/>
    <w:rsid w:val="00D21C9E"/>
    <w:rsid w:val="00D2404B"/>
    <w:rsid w:val="00D251A2"/>
    <w:rsid w:val="00D26D06"/>
    <w:rsid w:val="00D3144F"/>
    <w:rsid w:val="00D35148"/>
    <w:rsid w:val="00D367E7"/>
    <w:rsid w:val="00D36806"/>
    <w:rsid w:val="00D52235"/>
    <w:rsid w:val="00D57FA8"/>
    <w:rsid w:val="00D639F2"/>
    <w:rsid w:val="00D6437C"/>
    <w:rsid w:val="00D65F5F"/>
    <w:rsid w:val="00D6626B"/>
    <w:rsid w:val="00D67831"/>
    <w:rsid w:val="00D67BF4"/>
    <w:rsid w:val="00D7479E"/>
    <w:rsid w:val="00D8104B"/>
    <w:rsid w:val="00D8129B"/>
    <w:rsid w:val="00D818FC"/>
    <w:rsid w:val="00D84DA1"/>
    <w:rsid w:val="00D939A9"/>
    <w:rsid w:val="00D94A0E"/>
    <w:rsid w:val="00DA0E35"/>
    <w:rsid w:val="00DA2B8F"/>
    <w:rsid w:val="00DA2C15"/>
    <w:rsid w:val="00DA41B0"/>
    <w:rsid w:val="00DA75B5"/>
    <w:rsid w:val="00DB23BB"/>
    <w:rsid w:val="00DB7BC5"/>
    <w:rsid w:val="00DC18E9"/>
    <w:rsid w:val="00DC2F30"/>
    <w:rsid w:val="00DC4082"/>
    <w:rsid w:val="00DC51FC"/>
    <w:rsid w:val="00DC72B6"/>
    <w:rsid w:val="00DD6550"/>
    <w:rsid w:val="00DE547B"/>
    <w:rsid w:val="00DF0952"/>
    <w:rsid w:val="00E063AB"/>
    <w:rsid w:val="00E068A1"/>
    <w:rsid w:val="00E107E3"/>
    <w:rsid w:val="00E134CD"/>
    <w:rsid w:val="00E23897"/>
    <w:rsid w:val="00E37811"/>
    <w:rsid w:val="00E40E01"/>
    <w:rsid w:val="00E52747"/>
    <w:rsid w:val="00E54E6B"/>
    <w:rsid w:val="00E572D2"/>
    <w:rsid w:val="00E57655"/>
    <w:rsid w:val="00E6514B"/>
    <w:rsid w:val="00E67843"/>
    <w:rsid w:val="00E719EC"/>
    <w:rsid w:val="00E71A7C"/>
    <w:rsid w:val="00E71C7F"/>
    <w:rsid w:val="00E7558E"/>
    <w:rsid w:val="00E76C5E"/>
    <w:rsid w:val="00E83F6B"/>
    <w:rsid w:val="00E8675E"/>
    <w:rsid w:val="00E9203B"/>
    <w:rsid w:val="00E97310"/>
    <w:rsid w:val="00EA04A7"/>
    <w:rsid w:val="00EA06A4"/>
    <w:rsid w:val="00EA1EF1"/>
    <w:rsid w:val="00EA6320"/>
    <w:rsid w:val="00EB0795"/>
    <w:rsid w:val="00EB0CA7"/>
    <w:rsid w:val="00EB1213"/>
    <w:rsid w:val="00EB4372"/>
    <w:rsid w:val="00EB468B"/>
    <w:rsid w:val="00EB619E"/>
    <w:rsid w:val="00EB7DDE"/>
    <w:rsid w:val="00EC0BD2"/>
    <w:rsid w:val="00EC28DA"/>
    <w:rsid w:val="00EC55FD"/>
    <w:rsid w:val="00EC6244"/>
    <w:rsid w:val="00EC6394"/>
    <w:rsid w:val="00EC7E34"/>
    <w:rsid w:val="00ED1873"/>
    <w:rsid w:val="00ED65B1"/>
    <w:rsid w:val="00ED6B0B"/>
    <w:rsid w:val="00EE0DFA"/>
    <w:rsid w:val="00EF4CC3"/>
    <w:rsid w:val="00F0074C"/>
    <w:rsid w:val="00F00841"/>
    <w:rsid w:val="00F0368E"/>
    <w:rsid w:val="00F057B5"/>
    <w:rsid w:val="00F06A78"/>
    <w:rsid w:val="00F108C7"/>
    <w:rsid w:val="00F1595E"/>
    <w:rsid w:val="00F214B8"/>
    <w:rsid w:val="00F26E70"/>
    <w:rsid w:val="00F27713"/>
    <w:rsid w:val="00F3068F"/>
    <w:rsid w:val="00F37166"/>
    <w:rsid w:val="00F373EE"/>
    <w:rsid w:val="00F429D8"/>
    <w:rsid w:val="00F50075"/>
    <w:rsid w:val="00F540DD"/>
    <w:rsid w:val="00F55424"/>
    <w:rsid w:val="00F56437"/>
    <w:rsid w:val="00F61092"/>
    <w:rsid w:val="00F642DA"/>
    <w:rsid w:val="00F7084E"/>
    <w:rsid w:val="00F73E84"/>
    <w:rsid w:val="00F77075"/>
    <w:rsid w:val="00F833FA"/>
    <w:rsid w:val="00F837D2"/>
    <w:rsid w:val="00F83D65"/>
    <w:rsid w:val="00F86D3F"/>
    <w:rsid w:val="00F90C35"/>
    <w:rsid w:val="00FA1AE8"/>
    <w:rsid w:val="00FB0F39"/>
    <w:rsid w:val="00FB1370"/>
    <w:rsid w:val="00FB1D7F"/>
    <w:rsid w:val="00FB3568"/>
    <w:rsid w:val="00FB6410"/>
    <w:rsid w:val="00FC2BF4"/>
    <w:rsid w:val="00FC65F2"/>
    <w:rsid w:val="00FD3DB6"/>
    <w:rsid w:val="00FD576A"/>
    <w:rsid w:val="00FE0C6B"/>
    <w:rsid w:val="00FE331B"/>
    <w:rsid w:val="00FF253D"/>
    <w:rsid w:val="00FF3B53"/>
    <w:rsid w:val="00FF3BBE"/>
    <w:rsid w:val="00FF654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B53"/>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0B53"/>
    <w:pPr>
      <w:tabs>
        <w:tab w:val="center" w:pos="4153"/>
        <w:tab w:val="right" w:pos="8306"/>
      </w:tabs>
    </w:pPr>
  </w:style>
  <w:style w:type="paragraph" w:styleId="a4">
    <w:name w:val="footer"/>
    <w:basedOn w:val="a"/>
    <w:rsid w:val="001B0B53"/>
    <w:pPr>
      <w:tabs>
        <w:tab w:val="center" w:pos="4153"/>
        <w:tab w:val="right" w:pos="8306"/>
      </w:tabs>
    </w:pPr>
  </w:style>
  <w:style w:type="character" w:styleId="a5">
    <w:name w:val="page number"/>
    <w:basedOn w:val="a0"/>
    <w:rsid w:val="001B0B53"/>
  </w:style>
  <w:style w:type="character" w:customStyle="1" w:styleId="spelle">
    <w:name w:val="spelle"/>
    <w:basedOn w:val="a0"/>
    <w:rsid w:val="000F4A39"/>
  </w:style>
  <w:style w:type="character" w:customStyle="1" w:styleId="txt1">
    <w:name w:val="txt1"/>
    <w:rsid w:val="009B79F7"/>
    <w:rPr>
      <w:sz w:val="24"/>
      <w:szCs w:val="24"/>
    </w:rPr>
  </w:style>
  <w:style w:type="paragraph" w:customStyle="1" w:styleId="a6">
    <w:name w:val="Знак Знак Знак Знак Знак Знак Знак"/>
    <w:basedOn w:val="a"/>
    <w:rsid w:val="003A201B"/>
    <w:rPr>
      <w:rFonts w:ascii="Verdana" w:hAnsi="Verdana"/>
      <w:lang w:val="en-US" w:eastAsia="en-US"/>
    </w:rPr>
  </w:style>
  <w:style w:type="paragraph" w:styleId="a7">
    <w:name w:val="Balloon Text"/>
    <w:basedOn w:val="a"/>
    <w:semiHidden/>
    <w:rsid w:val="004810D5"/>
    <w:rPr>
      <w:rFonts w:ascii="Tahoma" w:hAnsi="Tahoma" w:cs="Tahoma"/>
      <w:sz w:val="16"/>
      <w:szCs w:val="16"/>
    </w:rPr>
  </w:style>
  <w:style w:type="character" w:styleId="a8">
    <w:name w:val="Hyperlink"/>
    <w:unhideWhenUsed/>
    <w:rsid w:val="003D4E3C"/>
    <w:rPr>
      <w:color w:val="0000FF"/>
      <w:u w:val="single"/>
    </w:rPr>
  </w:style>
  <w:style w:type="character" w:customStyle="1" w:styleId="rvts15">
    <w:name w:val="rvts15"/>
    <w:basedOn w:val="a0"/>
    <w:rsid w:val="0052385E"/>
  </w:style>
  <w:style w:type="paragraph" w:customStyle="1" w:styleId="rvps2">
    <w:name w:val="rvps2"/>
    <w:basedOn w:val="a"/>
    <w:rsid w:val="008D0CB2"/>
    <w:pPr>
      <w:spacing w:before="100" w:beforeAutospacing="1" w:after="100" w:afterAutospacing="1"/>
    </w:pPr>
    <w:rPr>
      <w:sz w:val="24"/>
      <w:szCs w:val="24"/>
    </w:rPr>
  </w:style>
  <w:style w:type="character" w:customStyle="1" w:styleId="rvts46">
    <w:name w:val="rvts46"/>
    <w:basedOn w:val="a0"/>
    <w:rsid w:val="008D0CB2"/>
  </w:style>
  <w:style w:type="character" w:customStyle="1" w:styleId="rvts11">
    <w:name w:val="rvts11"/>
    <w:rsid w:val="00693276"/>
  </w:style>
  <w:style w:type="paragraph" w:styleId="a9">
    <w:name w:val="Normal (Web)"/>
    <w:basedOn w:val="a"/>
    <w:uiPriority w:val="99"/>
    <w:unhideWhenUsed/>
    <w:rsid w:val="00B80F5F"/>
    <w:pPr>
      <w:spacing w:before="100" w:beforeAutospacing="1" w:after="100" w:afterAutospacing="1"/>
    </w:pPr>
    <w:rPr>
      <w:sz w:val="24"/>
      <w:szCs w:val="24"/>
    </w:rPr>
  </w:style>
  <w:style w:type="paragraph" w:styleId="aa">
    <w:name w:val="List Paragraph"/>
    <w:basedOn w:val="a"/>
    <w:uiPriority w:val="34"/>
    <w:qFormat/>
    <w:rsid w:val="00C86B66"/>
    <w:pPr>
      <w:ind w:left="708"/>
    </w:pPr>
  </w:style>
  <w:style w:type="paragraph" w:styleId="ab">
    <w:name w:val="No Spacing"/>
    <w:uiPriority w:val="1"/>
    <w:qFormat/>
    <w:rsid w:val="008F5D7A"/>
    <w:rPr>
      <w:lang w:val="ru-RU" w:eastAsia="ru-RU"/>
    </w:rPr>
  </w:style>
  <w:style w:type="paragraph" w:customStyle="1" w:styleId="patriotnt">
    <w:name w:val="patriotnt"/>
    <w:basedOn w:val="a"/>
    <w:rsid w:val="008F5D7A"/>
    <w:pPr>
      <w:spacing w:before="100" w:beforeAutospacing="1" w:after="100" w:afterAutospacing="1"/>
    </w:pPr>
    <w:rPr>
      <w:sz w:val="24"/>
      <w:szCs w:val="24"/>
    </w:rPr>
  </w:style>
  <w:style w:type="character" w:customStyle="1" w:styleId="ssylka">
    <w:name w:val="ssylka"/>
    <w:rsid w:val="008F5D7A"/>
  </w:style>
</w:styles>
</file>

<file path=word/webSettings.xml><?xml version="1.0" encoding="utf-8"?>
<w:webSettings xmlns:r="http://schemas.openxmlformats.org/officeDocument/2006/relationships" xmlns:w="http://schemas.openxmlformats.org/wordprocessingml/2006/main">
  <w:divs>
    <w:div w:id="246500955">
      <w:bodyDiv w:val="1"/>
      <w:marLeft w:val="0"/>
      <w:marRight w:val="0"/>
      <w:marTop w:val="0"/>
      <w:marBottom w:val="0"/>
      <w:divBdr>
        <w:top w:val="none" w:sz="0" w:space="0" w:color="auto"/>
        <w:left w:val="none" w:sz="0" w:space="0" w:color="auto"/>
        <w:bottom w:val="none" w:sz="0" w:space="0" w:color="auto"/>
        <w:right w:val="none" w:sz="0" w:space="0" w:color="auto"/>
      </w:divBdr>
    </w:div>
    <w:div w:id="297103589">
      <w:bodyDiv w:val="1"/>
      <w:marLeft w:val="0"/>
      <w:marRight w:val="0"/>
      <w:marTop w:val="0"/>
      <w:marBottom w:val="0"/>
      <w:divBdr>
        <w:top w:val="none" w:sz="0" w:space="0" w:color="auto"/>
        <w:left w:val="none" w:sz="0" w:space="0" w:color="auto"/>
        <w:bottom w:val="none" w:sz="0" w:space="0" w:color="auto"/>
        <w:right w:val="none" w:sz="0" w:space="0" w:color="auto"/>
      </w:divBdr>
    </w:div>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821778286">
      <w:bodyDiv w:val="1"/>
      <w:marLeft w:val="0"/>
      <w:marRight w:val="0"/>
      <w:marTop w:val="0"/>
      <w:marBottom w:val="0"/>
      <w:divBdr>
        <w:top w:val="none" w:sz="0" w:space="0" w:color="auto"/>
        <w:left w:val="none" w:sz="0" w:space="0" w:color="auto"/>
        <w:bottom w:val="none" w:sz="0" w:space="0" w:color="auto"/>
        <w:right w:val="none" w:sz="0" w:space="0" w:color="auto"/>
      </w:divBdr>
    </w:div>
    <w:div w:id="1023702405">
      <w:bodyDiv w:val="1"/>
      <w:marLeft w:val="0"/>
      <w:marRight w:val="0"/>
      <w:marTop w:val="0"/>
      <w:marBottom w:val="0"/>
      <w:divBdr>
        <w:top w:val="none" w:sz="0" w:space="0" w:color="auto"/>
        <w:left w:val="none" w:sz="0" w:space="0" w:color="auto"/>
        <w:bottom w:val="none" w:sz="0" w:space="0" w:color="auto"/>
        <w:right w:val="none" w:sz="0" w:space="0" w:color="auto"/>
      </w:divBdr>
    </w:div>
    <w:div w:id="1280799708">
      <w:bodyDiv w:val="1"/>
      <w:marLeft w:val="0"/>
      <w:marRight w:val="0"/>
      <w:marTop w:val="0"/>
      <w:marBottom w:val="0"/>
      <w:divBdr>
        <w:top w:val="none" w:sz="0" w:space="0" w:color="auto"/>
        <w:left w:val="none" w:sz="0" w:space="0" w:color="auto"/>
        <w:bottom w:val="none" w:sz="0" w:space="0" w:color="auto"/>
        <w:right w:val="none" w:sz="0" w:space="0" w:color="auto"/>
      </w:divBdr>
    </w:div>
    <w:div w:id="1481924989">
      <w:bodyDiv w:val="1"/>
      <w:marLeft w:val="0"/>
      <w:marRight w:val="0"/>
      <w:marTop w:val="0"/>
      <w:marBottom w:val="0"/>
      <w:divBdr>
        <w:top w:val="none" w:sz="0" w:space="0" w:color="auto"/>
        <w:left w:val="none" w:sz="0" w:space="0" w:color="auto"/>
        <w:bottom w:val="none" w:sz="0" w:space="0" w:color="auto"/>
        <w:right w:val="none" w:sz="0" w:space="0" w:color="auto"/>
      </w:divBdr>
    </w:div>
    <w:div w:id="1775395950">
      <w:bodyDiv w:val="1"/>
      <w:marLeft w:val="0"/>
      <w:marRight w:val="0"/>
      <w:marTop w:val="0"/>
      <w:marBottom w:val="0"/>
      <w:divBdr>
        <w:top w:val="none" w:sz="0" w:space="0" w:color="auto"/>
        <w:left w:val="none" w:sz="0" w:space="0" w:color="auto"/>
        <w:bottom w:val="none" w:sz="0" w:space="0" w:color="auto"/>
        <w:right w:val="none" w:sz="0" w:space="0" w:color="auto"/>
      </w:divBdr>
    </w:div>
    <w:div w:id="1792283871">
      <w:bodyDiv w:val="1"/>
      <w:marLeft w:val="0"/>
      <w:marRight w:val="0"/>
      <w:marTop w:val="0"/>
      <w:marBottom w:val="0"/>
      <w:divBdr>
        <w:top w:val="none" w:sz="0" w:space="0" w:color="auto"/>
        <w:left w:val="none" w:sz="0" w:space="0" w:color="auto"/>
        <w:bottom w:val="none" w:sz="0" w:space="0" w:color="auto"/>
        <w:right w:val="none" w:sz="0" w:space="0" w:color="auto"/>
      </w:divBdr>
    </w:div>
    <w:div w:id="1903179949">
      <w:bodyDiv w:val="1"/>
      <w:marLeft w:val="0"/>
      <w:marRight w:val="0"/>
      <w:marTop w:val="0"/>
      <w:marBottom w:val="0"/>
      <w:divBdr>
        <w:top w:val="none" w:sz="0" w:space="0" w:color="auto"/>
        <w:left w:val="none" w:sz="0" w:space="0" w:color="auto"/>
        <w:bottom w:val="none" w:sz="0" w:space="0" w:color="auto"/>
        <w:right w:val="none" w:sz="0" w:space="0" w:color="auto"/>
      </w:divBdr>
    </w:div>
    <w:div w:id="2001149419">
      <w:bodyDiv w:val="1"/>
      <w:marLeft w:val="0"/>
      <w:marRight w:val="0"/>
      <w:marTop w:val="0"/>
      <w:marBottom w:val="0"/>
      <w:divBdr>
        <w:top w:val="none" w:sz="0" w:space="0" w:color="auto"/>
        <w:left w:val="none" w:sz="0" w:space="0" w:color="auto"/>
        <w:bottom w:val="none" w:sz="0" w:space="0" w:color="auto"/>
        <w:right w:val="none" w:sz="0" w:space="0" w:color="auto"/>
      </w:divBdr>
    </w:div>
    <w:div w:id="20957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6-2011-%D0%BF" TargetMode="External"/><Relationship Id="rId3" Type="http://schemas.openxmlformats.org/officeDocument/2006/relationships/settings" Target="settings.xml"/><Relationship Id="rId7" Type="http://schemas.openxmlformats.org/officeDocument/2006/relationships/hyperlink" Target="mailto:dabk-%20pvlg@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385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7585</CharactersWithSpaces>
  <SharedDoc>false</SharedDoc>
  <HLinks>
    <vt:vector size="24" baseType="variant">
      <vt:variant>
        <vt:i4>6750247</vt:i4>
      </vt:variant>
      <vt:variant>
        <vt:i4>9</vt:i4>
      </vt:variant>
      <vt:variant>
        <vt:i4>0</vt:i4>
      </vt:variant>
      <vt:variant>
        <vt:i4>5</vt:i4>
      </vt:variant>
      <vt:variant>
        <vt:lpwstr>https://zakon.rada.gov.ua/laws/show/3855-12</vt:lpwstr>
      </vt:variant>
      <vt:variant>
        <vt:lpwstr/>
      </vt:variant>
      <vt:variant>
        <vt:i4>3342392</vt:i4>
      </vt:variant>
      <vt:variant>
        <vt:i4>6</vt:i4>
      </vt:variant>
      <vt:variant>
        <vt:i4>0</vt:i4>
      </vt:variant>
      <vt:variant>
        <vt:i4>5</vt:i4>
      </vt:variant>
      <vt:variant>
        <vt:lpwstr>https://zakon.rada.gov.ua/laws/show/466-2011-%D0%BF</vt:lpwstr>
      </vt:variant>
      <vt:variant>
        <vt:lpwstr>n471</vt:lpwstr>
      </vt:variant>
      <vt:variant>
        <vt:i4>4915234</vt:i4>
      </vt:variant>
      <vt:variant>
        <vt:i4>3</vt:i4>
      </vt:variant>
      <vt:variant>
        <vt:i4>0</vt:i4>
      </vt:variant>
      <vt:variant>
        <vt:i4>5</vt:i4>
      </vt:variant>
      <vt:variant>
        <vt:lpwstr>mailto:dabk@kam.gov.ua</vt:lpwstr>
      </vt:variant>
      <vt:variant>
        <vt:lpwstr/>
      </vt:variant>
      <vt:variant>
        <vt:i4>6553625</vt:i4>
      </vt:variant>
      <vt:variant>
        <vt:i4>0</vt:i4>
      </vt:variant>
      <vt:variant>
        <vt:i4>0</vt:i4>
      </vt:variant>
      <vt:variant>
        <vt:i4>5</vt:i4>
      </vt:variant>
      <vt:variant>
        <vt:lpwstr>mailto:dmprp@kam,gov.ua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manager</cp:lastModifiedBy>
  <cp:revision>6</cp:revision>
  <cp:lastPrinted>2021-02-19T12:15:00Z</cp:lastPrinted>
  <dcterms:created xsi:type="dcterms:W3CDTF">2021-10-04T08:53:00Z</dcterms:created>
  <dcterms:modified xsi:type="dcterms:W3CDTF">2021-12-14T11:53:00Z</dcterms:modified>
</cp:coreProperties>
</file>