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350C35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350C35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350C35" w:rsidRPr="00350C35" w:rsidRDefault="00F5658A" w:rsidP="002B7122">
      <w:pPr>
        <w:jc w:val="center"/>
        <w:rPr>
          <w:b/>
          <w:bCs/>
          <w:sz w:val="28"/>
          <w:szCs w:val="28"/>
        </w:rPr>
      </w:pPr>
      <w:r w:rsidRPr="00350C35">
        <w:rPr>
          <w:b/>
          <w:bCs/>
          <w:sz w:val="28"/>
          <w:szCs w:val="28"/>
          <w:lang w:val="uk-UA"/>
        </w:rPr>
        <w:t xml:space="preserve"> </w:t>
      </w:r>
      <w:r w:rsidR="002B7122" w:rsidRPr="00350C35">
        <w:rPr>
          <w:b/>
          <w:bCs/>
          <w:sz w:val="28"/>
          <w:szCs w:val="28"/>
          <w:lang w:val="uk-UA"/>
        </w:rPr>
        <w:t xml:space="preserve">Надання дозволу на складання технічної документації із землеустрою щодо встановлення (відновлення) меж земельної </w:t>
      </w:r>
      <w:r w:rsidR="00350C35">
        <w:rPr>
          <w:b/>
          <w:bCs/>
          <w:sz w:val="28"/>
          <w:szCs w:val="28"/>
          <w:lang w:val="uk-UA"/>
        </w:rPr>
        <w:t>ділянки в натурі</w:t>
      </w:r>
    </w:p>
    <w:p w:rsidR="002B7122" w:rsidRPr="00350C35" w:rsidRDefault="002B7122" w:rsidP="002B7122">
      <w:pPr>
        <w:jc w:val="center"/>
        <w:rPr>
          <w:b/>
          <w:bCs/>
          <w:sz w:val="28"/>
          <w:szCs w:val="28"/>
          <w:lang w:val="uk-UA"/>
        </w:rPr>
      </w:pPr>
      <w:r w:rsidRPr="00350C35">
        <w:rPr>
          <w:b/>
          <w:bCs/>
          <w:sz w:val="28"/>
          <w:szCs w:val="28"/>
          <w:lang w:val="uk-UA"/>
        </w:rPr>
        <w:t>(на місцевості)</w:t>
      </w:r>
    </w:p>
    <w:p w:rsidR="00F5658A" w:rsidRPr="00350C35" w:rsidRDefault="00F5658A" w:rsidP="002B7122">
      <w:pPr>
        <w:jc w:val="center"/>
        <w:rPr>
          <w:b/>
          <w:bCs/>
          <w:sz w:val="28"/>
          <w:szCs w:val="28"/>
          <w:lang w:val="uk-UA"/>
        </w:rPr>
      </w:pPr>
      <w:r w:rsidRPr="00350C35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350C35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350C35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8A7A58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350C35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BB1F52" w:rsidRPr="00350C35">
        <w:rPr>
          <w:b/>
          <w:bCs/>
          <w:sz w:val="28"/>
          <w:szCs w:val="28"/>
          <w:lang w:val="uk-UA"/>
        </w:rPr>
        <w:t>відсутній</w:t>
      </w:r>
    </w:p>
    <w:p w:rsidR="00350C35" w:rsidRPr="008A7A58" w:rsidRDefault="00350C35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50C35">
              <w:rPr>
                <w:rStyle w:val="2"/>
                <w:b w:val="0"/>
              </w:rPr>
              <w:t>1.</w:t>
            </w:r>
            <w:r w:rsidR="00563EA1" w:rsidRPr="00350C35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350C35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50C35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350C35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350C35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50C35">
              <w:rPr>
                <w:rStyle w:val="2"/>
                <w:b w:val="0"/>
              </w:rPr>
              <w:t>1.</w:t>
            </w:r>
            <w:r w:rsidR="005C7DEA" w:rsidRPr="00350C35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350C35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50C35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350C35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50C35">
              <w:rPr>
                <w:rStyle w:val="2"/>
                <w:b w:val="0"/>
              </w:rPr>
              <w:t>1.</w:t>
            </w:r>
            <w:r w:rsidR="005C7DEA" w:rsidRPr="00350C35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350C35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350C35">
              <w:rPr>
                <w:lang w:val="uk-UA"/>
              </w:rPr>
              <w:t>(</w:t>
            </w:r>
            <w:r w:rsidR="009C43FD" w:rsidRPr="00350C35">
              <w:rPr>
                <w:iCs/>
                <w:lang w:val="uk-UA"/>
              </w:rPr>
              <w:t>0505833360</w:t>
            </w:r>
            <w:r w:rsidRPr="00350C35">
              <w:rPr>
                <w:lang w:val="uk-UA"/>
              </w:rPr>
              <w:t>)</w:t>
            </w:r>
          </w:p>
          <w:p w:rsidR="005C7DEA" w:rsidRPr="008A7A58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350C35" w:rsidRPr="008E7B24">
                <w:rPr>
                  <w:rStyle w:val="ac"/>
                  <w:lang w:val="en-US"/>
                </w:rPr>
                <w:t>zem</w:t>
              </w:r>
              <w:r w:rsidR="00350C35" w:rsidRPr="008A7A58">
                <w:rPr>
                  <w:rStyle w:val="ac"/>
                </w:rPr>
                <w:t>_</w:t>
              </w:r>
              <w:r w:rsidR="00350C35" w:rsidRPr="008E7B24">
                <w:rPr>
                  <w:rStyle w:val="ac"/>
                  <w:lang w:val="en-US"/>
                </w:rPr>
                <w:t>pavlik</w:t>
              </w:r>
              <w:r w:rsidR="00350C35" w:rsidRPr="008A7A58">
                <w:rPr>
                  <w:rStyle w:val="ac"/>
                </w:rPr>
                <w:t>@</w:t>
              </w:r>
              <w:r w:rsidR="00350C35" w:rsidRPr="008E7B24">
                <w:rPr>
                  <w:rStyle w:val="ac"/>
                  <w:lang w:val="en-US"/>
                </w:rPr>
                <w:t>ukr</w:t>
              </w:r>
              <w:r w:rsidR="00350C35" w:rsidRPr="008A7A58">
                <w:rPr>
                  <w:rStyle w:val="ac"/>
                </w:rPr>
                <w:t>.</w:t>
              </w:r>
              <w:r w:rsidR="00350C35" w:rsidRPr="008E7B24">
                <w:rPr>
                  <w:rStyle w:val="ac"/>
                  <w:lang w:val="en-US"/>
                </w:rPr>
                <w:t>net</w:t>
              </w:r>
            </w:hyperlink>
          </w:p>
          <w:p w:rsidR="00350C35" w:rsidRPr="008A7A58" w:rsidRDefault="00350C35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350C35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50C35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350C35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350C35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350C35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350C35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50C35">
              <w:rPr>
                <w:bCs/>
                <w:sz w:val="24"/>
                <w:szCs w:val="24"/>
              </w:rPr>
              <w:t>Контактний</w:t>
            </w:r>
            <w:r w:rsidRPr="00350C35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350C35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350C35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350C35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50C35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350C35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350C35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350C35">
              <w:rPr>
                <w:spacing w:val="-5"/>
                <w:sz w:val="24"/>
              </w:rPr>
              <w:t>2</w:t>
            </w:r>
            <w:r w:rsidR="005C7DEA" w:rsidRPr="00350C35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Default="009C43FD" w:rsidP="00DB0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Default="009C43FD" w:rsidP="00DB0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вул.Шевченка, 128, м.Пав</w:t>
            </w:r>
            <w:r w:rsidR="00350C35">
              <w:rPr>
                <w:sz w:val="24"/>
              </w:rPr>
              <w:t xml:space="preserve">лоград, Павлоградського району, </w:t>
            </w:r>
            <w:r>
              <w:rPr>
                <w:sz w:val="24"/>
              </w:rPr>
              <w:t>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Default="0036446C" w:rsidP="00364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Телефон: 0995516661</w:t>
            </w:r>
          </w:p>
          <w:p w:rsidR="0036446C" w:rsidRPr="00507ACD" w:rsidRDefault="0036446C" w:rsidP="0036446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e</w:t>
            </w:r>
            <w:r w:rsidRPr="00507ACD"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: </w:t>
            </w:r>
            <w:hyperlink r:id="rId7" w:history="1">
              <w:r w:rsidRPr="00C37E74">
                <w:rPr>
                  <w:rStyle w:val="ac"/>
                  <w:sz w:val="24"/>
                  <w:lang w:val="en-US"/>
                </w:rPr>
                <w:t>pavlcnap</w:t>
              </w:r>
              <w:r w:rsidRPr="00507ACD">
                <w:rPr>
                  <w:rStyle w:val="ac"/>
                  <w:sz w:val="24"/>
                  <w:lang w:val="ru-RU"/>
                </w:rPr>
                <w:t>20@</w:t>
              </w:r>
              <w:r w:rsidRPr="00C37E74">
                <w:rPr>
                  <w:rStyle w:val="ac"/>
                  <w:sz w:val="24"/>
                  <w:lang w:val="en-US"/>
                </w:rPr>
                <w:t>ukr</w:t>
              </w:r>
              <w:r w:rsidRPr="00507ACD">
                <w:rPr>
                  <w:rStyle w:val="ac"/>
                  <w:sz w:val="24"/>
                  <w:lang w:val="ru-RU"/>
                </w:rPr>
                <w:t>.</w:t>
              </w:r>
              <w:r w:rsidRPr="00C37E74">
                <w:rPr>
                  <w:rStyle w:val="ac"/>
                  <w:sz w:val="24"/>
                  <w:lang w:val="en-US"/>
                </w:rPr>
                <w:t>net</w:t>
              </w:r>
            </w:hyperlink>
            <w:r w:rsidRPr="00507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https</w:t>
            </w:r>
            <w:r>
              <w:rPr>
                <w:sz w:val="24"/>
              </w:rPr>
              <w:t>://</w:t>
            </w:r>
            <w:r>
              <w:rPr>
                <w:sz w:val="24"/>
                <w:lang w:val="en-US"/>
              </w:rPr>
              <w:t>pavlogradmrada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dp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gov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ua</w:t>
            </w:r>
          </w:p>
          <w:p w:rsidR="0036446C" w:rsidRDefault="0036446C" w:rsidP="00DB0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Default="0036446C" w:rsidP="00DB0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>
              <w:rPr>
                <w:sz w:val="24"/>
              </w:rPr>
              <w:t xml:space="preserve"> без перерви. Прийомні години</w:t>
            </w:r>
            <w:r w:rsidR="00350C35">
              <w:rPr>
                <w:sz w:val="24"/>
              </w:rPr>
              <w:t>:</w:t>
            </w:r>
            <w:r w:rsidR="00E02942">
              <w:rPr>
                <w:sz w:val="24"/>
              </w:rPr>
              <w:t xml:space="preserve"> понеділок, </w:t>
            </w:r>
            <w:r w:rsidR="00350C35">
              <w:rPr>
                <w:sz w:val="24"/>
              </w:rPr>
              <w:lastRenderedPageBreak/>
              <w:t>вівторок, середа, п’ятниця</w:t>
            </w:r>
            <w:r w:rsidR="00E02942">
              <w:rPr>
                <w:sz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8A7A58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63EA1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3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126FF5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2B7122">
              <w:rPr>
                <w:lang w:val="uk-UA"/>
              </w:rPr>
              <w:t xml:space="preserve"> 116, </w:t>
            </w:r>
            <w:r>
              <w:rPr>
                <w:lang w:val="uk-UA"/>
              </w:rPr>
              <w:t xml:space="preserve"> 12</w:t>
            </w:r>
            <w:r w:rsidR="002B7122">
              <w:rPr>
                <w:lang w:val="uk-UA"/>
              </w:rPr>
              <w:t>3, 124, 134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2B7122">
              <w:rPr>
                <w:lang w:val="uk-UA"/>
              </w:rPr>
              <w:t>амоврядування в Україні”, ст. 55</w:t>
            </w:r>
            <w:r>
              <w:rPr>
                <w:lang w:val="uk-UA"/>
              </w:rPr>
              <w:t xml:space="preserve"> ЗУ «Про землеустрій»,</w:t>
            </w:r>
            <w:r w:rsidR="00DB7949">
              <w:rPr>
                <w:lang w:val="uk-UA"/>
              </w:rPr>
              <w:t xml:space="preserve"> Перехідні та прикінцеві положення Закону України «Про державний земельний кадастр»,</w:t>
            </w:r>
            <w:r>
              <w:rPr>
                <w:lang w:val="uk-UA"/>
              </w:rPr>
              <w:t xml:space="preserve">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126FF5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63EA1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4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4450CC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5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350C35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4450CC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6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B7122" w:rsidRDefault="002B7122" w:rsidP="008A7A5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1.Заява.</w:t>
            </w:r>
          </w:p>
          <w:p w:rsidR="002B7122" w:rsidRDefault="002B7122" w:rsidP="008A7A5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2.Копія документа, що посвідчує фізичну особу, або копію свідоцтва про державну реєстрацію юридичної особи</w:t>
            </w:r>
          </w:p>
          <w:p w:rsidR="002B7122" w:rsidRDefault="002B7122" w:rsidP="008A7A5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3.Копія документа, що посвідчує право на земельну ділянку</w:t>
            </w:r>
          </w:p>
          <w:p w:rsidR="002B7122" w:rsidRDefault="002B7122" w:rsidP="008A7A5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4.Письмова згода землекористувача. засвідчена нотаріально (в разі вилучення).</w:t>
            </w:r>
          </w:p>
          <w:p w:rsidR="005C7DEA" w:rsidRPr="00493E23" w:rsidRDefault="002B7122" w:rsidP="008A7A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5.Копії правовстановлюючих документів на об</w:t>
            </w:r>
            <w:r w:rsidRPr="00544011">
              <w:t>'</w:t>
            </w:r>
            <w:r>
              <w:rPr>
                <w:lang w:val="uk-UA"/>
              </w:rPr>
              <w:t>єкти нерухомого майна, розташовані на земельній ділянці.</w:t>
            </w:r>
          </w:p>
        </w:tc>
      </w:tr>
      <w:tr w:rsidR="005C7DEA" w:rsidRPr="008A7A58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350C35" w:rsidRDefault="008674D8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7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</w:t>
            </w:r>
            <w:r w:rsidRPr="00A74DD7">
              <w:rPr>
                <w:lang w:val="uk-UA"/>
              </w:rPr>
              <w:lastRenderedPageBreak/>
              <w:t xml:space="preserve">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8674D8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lastRenderedPageBreak/>
              <w:t>8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350C35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C709A2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9</w:t>
            </w:r>
            <w:r w:rsidR="005C7DEA"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C709A2" w:rsidP="00DB0A60">
            <w:pPr>
              <w:ind w:firstLine="284"/>
              <w:jc w:val="both"/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Default="005C7DEA" w:rsidP="00DB0A60">
            <w:pPr>
              <w:ind w:firstLine="284"/>
              <w:jc w:val="both"/>
              <w:rPr>
                <w:lang w:val="uk-UA"/>
              </w:rPr>
            </w:pPr>
          </w:p>
          <w:p w:rsidR="00350C35" w:rsidRPr="00896EF5" w:rsidRDefault="00350C35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C7DEA" w:rsidP="00DB0A60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lastRenderedPageBreak/>
              <w:t>1</w:t>
            </w:r>
            <w:r w:rsidR="00C709A2" w:rsidRPr="00350C35">
              <w:rPr>
                <w:lang w:val="uk-UA"/>
              </w:rPr>
              <w:t>0</w:t>
            </w:r>
            <w:r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5C7DEA" w:rsidRPr="00D6583F" w:rsidRDefault="005C7DEA" w:rsidP="00BC642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C7DEA" w:rsidP="009B75E3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1</w:t>
            </w:r>
            <w:r w:rsidR="00BC6428" w:rsidRPr="00350C35">
              <w:rPr>
                <w:lang w:val="uk-UA"/>
              </w:rPr>
              <w:t>1</w:t>
            </w:r>
            <w:r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350C35" w:rsidRDefault="005C7DEA" w:rsidP="009B75E3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t>1</w:t>
            </w:r>
            <w:r w:rsidR="00BC6428" w:rsidRPr="00350C35">
              <w:rPr>
                <w:lang w:val="uk-UA"/>
              </w:rPr>
              <w:t>2</w:t>
            </w:r>
            <w:r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350C35" w:rsidRDefault="005C7DEA" w:rsidP="009B75E3">
            <w:pPr>
              <w:jc w:val="center"/>
              <w:rPr>
                <w:lang w:val="uk-UA"/>
              </w:rPr>
            </w:pPr>
            <w:r w:rsidRPr="00350C35">
              <w:rPr>
                <w:lang w:val="uk-UA"/>
              </w:rPr>
              <w:lastRenderedPageBreak/>
              <w:t>1</w:t>
            </w:r>
            <w:r w:rsidR="00D67E4F" w:rsidRPr="00350C35">
              <w:rPr>
                <w:lang w:val="uk-UA"/>
              </w:rPr>
              <w:t>3</w:t>
            </w:r>
            <w:r w:rsidRPr="00350C3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C11C16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DB7949" w:rsidRDefault="00DB7949" w:rsidP="005C7DEA">
      <w:pPr>
        <w:ind w:firstLine="708"/>
        <w:jc w:val="both"/>
        <w:rPr>
          <w:lang w:val="en-US"/>
        </w:rPr>
      </w:pPr>
    </w:p>
    <w:p w:rsidR="00C11C16" w:rsidRPr="00C11C16" w:rsidRDefault="00C11C16" w:rsidP="005C7DEA">
      <w:pPr>
        <w:ind w:firstLine="708"/>
        <w:jc w:val="both"/>
        <w:rPr>
          <w:lang w:val="en-US"/>
        </w:rPr>
      </w:pPr>
    </w:p>
    <w:p w:rsidR="00DB7949" w:rsidRDefault="00DB7949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:rsidR="00B946B2" w:rsidRPr="005C7DEA" w:rsidRDefault="00DB7949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 Олена ВИШНЯКОВА</w:t>
      </w:r>
    </w:p>
    <w:sectPr w:rsidR="00B946B2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CD" w:rsidRDefault="00BA28CD">
      <w:r>
        <w:separator/>
      </w:r>
    </w:p>
  </w:endnote>
  <w:endnote w:type="continuationSeparator" w:id="1">
    <w:p w:rsidR="00BA28CD" w:rsidRDefault="00BA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CD" w:rsidRDefault="00BA28CD">
      <w:r>
        <w:separator/>
      </w:r>
    </w:p>
  </w:footnote>
  <w:footnote w:type="continuationSeparator" w:id="1">
    <w:p w:rsidR="00BA28CD" w:rsidRDefault="00BA2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9B00D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9B00D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A58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A63EB"/>
    <w:rsid w:val="000D1E51"/>
    <w:rsid w:val="00126FF5"/>
    <w:rsid w:val="00192220"/>
    <w:rsid w:val="001F0D8B"/>
    <w:rsid w:val="001F2251"/>
    <w:rsid w:val="00200B28"/>
    <w:rsid w:val="002103E2"/>
    <w:rsid w:val="0025121D"/>
    <w:rsid w:val="00281A1D"/>
    <w:rsid w:val="00295E08"/>
    <w:rsid w:val="002B7122"/>
    <w:rsid w:val="002D2CAC"/>
    <w:rsid w:val="00350C35"/>
    <w:rsid w:val="0035588A"/>
    <w:rsid w:val="0036446C"/>
    <w:rsid w:val="003E3075"/>
    <w:rsid w:val="003F062F"/>
    <w:rsid w:val="004015BC"/>
    <w:rsid w:val="00423854"/>
    <w:rsid w:val="00424E04"/>
    <w:rsid w:val="004274E7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4236B"/>
    <w:rsid w:val="00563EA1"/>
    <w:rsid w:val="00567412"/>
    <w:rsid w:val="00594398"/>
    <w:rsid w:val="005C573C"/>
    <w:rsid w:val="005C7DEA"/>
    <w:rsid w:val="005F55C8"/>
    <w:rsid w:val="006151A4"/>
    <w:rsid w:val="00623D76"/>
    <w:rsid w:val="00674B38"/>
    <w:rsid w:val="00694945"/>
    <w:rsid w:val="006B789B"/>
    <w:rsid w:val="006D6773"/>
    <w:rsid w:val="006E3C2E"/>
    <w:rsid w:val="0078433B"/>
    <w:rsid w:val="007C673A"/>
    <w:rsid w:val="00810499"/>
    <w:rsid w:val="00831918"/>
    <w:rsid w:val="0083765D"/>
    <w:rsid w:val="00837B85"/>
    <w:rsid w:val="00844074"/>
    <w:rsid w:val="008451CD"/>
    <w:rsid w:val="008674D8"/>
    <w:rsid w:val="008A7A58"/>
    <w:rsid w:val="00971F48"/>
    <w:rsid w:val="00997C51"/>
    <w:rsid w:val="009A77B6"/>
    <w:rsid w:val="009B00D4"/>
    <w:rsid w:val="009B75E3"/>
    <w:rsid w:val="009C43FD"/>
    <w:rsid w:val="00A01E29"/>
    <w:rsid w:val="00A218BB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A28CD"/>
    <w:rsid w:val="00BB1F52"/>
    <w:rsid w:val="00BC6428"/>
    <w:rsid w:val="00BE2E3C"/>
    <w:rsid w:val="00C11C16"/>
    <w:rsid w:val="00C22DFC"/>
    <w:rsid w:val="00C709A2"/>
    <w:rsid w:val="00C866C0"/>
    <w:rsid w:val="00CF2497"/>
    <w:rsid w:val="00D31591"/>
    <w:rsid w:val="00D67E4F"/>
    <w:rsid w:val="00DB7949"/>
    <w:rsid w:val="00DE0432"/>
    <w:rsid w:val="00DE0DF0"/>
    <w:rsid w:val="00E02942"/>
    <w:rsid w:val="00EA1CDE"/>
    <w:rsid w:val="00EF59C3"/>
    <w:rsid w:val="00EF5BEE"/>
    <w:rsid w:val="00F11300"/>
    <w:rsid w:val="00F1213E"/>
    <w:rsid w:val="00F5658A"/>
    <w:rsid w:val="00F95BC0"/>
    <w:rsid w:val="00FA5611"/>
    <w:rsid w:val="00F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6215</Words>
  <Characters>3543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13</cp:revision>
  <cp:lastPrinted>2024-01-30T09:47:00Z</cp:lastPrinted>
  <dcterms:created xsi:type="dcterms:W3CDTF">2024-05-21T10:11:00Z</dcterms:created>
  <dcterms:modified xsi:type="dcterms:W3CDTF">2024-05-31T06:04:00Z</dcterms:modified>
</cp:coreProperties>
</file>