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3C" w:rsidRPr="00C50EE0" w:rsidRDefault="0057173C" w:rsidP="0057173C">
      <w:pPr>
        <w:jc w:val="center"/>
        <w:rPr>
          <w:b/>
          <w:bCs/>
          <w:caps/>
          <w:sz w:val="24"/>
          <w:szCs w:val="24"/>
        </w:rPr>
      </w:pPr>
      <w:bookmarkStart w:id="0" w:name="_GoBack"/>
      <w:r w:rsidRPr="00C50EE0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57173C" w:rsidRPr="00C50EE0" w:rsidRDefault="0057173C" w:rsidP="0057173C">
      <w:pPr>
        <w:jc w:val="center"/>
        <w:rPr>
          <w:b/>
          <w:bCs/>
          <w:caps/>
          <w:sz w:val="24"/>
          <w:szCs w:val="24"/>
        </w:rPr>
      </w:pPr>
    </w:p>
    <w:p w:rsidR="0057173C" w:rsidRPr="00C50EE0" w:rsidRDefault="0057173C" w:rsidP="0057173C">
      <w:pPr>
        <w:jc w:val="center"/>
        <w:rPr>
          <w:b/>
          <w:sz w:val="24"/>
          <w:szCs w:val="24"/>
          <w:lang w:eastAsia="uk-UA"/>
        </w:rPr>
      </w:pPr>
      <w:r w:rsidRPr="00C50EE0">
        <w:rPr>
          <w:b/>
          <w:sz w:val="24"/>
          <w:szCs w:val="24"/>
          <w:lang w:eastAsia="uk-UA"/>
        </w:rPr>
        <w:t xml:space="preserve">ДЕРЖАВНА РЕЄСТРАЦІЯ </w:t>
      </w:r>
      <w:r w:rsidRPr="00C50EE0">
        <w:rPr>
          <w:b/>
          <w:sz w:val="24"/>
          <w:szCs w:val="24"/>
        </w:rPr>
        <w:t xml:space="preserve"> СТВОРЕННЯ ВІДОКРЕМЛЕНОГО ПІДРОЗДІЛУ ЮРИДИЧНОЇ ОСОБИ</w:t>
      </w:r>
    </w:p>
    <w:tbl>
      <w:tblPr>
        <w:tblW w:w="4993" w:type="pct"/>
        <w:tblInd w:w="-4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85"/>
        <w:gridCol w:w="2893"/>
        <w:gridCol w:w="1300"/>
        <w:gridCol w:w="78"/>
        <w:gridCol w:w="1506"/>
      </w:tblGrid>
      <w:tr w:rsidR="0057173C" w:rsidRPr="007163F9" w:rsidTr="00C50EE0"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bookmarkStart w:id="1" w:name="n28"/>
            <w:bookmarkEnd w:id="1"/>
            <w:bookmarkEnd w:id="0"/>
            <w:r w:rsidRPr="007163F9">
              <w:rPr>
                <w:sz w:val="24"/>
                <w:szCs w:val="24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>Відповідальна особа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Дія</w:t>
            </w:r>
          </w:p>
          <w:p w:rsidR="0057173C" w:rsidRPr="007163F9" w:rsidRDefault="0057173C" w:rsidP="007F02CF">
            <w:pPr>
              <w:spacing w:before="60" w:after="60"/>
              <w:ind w:left="-108" w:right="-108"/>
              <w:jc w:val="center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 xml:space="preserve"> (В, У, П, З)*</w:t>
            </w:r>
          </w:p>
        </w:tc>
        <w:tc>
          <w:tcPr>
            <w:tcW w:w="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Строки виконання етапів (днів)</w:t>
            </w:r>
          </w:p>
        </w:tc>
      </w:tr>
      <w:tr w:rsidR="0057173C" w:rsidRPr="007163F9" w:rsidTr="00C50EE0"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pStyle w:val="a3"/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1. Прийом за описом документів, які подані </w:t>
            </w:r>
            <w:r w:rsidRPr="007163F9">
              <w:rPr>
                <w:sz w:val="24"/>
                <w:szCs w:val="24"/>
              </w:rPr>
              <w:t>для держаної реєстрації створення відокремленого підрозділу юридичної особи.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spacing w:before="60" w:after="60"/>
              <w:ind w:right="-108"/>
              <w:jc w:val="left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r w:rsidRPr="007163F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>В день надходження документів.</w:t>
            </w:r>
          </w:p>
        </w:tc>
      </w:tr>
      <w:tr w:rsidR="0057173C" w:rsidRPr="007163F9" w:rsidTr="00C50EE0"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57173C">
            <w:pPr>
              <w:pStyle w:val="a3"/>
              <w:numPr>
                <w:ilvl w:val="0"/>
                <w:numId w:val="1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Видача (надсилання поштовим відправленням) заявнику копії опису, за яким прийняті документи з відміткою про дату надходження документів </w:t>
            </w:r>
            <w:r w:rsidRPr="007163F9">
              <w:rPr>
                <w:sz w:val="24"/>
                <w:szCs w:val="24"/>
                <w:shd w:val="clear" w:color="auto" w:fill="FFFFFF"/>
              </w:rPr>
              <w:t>та</w:t>
            </w:r>
            <w:r w:rsidRPr="007163F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163F9">
              <w:rPr>
                <w:sz w:val="24"/>
                <w:szCs w:val="24"/>
                <w:shd w:val="clear" w:color="auto" w:fill="FFFFFF"/>
              </w:rPr>
              <w:t>кодом доступу</w:t>
            </w:r>
            <w:r w:rsidRPr="007163F9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163F9">
              <w:rPr>
                <w:sz w:val="24"/>
                <w:szCs w:val="24"/>
                <w:shd w:val="clear" w:color="auto" w:fill="FFFFFF"/>
              </w:rPr>
              <w:t>до результатів надання адміністративної послуги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spacing w:before="60" w:after="60"/>
              <w:ind w:right="-108"/>
              <w:jc w:val="left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r w:rsidRPr="007163F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57173C" w:rsidRPr="007163F9" w:rsidTr="00C50EE0"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3. </w:t>
            </w:r>
            <w:r w:rsidRPr="007163F9">
              <w:rPr>
                <w:sz w:val="24"/>
                <w:szCs w:val="24"/>
                <w:lang w:val="ru-RU" w:eastAsia="uk-UA"/>
              </w:rPr>
              <w:t>П</w:t>
            </w:r>
            <w:proofErr w:type="spellStart"/>
            <w:r w:rsidRPr="007163F9">
              <w:rPr>
                <w:sz w:val="24"/>
                <w:szCs w:val="24"/>
                <w:lang w:eastAsia="uk-UA"/>
              </w:rPr>
              <w:t>еревірка</w:t>
            </w:r>
            <w:proofErr w:type="spellEnd"/>
            <w:r w:rsidRPr="007163F9">
              <w:rPr>
                <w:sz w:val="24"/>
                <w:szCs w:val="24"/>
                <w:lang w:eastAsia="uk-UA"/>
              </w:rPr>
              <w:t xml:space="preserve"> документів, які подані державному реєстратору, на відсутність </w:t>
            </w:r>
            <w:proofErr w:type="gramStart"/>
            <w:r w:rsidRPr="007163F9">
              <w:rPr>
                <w:sz w:val="24"/>
                <w:szCs w:val="24"/>
                <w:lang w:eastAsia="uk-UA"/>
              </w:rPr>
              <w:t>п</w:t>
            </w:r>
            <w:proofErr w:type="gramEnd"/>
            <w:r w:rsidRPr="007163F9">
              <w:rPr>
                <w:sz w:val="24"/>
                <w:szCs w:val="24"/>
                <w:lang w:eastAsia="uk-UA"/>
              </w:rPr>
              <w:t>ідстав для відмови у державній реєстрації</w:t>
            </w:r>
            <w:r w:rsidRPr="007163F9"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r w:rsidRPr="007163F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val="ru-RU"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57173C" w:rsidRPr="007163F9" w:rsidTr="00C50EE0"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tabs>
                <w:tab w:val="left" w:pos="315"/>
              </w:tabs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4. Оприлюднення на порталі електронних сервісів  (надсилання на електронну адресу заявника) повідомлення про зупинення розгляду документів, що подавалися для </w:t>
            </w:r>
            <w:r w:rsidRPr="007163F9">
              <w:rPr>
                <w:sz w:val="24"/>
                <w:szCs w:val="24"/>
              </w:rPr>
              <w:t>державної реєстрації створення відокремленого підрозділу юридичної особи</w:t>
            </w:r>
            <w:r w:rsidRPr="007163F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</w:p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r w:rsidRPr="007163F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В день надходження документів.    </w:t>
            </w:r>
          </w:p>
        </w:tc>
      </w:tr>
      <w:tr w:rsidR="0057173C" w:rsidRPr="007163F9" w:rsidTr="00C50EE0"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57173C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</w:rPr>
              <w:t xml:space="preserve">Внесення </w:t>
            </w:r>
            <w:r w:rsidRPr="007163F9">
              <w:rPr>
                <w:sz w:val="24"/>
                <w:szCs w:val="24"/>
                <w:lang w:eastAsia="uk-UA"/>
              </w:rPr>
              <w:t>до Єдиного державного реєстру юридичних осіб та фізичних осіб – підприємців</w:t>
            </w:r>
            <w:r w:rsidRPr="007163F9">
              <w:rPr>
                <w:sz w:val="24"/>
                <w:szCs w:val="24"/>
              </w:rPr>
              <w:t xml:space="preserve"> запису  про державну реєстрацію створення відокремленого підрозділу юридичної особи</w:t>
            </w:r>
            <w:r w:rsidRPr="007163F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r w:rsidRPr="007163F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163F9">
              <w:rPr>
                <w:sz w:val="24"/>
                <w:szCs w:val="24"/>
              </w:rPr>
              <w:t>24 годин після надходження документів, крім вихідних та святкових днів.</w:t>
            </w:r>
          </w:p>
        </w:tc>
      </w:tr>
      <w:tr w:rsidR="0057173C" w:rsidRPr="007163F9" w:rsidTr="00C50EE0">
        <w:tc>
          <w:tcPr>
            <w:tcW w:w="19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57173C">
            <w:pPr>
              <w:pStyle w:val="a3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Оприлюднення на порталі електронних сервісів результатів надання адміністративних послуг у сфері державної реєстрації.</w:t>
            </w:r>
            <w:r w:rsidRPr="007163F9">
              <w:rPr>
                <w:sz w:val="24"/>
                <w:szCs w:val="24"/>
              </w:rPr>
              <w:br/>
            </w:r>
            <w:r w:rsidRPr="007163F9">
              <w:rPr>
                <w:sz w:val="24"/>
                <w:szCs w:val="24"/>
                <w:shd w:val="clear" w:color="auto" w:fill="FFFFFF"/>
              </w:rPr>
              <w:t xml:space="preserve"> Заявник за кодом, розміщеним на описі наданих документів, виконує пошук відомостей на сайті Міністерства юстиції </w:t>
            </w:r>
            <w:r w:rsidRPr="007163F9">
              <w:rPr>
                <w:sz w:val="24"/>
                <w:szCs w:val="24"/>
                <w:shd w:val="clear" w:color="auto" w:fill="FFFFFF"/>
              </w:rPr>
              <w:lastRenderedPageBreak/>
              <w:t>України (</w:t>
            </w:r>
            <w:hyperlink r:id="rId6" w:history="1">
              <w:r w:rsidRPr="007163F9">
                <w:rPr>
                  <w:rStyle w:val="a4"/>
                  <w:sz w:val="24"/>
                  <w:szCs w:val="24"/>
                  <w:shd w:val="clear" w:color="auto" w:fill="FFFFFF"/>
                </w:rPr>
                <w:t>https://usr.minjust.gov.ua</w:t>
              </w:r>
            </w:hyperlink>
            <w:r w:rsidRPr="007163F9">
              <w:rPr>
                <w:sz w:val="24"/>
                <w:szCs w:val="24"/>
                <w:shd w:val="clear" w:color="auto" w:fill="FFFFFF"/>
              </w:rPr>
              <w:t>).</w:t>
            </w:r>
            <w:r w:rsidRPr="007163F9">
              <w:rPr>
                <w:sz w:val="24"/>
                <w:szCs w:val="24"/>
              </w:rPr>
              <w:br/>
            </w:r>
            <w:r w:rsidRPr="007163F9">
              <w:rPr>
                <w:sz w:val="24"/>
                <w:szCs w:val="24"/>
                <w:shd w:val="clear" w:color="auto" w:fill="FFFFFF"/>
              </w:rPr>
              <w:t> </w:t>
            </w:r>
            <w:r w:rsidRPr="007163F9">
              <w:rPr>
                <w:rStyle w:val="apple-style-span"/>
                <w:bCs/>
                <w:sz w:val="24"/>
                <w:szCs w:val="24"/>
                <w:shd w:val="clear" w:color="auto" w:fill="FFFFFF"/>
              </w:rPr>
              <w:t>   </w:t>
            </w:r>
            <w:r w:rsidRPr="007163F9">
              <w:rPr>
                <w:rStyle w:val="apple-style-span"/>
                <w:bCs/>
                <w:sz w:val="24"/>
                <w:szCs w:val="24"/>
                <w:u w:val="single"/>
                <w:shd w:val="clear" w:color="auto" w:fill="FFFFFF"/>
              </w:rPr>
              <w:t>В результаті пошуку можна отримати:</w:t>
            </w:r>
            <w:r w:rsidRPr="007163F9">
              <w:rPr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7163F9">
              <w:rPr>
                <w:sz w:val="24"/>
                <w:szCs w:val="24"/>
                <w:shd w:val="clear" w:color="auto" w:fill="FFFFFF"/>
              </w:rPr>
              <w:t>      - виписку в електронному вигляді або відомості про перелік підстав відмови у проведенні дії.</w:t>
            </w:r>
          </w:p>
        </w:tc>
        <w:tc>
          <w:tcPr>
            <w:tcW w:w="15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  <w:r w:rsidRPr="007163F9"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</w:tc>
        <w:tc>
          <w:tcPr>
            <w:tcW w:w="6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r w:rsidRPr="007163F9">
              <w:rPr>
                <w:sz w:val="24"/>
                <w:szCs w:val="24"/>
                <w:lang w:eastAsia="uk-UA"/>
              </w:rPr>
              <w:t>В</w:t>
            </w:r>
          </w:p>
        </w:tc>
        <w:tc>
          <w:tcPr>
            <w:tcW w:w="8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173C" w:rsidRPr="007163F9" w:rsidRDefault="0057173C" w:rsidP="007F02CF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  <w:lang w:eastAsia="uk-UA"/>
              </w:rPr>
              <w:t xml:space="preserve">Не повинен перевищувати </w:t>
            </w:r>
            <w:r w:rsidRPr="007163F9">
              <w:rPr>
                <w:sz w:val="24"/>
                <w:szCs w:val="24"/>
              </w:rPr>
              <w:t xml:space="preserve">24 годин після надходження документів, крім вихідних та святкових </w:t>
            </w:r>
            <w:r w:rsidRPr="007163F9">
              <w:rPr>
                <w:sz w:val="24"/>
                <w:szCs w:val="24"/>
              </w:rPr>
              <w:lastRenderedPageBreak/>
              <w:t>днів.</w:t>
            </w:r>
          </w:p>
          <w:p w:rsidR="0057173C" w:rsidRPr="007163F9" w:rsidRDefault="0057173C" w:rsidP="007F02CF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57173C" w:rsidRPr="007163F9" w:rsidTr="00C5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04" w:type="pct"/>
            <w:gridSpan w:val="4"/>
          </w:tcPr>
          <w:p w:rsidR="0057173C" w:rsidRPr="007163F9" w:rsidRDefault="0057173C" w:rsidP="007F02CF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lastRenderedPageBreak/>
              <w:t>Загальна кількість днів надання послуги</w:t>
            </w:r>
          </w:p>
        </w:tc>
        <w:tc>
          <w:tcPr>
            <w:tcW w:w="796" w:type="pct"/>
          </w:tcPr>
          <w:p w:rsidR="0057173C" w:rsidRPr="007163F9" w:rsidRDefault="0057173C" w:rsidP="007F02CF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24 години</w:t>
            </w:r>
          </w:p>
        </w:tc>
      </w:tr>
      <w:tr w:rsidR="0057173C" w:rsidRPr="007163F9" w:rsidTr="00C50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4204" w:type="pct"/>
            <w:gridSpan w:val="4"/>
          </w:tcPr>
          <w:p w:rsidR="0057173C" w:rsidRPr="007163F9" w:rsidRDefault="0057173C" w:rsidP="007F02CF">
            <w:pPr>
              <w:spacing w:before="60" w:after="60"/>
              <w:ind w:right="98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796" w:type="pct"/>
          </w:tcPr>
          <w:p w:rsidR="0057173C" w:rsidRPr="007163F9" w:rsidRDefault="0057173C" w:rsidP="007F02CF">
            <w:pPr>
              <w:spacing w:before="60" w:after="60"/>
              <w:ind w:right="-23"/>
              <w:rPr>
                <w:sz w:val="24"/>
                <w:szCs w:val="24"/>
              </w:rPr>
            </w:pPr>
            <w:r w:rsidRPr="007163F9">
              <w:rPr>
                <w:sz w:val="24"/>
                <w:szCs w:val="24"/>
              </w:rPr>
              <w:t>24 години</w:t>
            </w:r>
          </w:p>
        </w:tc>
      </w:tr>
      <w:tr w:rsidR="0057173C" w:rsidRPr="007163F9" w:rsidTr="007F0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5000" w:type="pct"/>
            <w:gridSpan w:val="5"/>
          </w:tcPr>
          <w:p w:rsidR="0057173C" w:rsidRPr="007163F9" w:rsidRDefault="0057173C" w:rsidP="007F02CF">
            <w:pPr>
              <w:spacing w:before="60" w:after="60"/>
              <w:rPr>
                <w:i/>
                <w:sz w:val="24"/>
                <w:szCs w:val="24"/>
              </w:rPr>
            </w:pPr>
            <w:r w:rsidRPr="007163F9">
              <w:rPr>
                <w:i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57173C" w:rsidRDefault="0057173C" w:rsidP="0057173C">
      <w:pPr>
        <w:jc w:val="left"/>
        <w:rPr>
          <w:sz w:val="24"/>
          <w:szCs w:val="24"/>
        </w:rPr>
      </w:pPr>
    </w:p>
    <w:p w:rsidR="0057173C" w:rsidRPr="007163F9" w:rsidRDefault="0057173C" w:rsidP="0057173C">
      <w:pPr>
        <w:jc w:val="left"/>
        <w:rPr>
          <w:sz w:val="24"/>
          <w:szCs w:val="24"/>
        </w:rPr>
      </w:pPr>
    </w:p>
    <w:p w:rsidR="00274DC4" w:rsidRDefault="00274DC4"/>
    <w:sectPr w:rsidR="0027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7D94"/>
    <w:multiLevelType w:val="hybridMultilevel"/>
    <w:tmpl w:val="43B4E2B0"/>
    <w:lvl w:ilvl="0" w:tplc="ED3814E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88"/>
    <w:rsid w:val="00104E88"/>
    <w:rsid w:val="00274DC4"/>
    <w:rsid w:val="0057173C"/>
    <w:rsid w:val="00C5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73C"/>
    <w:pPr>
      <w:ind w:left="720"/>
    </w:pPr>
  </w:style>
  <w:style w:type="character" w:customStyle="1" w:styleId="apple-style-span">
    <w:name w:val="apple-style-span"/>
    <w:basedOn w:val="a0"/>
    <w:uiPriority w:val="99"/>
    <w:rsid w:val="0057173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7173C"/>
    <w:rPr>
      <w:rFonts w:cs="Times New Roman"/>
    </w:rPr>
  </w:style>
  <w:style w:type="character" w:styleId="a4">
    <w:name w:val="Hyperlink"/>
    <w:basedOn w:val="a0"/>
    <w:uiPriority w:val="99"/>
    <w:rsid w:val="005717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173C"/>
    <w:pPr>
      <w:ind w:left="720"/>
    </w:pPr>
  </w:style>
  <w:style w:type="character" w:customStyle="1" w:styleId="apple-style-span">
    <w:name w:val="apple-style-span"/>
    <w:basedOn w:val="a0"/>
    <w:uiPriority w:val="99"/>
    <w:rsid w:val="0057173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7173C"/>
    <w:rPr>
      <w:rFonts w:cs="Times New Roman"/>
    </w:rPr>
  </w:style>
  <w:style w:type="character" w:styleId="a4">
    <w:name w:val="Hyperlink"/>
    <w:basedOn w:val="a0"/>
    <w:uiPriority w:val="99"/>
    <w:rsid w:val="005717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r.minjust.gov.ua/ua/fre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2016-06-07T06:55:00Z</dcterms:created>
  <dcterms:modified xsi:type="dcterms:W3CDTF">2016-06-09T04:53:00Z</dcterms:modified>
</cp:coreProperties>
</file>