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7B" w:rsidRPr="00F70F7B" w:rsidRDefault="00F70F7B" w:rsidP="00F70F7B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r w:rsidRPr="00F70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  <w:t>Наказ про затвердження Порядку організа</w:t>
      </w:r>
      <w:bookmarkStart w:id="0" w:name="_GoBack"/>
      <w:bookmarkEnd w:id="0"/>
      <w:r w:rsidRPr="00F70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  <w:t>ції тестування уповноважених осіб</w:t>
      </w:r>
    </w:p>
    <w:p w:rsidR="00F70F7B" w:rsidRPr="00F70F7B" w:rsidRDefault="00F70F7B" w:rsidP="00F70F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70F7B" w:rsidRPr="00F70F7B" w:rsidRDefault="00F70F7B" w:rsidP="00F7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МІНІСТЕРСТВО ЕКОНОМІКИ УКРАЇНИ</w:t>
      </w: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(Мінекономіки)</w:t>
      </w:r>
    </w:p>
    <w:p w:rsidR="00F70F7B" w:rsidRPr="00F70F7B" w:rsidRDefault="00F70F7B" w:rsidP="00F7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</w:t>
      </w:r>
    </w:p>
    <w:p w:rsidR="00F70F7B" w:rsidRPr="00F70F7B" w:rsidRDefault="00F70F7B" w:rsidP="00F7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06.08.2021 № 376-21</w:t>
      </w:r>
    </w:p>
    <w:p w:rsidR="00F70F7B" w:rsidRPr="00F70F7B" w:rsidRDefault="00F70F7B" w:rsidP="00F70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Київ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Про затвердження Порядку організації тестування уповноважених осіб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абзацу одинадцятого пункту 11 частини першої статті 9, абзацу другого частини восьмої статті 11 Закону України “Про публічні закупівлі”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НАКАЗУЮ: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Затвердити Порядок організації тестування уповноважених осіб, що додається.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Департаменту сфери публічних закупівель забезпечити подання цього наказу на державну реєстрацію до Міністерства юстиції України в установленому порядку.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Цей наказ набирає чинності з дня його офіційного опублікування.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цього наказу залишаю за собою.</w:t>
      </w:r>
    </w:p>
    <w:tbl>
      <w:tblPr>
        <w:tblW w:w="8937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3589"/>
      </w:tblGrid>
      <w:tr w:rsidR="00F70F7B" w:rsidRPr="00F70F7B" w:rsidTr="00F70F7B">
        <w:tc>
          <w:tcPr>
            <w:tcW w:w="0" w:type="auto"/>
            <w:shd w:val="clear" w:color="auto" w:fill="F0F0F0"/>
            <w:vAlign w:val="bottom"/>
            <w:hideMark/>
          </w:tcPr>
          <w:p w:rsidR="00F70F7B" w:rsidRPr="00F70F7B" w:rsidRDefault="00F70F7B" w:rsidP="00F7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Перший віце-прем’єр-міністр</w:t>
            </w: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України – Міністр</w:t>
            </w:r>
          </w:p>
        </w:tc>
        <w:tc>
          <w:tcPr>
            <w:tcW w:w="0" w:type="auto"/>
            <w:shd w:val="clear" w:color="auto" w:fill="F0F0F0"/>
            <w:vAlign w:val="bottom"/>
            <w:hideMark/>
          </w:tcPr>
          <w:p w:rsidR="00F70F7B" w:rsidRPr="00F70F7B" w:rsidRDefault="00F70F7B" w:rsidP="00F7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Олексій ЛЮБЧЕНКО</w:t>
            </w:r>
          </w:p>
        </w:tc>
      </w:tr>
      <w:tr w:rsidR="00F70F7B" w:rsidRPr="00F70F7B" w:rsidTr="00F70F7B">
        <w:tc>
          <w:tcPr>
            <w:tcW w:w="0" w:type="auto"/>
            <w:vAlign w:val="bottom"/>
            <w:hideMark/>
          </w:tcPr>
          <w:p w:rsidR="00F70F7B" w:rsidRPr="00F70F7B" w:rsidRDefault="00F70F7B" w:rsidP="00F7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ПОГОДЖЕНО:</w:t>
            </w:r>
          </w:p>
        </w:tc>
        <w:tc>
          <w:tcPr>
            <w:tcW w:w="0" w:type="auto"/>
            <w:vAlign w:val="bottom"/>
            <w:hideMark/>
          </w:tcPr>
          <w:p w:rsidR="00F70F7B" w:rsidRPr="00F70F7B" w:rsidRDefault="00F70F7B" w:rsidP="00F7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F70F7B" w:rsidRPr="00F70F7B" w:rsidTr="00F70F7B">
        <w:tc>
          <w:tcPr>
            <w:tcW w:w="0" w:type="auto"/>
            <w:shd w:val="clear" w:color="auto" w:fill="F0F0F0"/>
            <w:vAlign w:val="bottom"/>
            <w:hideMark/>
          </w:tcPr>
          <w:p w:rsidR="00F70F7B" w:rsidRPr="00F70F7B" w:rsidRDefault="00F70F7B" w:rsidP="00F7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Перший заступник Міністра</w:t>
            </w: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цифрової трансформації України</w:t>
            </w:r>
          </w:p>
        </w:tc>
        <w:tc>
          <w:tcPr>
            <w:tcW w:w="0" w:type="auto"/>
            <w:shd w:val="clear" w:color="auto" w:fill="F0F0F0"/>
            <w:vAlign w:val="bottom"/>
            <w:hideMark/>
          </w:tcPr>
          <w:p w:rsidR="00F70F7B" w:rsidRPr="00F70F7B" w:rsidRDefault="00F70F7B" w:rsidP="00F7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Олексій ВИСКУБ</w:t>
            </w:r>
          </w:p>
        </w:tc>
      </w:tr>
    </w:tbl>
    <w:p w:rsidR="00F70F7B" w:rsidRPr="00F70F7B" w:rsidRDefault="00F70F7B" w:rsidP="00F70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Наказ Міністерства економіки України</w:t>
      </w: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06 серпня 2021 року N 376-21</w:t>
      </w:r>
    </w:p>
    <w:p w:rsidR="00F70F7B" w:rsidRPr="00F70F7B" w:rsidRDefault="00F70F7B" w:rsidP="00F70F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70F7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ПОРЯДОК</w:t>
      </w:r>
      <w:r w:rsidRPr="00F70F7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br/>
        <w:t>організації тестування уповноважених осіб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Цей Порядок визначає основні засади організації тестування уповноважених осіб.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У цьому Порядку терміни вживаються у значенні, наведеному в Законі України “Про публічні закупівлі” (далі – Закон) та постанові Кабінету Міністрів України від 24 лютого </w:t>
      </w: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2016 року N 166 “Про затвердження Порядку функціонування електронної системи закупівель та проведення авторизації електронних майданчиків”.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Дія цього Порядку поширюється на уповноважених осіб, які здійснюють закупівлі товарів, робіт і послуг відповідно до Закону.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Тестування уповноважених осіб здійснюється з метою підтвердження рівня володіння необхідними (базовими) знаннями у сфері публічних закупівель на </w:t>
      </w:r>
      <w:proofErr w:type="spellStart"/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вебпорталі</w:t>
      </w:r>
      <w:proofErr w:type="spellEnd"/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Уповноваженого органу з питань закупівель.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Тестування уповноважених осіб проводиться з дотриманням принципів: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забезпечення рівного доступу;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 законності;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прозорості.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Тестування уповноважених осіб проводиться державною мовою.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Забезпечення реалізації проведення тестування уповноважених осіб та його підтримка в електронній системі закупівель здійснюються адміністратором електронної системи закупівель.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Перелік тестових питань для підтвердження уповноваженою особою свого рівня володіння необхідними (базовими) знаннями у сфері публічних закупівель та варіанти відповідей (із зазначенням правильної відповіді) затверджуються Уповноваженим органом та оприлюднюються на інформаційному ресурсі Уповноваженого органу.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Уповноважена особа перед початком тестування застосовує електронний підпис, що базується на кваліфікованому сертифікаті відповідно до вимог Закону України “Про електронні довірчі послуги” (далі – електронний підпис), та ознайомлюється з цим Порядком.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10. Уповноважена особа безоплатно складає тест на </w:t>
      </w:r>
      <w:proofErr w:type="spellStart"/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вебпорталі</w:t>
      </w:r>
      <w:proofErr w:type="spellEnd"/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Уповноваженого органу з питань закупівель.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Тест для кожної уповноваженої особи містить 50 тестових питань, які обираються автоматично з переліку тестових питань. Кожне питання передбачає чотири варіанти відповіді, один з яких є правильним.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 Загальний час для проведення тестування для кожної уповноваженої особи становить 60 хвилин та розпочинається після натискання нею кнопки “Почати тестування”.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 Уповноважена особа може відповідати на питання послідовно або в довільному порядку.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14. Уповноважені особи, які надали правильну відповідь на 30 та більше питань, вважаються такими, що склали тест.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15. Уповноважені особи, які надали правильну відповідь на 29 і менше питань, вважаються такими, що не склали тест.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16. Результати тестування уповноваженої особи визначаються автоматично в разі: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натискання уповноваженою особою кнопки “Завершити тестування” після надання відповідей на питання тесту та накладання електронного підпису;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закінчення часу, відведеного для проведення тестування, після накладання уповноваженою особою електронного підпису на надані нею відповіді на питання тесту.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17. Уповноважена особа має право на повторну спробу для проходження тестування не раніше ніж через три дні з дня завершення попередньої спроби проходження нею тестування на </w:t>
      </w:r>
      <w:proofErr w:type="spellStart"/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вебпорталі</w:t>
      </w:r>
      <w:proofErr w:type="spellEnd"/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Уповноваженого органу з питань закупівель у разі, якщо: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проходження тестування було перервано уповноваженою особою самостійно;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тестування уповноваженої особи не відбулося з технічних причин, незалежних від уповноваженої особи (відключення електроенергії, відсутність доступу до Інтернету тощо);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уповноважена особа визнана такою, що не склала тест, згідно з пунктом 15 цього Порядку.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18. Уповноваженій особі, яка склала тест, надається доступ в електронній системі закупівель здійснювати організацію та проведення публічних закупівель.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19. Результати тестування уповноважених осіб зберігаються в електронному вигляді адміністратором електронної системи закупівель.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20. Уповноважений орган здійснює актуалізацію тестових питань та варіантів відповідей на них відповідно до змін законодавства у сфері публічних закупівель.</w:t>
      </w:r>
    </w:p>
    <w:p w:rsidR="00F70F7B" w:rsidRPr="00F70F7B" w:rsidRDefault="00F70F7B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21. Уповноважена особа може оскаржити результати тестування до суду.</w:t>
      </w:r>
    </w:p>
    <w:tbl>
      <w:tblPr>
        <w:tblW w:w="8937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3238"/>
      </w:tblGrid>
      <w:tr w:rsidR="00F70F7B" w:rsidRPr="00F70F7B" w:rsidTr="00F70F7B">
        <w:tc>
          <w:tcPr>
            <w:tcW w:w="0" w:type="auto"/>
            <w:shd w:val="clear" w:color="auto" w:fill="F0F0F0"/>
            <w:vAlign w:val="bottom"/>
            <w:hideMark/>
          </w:tcPr>
          <w:p w:rsidR="00F70F7B" w:rsidRPr="00F70F7B" w:rsidRDefault="00F70F7B" w:rsidP="00F7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Заступник директора департаменту</w:t>
            </w: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сфери публічних закупівель –</w:t>
            </w: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начальник відділу політики</w:t>
            </w: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публічних закупівель</w:t>
            </w:r>
          </w:p>
        </w:tc>
        <w:tc>
          <w:tcPr>
            <w:tcW w:w="0" w:type="auto"/>
            <w:shd w:val="clear" w:color="auto" w:fill="F0F0F0"/>
            <w:vAlign w:val="bottom"/>
            <w:hideMark/>
          </w:tcPr>
          <w:p w:rsidR="00F70F7B" w:rsidRPr="00F70F7B" w:rsidRDefault="00F70F7B" w:rsidP="00F7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Анна ЮЛДАШОВА</w:t>
            </w:r>
          </w:p>
        </w:tc>
      </w:tr>
    </w:tbl>
    <w:p w:rsidR="004C3927" w:rsidRPr="00F70F7B" w:rsidRDefault="004C3927" w:rsidP="00F7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4C3927" w:rsidRPr="00F7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D99"/>
    <w:multiLevelType w:val="multilevel"/>
    <w:tmpl w:val="1ED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A"/>
    <w:rsid w:val="001A7F8A"/>
    <w:rsid w:val="004C3927"/>
    <w:rsid w:val="00F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4304"/>
  <w15:chartTrackingRefBased/>
  <w15:docId w15:val="{116CAAC8-6305-4A8D-92B5-53FF4DA2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53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5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3212</Words>
  <Characters>1832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ekonom6</dc:creator>
  <cp:keywords/>
  <dc:description/>
  <cp:lastModifiedBy>ekonom6</cp:lastModifiedBy>
  <cp:revision>2</cp:revision>
  <dcterms:created xsi:type="dcterms:W3CDTF">2021-11-19T07:17:00Z</dcterms:created>
  <dcterms:modified xsi:type="dcterms:W3CDTF">2021-11-19T07:18:00Z</dcterms:modified>
</cp:coreProperties>
</file>