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E3" w:rsidRDefault="004662E3" w:rsidP="004662E3">
      <w:pPr>
        <w:spacing w:after="0" w:line="240" w:lineRule="auto"/>
        <w:ind w:firstLine="108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Додаток 2</w:t>
      </w:r>
    </w:p>
    <w:p w:rsidR="004662E3" w:rsidRDefault="004662E3" w:rsidP="004662E3">
      <w:pPr>
        <w:spacing w:after="0" w:line="240" w:lineRule="auto"/>
        <w:ind w:firstLine="108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виконавчого комітету</w:t>
      </w:r>
    </w:p>
    <w:p w:rsidR="004662E3" w:rsidRDefault="004662E3" w:rsidP="004662E3">
      <w:pPr>
        <w:spacing w:after="0" w:line="240" w:lineRule="auto"/>
        <w:ind w:firstLine="108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___________ № ____________</w:t>
      </w:r>
    </w:p>
    <w:p w:rsidR="004662E3" w:rsidRPr="00A401AA" w:rsidRDefault="004662E3" w:rsidP="004662E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662E3" w:rsidRPr="00A401AA" w:rsidRDefault="004662E3" w:rsidP="004662E3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01AA">
        <w:rPr>
          <w:rFonts w:ascii="Times New Roman" w:hAnsi="Times New Roman"/>
          <w:b/>
          <w:bCs/>
          <w:sz w:val="24"/>
          <w:szCs w:val="24"/>
          <w:lang w:val="uk-UA"/>
        </w:rPr>
        <w:t>Вимоги щодо якості та періодичність надання послуг</w:t>
      </w:r>
    </w:p>
    <w:tbl>
      <w:tblPr>
        <w:tblW w:w="147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5529"/>
        <w:gridCol w:w="1950"/>
        <w:gridCol w:w="1800"/>
        <w:gridCol w:w="1620"/>
        <w:gridCol w:w="2558"/>
      </w:tblGrid>
      <w:tr w:rsidR="004662E3" w:rsidRPr="00A401AA" w:rsidTr="00346174">
        <w:tc>
          <w:tcPr>
            <w:tcW w:w="1275" w:type="dxa"/>
            <w:vAlign w:val="center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29" w:type="dxa"/>
            <w:vAlign w:val="center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робіт, послуг</w:t>
            </w:r>
          </w:p>
        </w:tc>
        <w:tc>
          <w:tcPr>
            <w:tcW w:w="1950" w:type="dxa"/>
            <w:vAlign w:val="center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Періодичність </w:t>
            </w:r>
            <w:proofErr w:type="spellStart"/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профілактич-ного</w:t>
            </w:r>
            <w:proofErr w:type="spellEnd"/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обслуговування елементів будинків</w:t>
            </w:r>
          </w:p>
        </w:tc>
        <w:tc>
          <w:tcPr>
            <w:tcW w:w="1800" w:type="dxa"/>
            <w:vAlign w:val="center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Періодичність виконання окремих робіт</w:t>
            </w:r>
          </w:p>
        </w:tc>
        <w:tc>
          <w:tcPr>
            <w:tcW w:w="1620" w:type="dxa"/>
            <w:vAlign w:val="center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Крайні терміни ліквідації </w:t>
            </w:r>
            <w:proofErr w:type="spellStart"/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несправно-стей</w:t>
            </w:r>
            <w:proofErr w:type="spellEnd"/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моменту їх виявлення</w:t>
            </w:r>
          </w:p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(діб)</w:t>
            </w:r>
          </w:p>
        </w:tc>
        <w:tc>
          <w:tcPr>
            <w:tcW w:w="2558" w:type="dxa"/>
            <w:vAlign w:val="center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Примітки</w:t>
            </w:r>
          </w:p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662E3" w:rsidRPr="00A401AA" w:rsidTr="00346174">
        <w:trPr>
          <w:trHeight w:val="611"/>
        </w:trPr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Технічне обслуговування внутрішньо будинкових систем: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26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холодного водопостачання та водовідведення: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1.1.1.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Технічні огляди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рази на рік </w:t>
            </w: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rPr>
          <w:trHeight w:val="639"/>
        </w:trPr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1.1.2.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Усунення витоків в трубопроводах та їх сполученнях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1.1.3.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 xml:space="preserve">Усунення засмічень в будинкових каналізаційних трубопроводах  </w:t>
            </w:r>
            <w:r w:rsidRPr="00A401AA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та каналізаційних випусків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1.1.4.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>Усунення течі водопровідних (перекриття подачі води)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26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теплопостачання: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1.2.1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Технічні огляди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рази на рік </w:t>
            </w: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(весна - осінь)</w:t>
            </w: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1.2.2.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Гідропневматичне промивання та регулювання систем централізованого опалення в</w:t>
            </w: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01A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загальнобудинкових</w:t>
            </w:r>
            <w:proofErr w:type="spellEnd"/>
            <w:r w:rsidRPr="00A401A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мережах</w:t>
            </w:r>
          </w:p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 раз на 4 роки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1.2.3.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Усунення витоків в трубопроводах, приладах та арматурі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негайно (перекриття подачі теплоносія) та виконання робіт впродовж 12 год.</w:t>
            </w: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26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зливової каналізації: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1.3.1.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Технічні огляди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двічі на рік (навесні та восени)</w:t>
            </w: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1.3.2.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Позачергові огляди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Після злив, великих снігопадів і сильних вітрів</w:t>
            </w: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1.3.3.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>Усунення засмічень систем організованого водовідводу елементів зовнішнього упорядження (ринв, водостічних труб, воронок, колін та інше)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1.3.4.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>Усунення засмічень систем організованого водовідводу елементів внутрішнього водостоку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1.4.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Технічне обслуговування мереж електропостачання та електрообладнання, а також інших </w:t>
            </w:r>
            <w:proofErr w:type="spellStart"/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інженерних систем (у разі наявності)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 рази на рік</w:t>
            </w: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1.5.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Технічне обслуговування мереж газопостачання  (у разі наявності)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1.5.1.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Технічний огляд мереж газопостачання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2 рази на рік</w:t>
            </w: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1.5.2.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Ліквідація несправностей мереж газопостачання і обладнання аварійного характеру: витік газу (відключення газопостачання)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негайно</w:t>
            </w: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1.5.3.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Контрольне опрацювання мереж газопостачання (тиском) – за договором субпідряду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 раз на 3 роки</w:t>
            </w: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Технічне обслуговування ліфтів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Обслуговування димових каналів та вентиляційних каналів 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26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обслуговування димових каналів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рази на рік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26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обслуговування вентиляційних каналів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раз на рік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-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Технічне обслуговування систем протипожежної автоматики та </w:t>
            </w:r>
            <w:proofErr w:type="spellStart"/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димовидалення</w:t>
            </w:r>
            <w:proofErr w:type="spellEnd"/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, а також інших </w:t>
            </w:r>
            <w:proofErr w:type="spellStart"/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внутрішньобудинкових</w:t>
            </w:r>
            <w:proofErr w:type="spellEnd"/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інженерних систем (у разі їх наявності);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Поточний ремонт конструктивних елементів, технічних пристроїв будинків та елементів зовнішнього упорядження, що розміщені на закріпленій в установленому порядку прибудинковій території (в тому числі спортивних, дитячих та інших майданчиків), та іншого спільного майна багатоквартирного будинку: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5.1.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126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конструктивних елементів: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5.1.2.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4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покрівлі: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5.1.2.1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Технічні огляди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2 рази на рік (навесні та восени)</w:t>
            </w: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5.1.2.2.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Позачергові огляди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Після злив, великих снігопадів і сильних вітрів</w:t>
            </w: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5.1.2.3.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Збиття бурульок, очищення покрівель від снігу і </w:t>
            </w:r>
            <w:proofErr w:type="spellStart"/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наледі</w:t>
            </w:r>
            <w:proofErr w:type="spellEnd"/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зимовий період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5.1.2.4.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водостічних труб і жолобів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необхідністю 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5.1.2.5.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Частковий ремонт покрівлі із рулонних матеріалів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необхідністю 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5.1.2.6.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металевої, шиферної покрівлі із заміною (</w:t>
            </w:r>
            <w:r w:rsidRPr="00466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тому числі</w:t>
            </w:r>
            <w:r w:rsidRPr="004662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66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козирків, входів в під’їзди і підвали</w:t>
            </w:r>
            <w:r w:rsidRPr="004662E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необхідністю 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5.1.2.7.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693" w:hanging="6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Ліквідація виявлених несправностей: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5.1.2.7.1.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м’якої покрівлі (заходи з запобігання заливу квартир)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негайно (при сприятливих погодних умовах)</w:t>
            </w: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5.1.2.7.2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металевої, шиферної або зі штучних матеріалів покрівлі (заходи з запобігання заливу квартир)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негайно (при сприятливих погодних умовах)</w:t>
            </w: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5.1.3.</w:t>
            </w:r>
          </w:p>
        </w:tc>
        <w:tc>
          <w:tcPr>
            <w:tcW w:w="5529" w:type="dxa"/>
          </w:tcPr>
          <w:p w:rsidR="004662E3" w:rsidRPr="004662E3" w:rsidRDefault="004662E3" w:rsidP="0034617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6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стін фундаментів та інших кам’яних, бетонних та </w:t>
            </w:r>
            <w:r w:rsidRPr="00466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залізобетонних конструкцій: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5.1.3.1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Технічні огляди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2 рази на рік (навесні та восени)</w:t>
            </w: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5.1.3.2.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Позачергові огляди цоколю, стін фасадів, підвальних приміщень житлових будинків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Після стихійних лих і аварій</w:t>
            </w: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5.1.3.3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Ремонт парапетів, фронтонів, цегляних стін, стовпів, цоколю і фундаментів, входів у під’їзди, підвали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необхідністю 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5.1.3.4.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Усунення несправностей герметизації конструкцій інженерних вводів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необхідністю 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5.1.3.5.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Відновлення окремими місцями </w:t>
            </w:r>
            <w:proofErr w:type="spellStart"/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відмостки</w:t>
            </w:r>
            <w:proofErr w:type="spellEnd"/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просіла біля будівлі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необхідністю 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5.1.3.6.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Ремонт герметизації стиків зовнішніх стінових панелей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необхідністю 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5.1.3.7.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Ремонт фасадів (відбиття плитки, ремонт штукатурки тощо)</w:t>
            </w: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необхідністю 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5.1.3.8.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оголовків димових та вентиляційних каналів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необхідністю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5.1.3.9.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</w:t>
            </w:r>
            <w:proofErr w:type="spellStart"/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підїздів</w:t>
            </w:r>
            <w:proofErr w:type="spellEnd"/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необхідністю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5.1.4.</w:t>
            </w:r>
          </w:p>
        </w:tc>
        <w:tc>
          <w:tcPr>
            <w:tcW w:w="5529" w:type="dxa"/>
          </w:tcPr>
          <w:p w:rsidR="004662E3" w:rsidRPr="004662E3" w:rsidRDefault="004662E3" w:rsidP="0034617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6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дерев’яних конструкцій і столярних виробів: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5.1.4.1.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Технічні огляди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двічі на рік (навесні та восени)</w:t>
            </w: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5.1.4.2.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Укріплення та ремонт крокв, </w:t>
            </w:r>
            <w:proofErr w:type="spellStart"/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мауерлату</w:t>
            </w:r>
            <w:proofErr w:type="spellEnd"/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обрешіток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необхідністю 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5.1.4.3.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дверей та вікон на входах в під’їзди (підвали, горища, виходи на покрівлі, тощо) та на сходових клітинах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необхідністю 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5.1.4.4.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Усунення  несправностей заповнень вікон і дверей (зірвані створи  і розбите скло віконних рам,  дверних полотен, вітражів):</w:t>
            </w:r>
          </w:p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- в зимовий час</w:t>
            </w:r>
          </w:p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- в літній час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A401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A401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систем: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6.1.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409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холодного водопостачання та водовідведення: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6.1.2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Ремонт окремих ділянок з заміною фасонних частин труб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необхідністю 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rPr>
          <w:trHeight w:val="1077"/>
        </w:trPr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6.1.3.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і заміна запірної та регулювальної арматури  </w:t>
            </w:r>
            <w:r w:rsidRPr="00A401A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засувок, кранів тощо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необхідністю 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6.1.4.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теплової ізоляції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необхідністю 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rPr>
          <w:trHeight w:val="519"/>
        </w:trPr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6.2.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409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централізованого опалення: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6.2.1.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-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із заміною окремих ділянок трубопроводів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необхідністю 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6.2.2.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-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і заміна запірної та регулювальної арматури  </w:t>
            </w:r>
            <w:r w:rsidRPr="00A401A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 xml:space="preserve">засувок, кранів тощо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необхідністю 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6.2.3.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-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теплової ізоляції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необхідністю 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6.3.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-9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зливової каналізації:</w:t>
            </w:r>
          </w:p>
          <w:p w:rsidR="004662E3" w:rsidRPr="00A401AA" w:rsidRDefault="004662E3" w:rsidP="00346174">
            <w:pPr>
              <w:ind w:left="-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6.3.1.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-9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Ремонт окремих ділянок трубопроводів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6.4.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-9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мереж електропостачання та електрообладнання та  інших інженерних систем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 раз на рік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6.4.1.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Ремонт зовнішньої та внутрішньої електропроводки (окрім квартирної)</w:t>
            </w: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раз на рік 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6.4.2.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Дрібний ремонт і заміна групових розподільчих  та запобіжних щитків та перехідних коробок з частковою заміною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 раз на рік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6.4.3.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та заміна вимикачів та патронів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 раз на рік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6.4.4.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Ремонт інших інженерних систем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 раз на рік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6.4.5.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електролічильників обліку електроенергії ліфтів та комунального освітлення, де вийшов термін </w:t>
            </w:r>
            <w:proofErr w:type="spellStart"/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держповірки</w:t>
            </w:r>
            <w:proofErr w:type="spellEnd"/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По мірі закінчення терміну за графіком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6.5.</w:t>
            </w:r>
          </w:p>
        </w:tc>
        <w:tc>
          <w:tcPr>
            <w:tcW w:w="5529" w:type="dxa"/>
          </w:tcPr>
          <w:p w:rsidR="004662E3" w:rsidRPr="004662E3" w:rsidRDefault="004662E3" w:rsidP="004662E3">
            <w:pPr>
              <w:ind w:left="-9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Дитячих  та спортивних майданчиків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 раз на рік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6.6.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-9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Газопостачання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за необхідністю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-9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Поточний ремонт систем протипожежної автоматики та </w:t>
            </w:r>
            <w:proofErr w:type="spellStart"/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димовидалення</w:t>
            </w:r>
            <w:proofErr w:type="spellEnd"/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а також інших </w:t>
            </w:r>
            <w:proofErr w:type="spellStart"/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внутрішньобудинкових</w:t>
            </w:r>
            <w:proofErr w:type="spellEnd"/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інженерних систем (у разі наявності)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за необхідністю  1 раз на рік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прибудинкової території: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4 разів на тиждень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Прибирання   приміщень загального користування (горищ, підвалів, покрівель) </w:t>
            </w:r>
          </w:p>
          <w:p w:rsidR="004662E3" w:rsidRPr="00A401AA" w:rsidRDefault="004662E3" w:rsidP="0034617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1 раз у квартал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Прибирання від снігу, посипання частини прибудинкової території, призначеної для проходу та проїзду, </w:t>
            </w:r>
            <w:proofErr w:type="spellStart"/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протиожеледними</w:t>
            </w:r>
            <w:proofErr w:type="spellEnd"/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сумішами</w:t>
            </w:r>
          </w:p>
          <w:p w:rsidR="004662E3" w:rsidRPr="00A401AA" w:rsidRDefault="004662E3" w:rsidP="00346174">
            <w:pPr>
              <w:ind w:left="-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4662E3" w:rsidRPr="00A401AA" w:rsidRDefault="004662E3" w:rsidP="003461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під час опадів снігу - постійно</w:t>
            </w: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Дератизація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2 рази на рік згідно з графіком (або за необхідністю)</w:t>
            </w: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Дезінсекція 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4 раз на рік згідно з графіком (або за необхідністю)</w:t>
            </w:r>
          </w:p>
        </w:tc>
        <w:tc>
          <w:tcPr>
            <w:tcW w:w="180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62E3" w:rsidRPr="00A401AA" w:rsidTr="00346174">
        <w:tc>
          <w:tcPr>
            <w:tcW w:w="1275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9" w:type="dxa"/>
          </w:tcPr>
          <w:p w:rsidR="004662E3" w:rsidRPr="00A401AA" w:rsidRDefault="004662E3" w:rsidP="00346174">
            <w:pPr>
              <w:ind w:left="-9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Придбання електричної енергії для місць загального користування, живлення ліфтів та забезпечення функціонування іншого спільного майна багатоквартирного будинку:</w:t>
            </w:r>
          </w:p>
        </w:tc>
        <w:tc>
          <w:tcPr>
            <w:tcW w:w="195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4662E3" w:rsidRPr="00A401AA" w:rsidRDefault="004662E3" w:rsidP="0034617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dxa"/>
          </w:tcPr>
          <w:p w:rsidR="004662E3" w:rsidRPr="00A401AA" w:rsidRDefault="004662E3" w:rsidP="0034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1AA">
              <w:rPr>
                <w:rFonts w:ascii="Times New Roman" w:hAnsi="Times New Roman"/>
                <w:sz w:val="24"/>
                <w:szCs w:val="24"/>
                <w:lang w:val="uk-UA"/>
              </w:rPr>
              <w:t>Розрахунок за фактично спожиту електроенергію</w:t>
            </w:r>
          </w:p>
        </w:tc>
      </w:tr>
    </w:tbl>
    <w:p w:rsidR="004662E3" w:rsidRPr="00A401AA" w:rsidRDefault="004662E3" w:rsidP="00466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662E3" w:rsidRPr="006901A8" w:rsidRDefault="004662E3" w:rsidP="004662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24F1" w:rsidRPr="004662E3" w:rsidRDefault="004624F1">
      <w:pPr>
        <w:rPr>
          <w:lang w:val="uk-UA"/>
        </w:rPr>
      </w:pPr>
    </w:p>
    <w:sectPr w:rsidR="004624F1" w:rsidRPr="004662E3" w:rsidSect="00A401AA">
      <w:pgSz w:w="16838" w:h="11906" w:orient="landscape"/>
      <w:pgMar w:top="899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2E3"/>
    <w:rsid w:val="004624F1"/>
    <w:rsid w:val="0046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E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1094</Words>
  <Characters>6236</Characters>
  <Application>Microsoft Office Word</Application>
  <DocSecurity>0</DocSecurity>
  <Lines>51</Lines>
  <Paragraphs>14</Paragraphs>
  <ScaleCrop>false</ScaleCrop>
  <Company>Home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2019-06-14T09:53:00Z</dcterms:created>
  <dcterms:modified xsi:type="dcterms:W3CDTF">2019-06-14T09:55:00Z</dcterms:modified>
</cp:coreProperties>
</file>