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A9" w:rsidRDefault="005173A9" w:rsidP="005173A9">
      <w:pPr>
        <w:widowControl/>
        <w:jc w:val="center"/>
        <w:rPr>
          <w:rFonts w:ascii="Times New Roman" w:eastAsia="Times New Roman" w:hAnsi="Times New Roman"/>
          <w:kern w:val="0"/>
          <w:sz w:val="24"/>
          <w:lang w:val="uk-UA" w:eastAsia="zh-CN"/>
        </w:rPr>
      </w:pPr>
    </w:p>
    <w:p w:rsidR="00C34AA5" w:rsidRPr="008A6B51" w:rsidRDefault="004913EE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</w:pPr>
      <w:r>
        <w:rPr>
          <w:rFonts w:ascii="Times New Roman" w:eastAsia="Times New Roman" w:hAnsi="Times New Roman"/>
          <w:kern w:val="0"/>
          <w:sz w:val="24"/>
          <w:lang w:val="uk-UA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filled="t">
            <v:fill color2="black"/>
            <v:imagedata r:id="rId6" o:title=""/>
          </v:shape>
        </w:pic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УКРАЇНА</w: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ПАВЛОГРАДСЬКА   МІСЬКА  РАДА</w: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ДНІПРОПЕТРОВСЬКОЇ  ОБЛАСТІ</w: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16"/>
          <w:szCs w:val="16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(</w:t>
      </w:r>
      <w:r w:rsidR="005173A9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 xml:space="preserve">56 </w:t>
      </w: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сесія VІІ скликання)</w: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16"/>
          <w:szCs w:val="16"/>
          <w:lang w:val="uk-UA" w:eastAsia="zh-CN"/>
        </w:rPr>
      </w:pP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16"/>
          <w:szCs w:val="16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РІШЕННЯ</w:t>
      </w:r>
    </w:p>
    <w:p w:rsidR="00C34AA5" w:rsidRPr="008A6B51" w:rsidRDefault="00C34AA5" w:rsidP="005173A9">
      <w:pPr>
        <w:widowControl/>
        <w:jc w:val="both"/>
        <w:rPr>
          <w:rFonts w:ascii="Times New Roman" w:eastAsia="Times New Roman" w:hAnsi="Times New Roman"/>
          <w:b/>
          <w:bCs/>
          <w:kern w:val="0"/>
          <w:sz w:val="16"/>
          <w:szCs w:val="16"/>
          <w:lang w:val="uk-UA" w:eastAsia="zh-CN"/>
        </w:rPr>
      </w:pPr>
    </w:p>
    <w:p w:rsidR="00B60489" w:rsidRPr="00B60489" w:rsidRDefault="00B60489" w:rsidP="005173A9">
      <w:pPr>
        <w:widowControl/>
        <w:jc w:val="both"/>
        <w:rPr>
          <w:rFonts w:ascii="Times New Roman" w:eastAsia="Times New Roman" w:hAnsi="Times New Roman"/>
          <w:kern w:val="0"/>
          <w:sz w:val="16"/>
          <w:szCs w:val="16"/>
          <w:lang w:val="uk-UA" w:eastAsia="zh-CN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>«</w:t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>____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>»</w:t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 xml:space="preserve">______________ </w:t>
      </w:r>
      <w:r w:rsidRPr="00B6048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>2019 р.</w:t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>№ __________</w:t>
      </w:r>
    </w:p>
    <w:p w:rsidR="00D46426" w:rsidRDefault="00D46426" w:rsidP="005173A9">
      <w:pPr>
        <w:jc w:val="both"/>
        <w:rPr>
          <w:rFonts w:ascii="Times New Roman" w:hAnsi="Times New Roman"/>
          <w:bCs/>
          <w:sz w:val="27"/>
          <w:szCs w:val="27"/>
          <w:lang w:val="uk-UA"/>
        </w:rPr>
      </w:pPr>
    </w:p>
    <w:p w:rsidR="00B60489" w:rsidRPr="005173A9" w:rsidRDefault="00C34AA5" w:rsidP="005173A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173A9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D52EB2" w:rsidRPr="005173A9">
        <w:rPr>
          <w:rFonts w:ascii="Times New Roman" w:hAnsi="Times New Roman"/>
          <w:sz w:val="28"/>
          <w:szCs w:val="28"/>
          <w:lang w:val="uk-UA"/>
        </w:rPr>
        <w:t>внесення змін до рішення сесії</w:t>
      </w:r>
      <w:r w:rsidRPr="005173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4AA5" w:rsidRPr="005173A9" w:rsidRDefault="00B60489" w:rsidP="005173A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173A9">
        <w:rPr>
          <w:rFonts w:ascii="Times New Roman" w:hAnsi="Times New Roman"/>
          <w:sz w:val="28"/>
          <w:szCs w:val="28"/>
          <w:lang w:val="uk-UA"/>
        </w:rPr>
        <w:t xml:space="preserve">від 23.04.2019 р. № </w:t>
      </w: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>1610-49/</w:t>
      </w: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en-US" w:eastAsia="zh-CN"/>
        </w:rPr>
        <w:t>VII</w:t>
      </w:r>
    </w:p>
    <w:p w:rsidR="00D46426" w:rsidRPr="005173A9" w:rsidRDefault="00D46426" w:rsidP="005173A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C34AA5" w:rsidRPr="005173A9" w:rsidRDefault="00C34AA5" w:rsidP="005173A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Згідно з п. 5, ч. 1, п. 30 статті 26 та ч. 1 статті 59 Закону України «Про місцеве самоврядування в Україні», ст. 34 «Про освіту» та з метою удосконалення та упорядкування мережі бюджетних установ, економного та раціонального використання бюджетних коштів відповідно до Бюджетного кодексу України, Павлоградська міська рада</w:t>
      </w:r>
    </w:p>
    <w:p w:rsidR="00C34AA5" w:rsidRPr="005173A9" w:rsidRDefault="00C34AA5" w:rsidP="005173A9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34AA5" w:rsidRPr="00D7450B" w:rsidRDefault="00C34AA5" w:rsidP="005173A9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7450B">
        <w:rPr>
          <w:rFonts w:ascii="Times New Roman" w:hAnsi="Times New Roman"/>
          <w:bCs/>
          <w:sz w:val="28"/>
          <w:szCs w:val="28"/>
          <w:lang w:val="uk-UA"/>
        </w:rPr>
        <w:t>ВИРІШИЛА:</w:t>
      </w:r>
    </w:p>
    <w:p w:rsidR="00C34AA5" w:rsidRPr="005173A9" w:rsidRDefault="00C34AA5" w:rsidP="005173A9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D52EB2" w:rsidRDefault="00D52EB2" w:rsidP="005173A9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173A9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сесії Павлоградської міської ради від </w:t>
      </w: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>23.04.2019 р. № 1610-49/</w:t>
      </w: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en-US" w:eastAsia="zh-CN"/>
        </w:rPr>
        <w:t>VII</w:t>
      </w:r>
      <w:r w:rsidRPr="005173A9">
        <w:rPr>
          <w:rFonts w:ascii="Times New Roman" w:hAnsi="Times New Roman"/>
          <w:sz w:val="28"/>
          <w:szCs w:val="28"/>
          <w:lang w:val="uk-UA"/>
        </w:rPr>
        <w:t xml:space="preserve"> «Про створення комунальної установи Центр обслуговування закладів освіти» Павлоградської міської ради»</w:t>
      </w:r>
      <w:r w:rsidR="00DE2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002B">
        <w:rPr>
          <w:rFonts w:ascii="Times New Roman" w:hAnsi="Times New Roman"/>
          <w:sz w:val="28"/>
          <w:szCs w:val="28"/>
          <w:lang w:val="uk-UA"/>
        </w:rPr>
        <w:t xml:space="preserve">з 01.01.2020 р. </w:t>
      </w:r>
      <w:r w:rsidR="00DE2490">
        <w:rPr>
          <w:rFonts w:ascii="Times New Roman" w:hAnsi="Times New Roman"/>
          <w:sz w:val="28"/>
          <w:szCs w:val="28"/>
          <w:lang w:val="uk-UA"/>
        </w:rPr>
        <w:t>та викласти додаток 2, додаток 3 в новій редакції (додається)</w:t>
      </w:r>
      <w:r w:rsidR="00D7177D" w:rsidRPr="005173A9">
        <w:rPr>
          <w:rFonts w:ascii="Times New Roman" w:hAnsi="Times New Roman"/>
          <w:sz w:val="28"/>
          <w:szCs w:val="28"/>
          <w:lang w:val="uk-UA"/>
        </w:rPr>
        <w:t>.</w:t>
      </w:r>
    </w:p>
    <w:p w:rsidR="00D7450B" w:rsidRDefault="00D7450B" w:rsidP="00D7450B">
      <w:pPr>
        <w:widowControl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F39" w:rsidRPr="00D7450B" w:rsidRDefault="005E0F39" w:rsidP="005E0F39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0F39">
        <w:rPr>
          <w:rFonts w:ascii="Times New Roman" w:hAnsi="Times New Roman"/>
          <w:sz w:val="28"/>
          <w:szCs w:val="28"/>
          <w:lang w:val="uk-UA"/>
        </w:rPr>
        <w:t>Комунальній установі «Центр обслуговування закладів освіти» Павлоградської міської ради з 01.</w:t>
      </w:r>
      <w:r w:rsidR="003B4C79">
        <w:rPr>
          <w:rFonts w:ascii="Times New Roman" w:hAnsi="Times New Roman"/>
          <w:sz w:val="28"/>
          <w:szCs w:val="28"/>
          <w:lang w:val="uk-UA"/>
        </w:rPr>
        <w:t>01</w:t>
      </w:r>
      <w:r w:rsidRPr="005E0F39">
        <w:rPr>
          <w:rFonts w:ascii="Times New Roman" w:hAnsi="Times New Roman"/>
          <w:sz w:val="28"/>
          <w:szCs w:val="28"/>
          <w:lang w:val="uk-UA"/>
        </w:rPr>
        <w:t>.20</w:t>
      </w:r>
      <w:r w:rsidR="003B4C79">
        <w:rPr>
          <w:rFonts w:ascii="Times New Roman" w:hAnsi="Times New Roman"/>
          <w:sz w:val="28"/>
          <w:szCs w:val="28"/>
          <w:lang w:val="uk-UA"/>
        </w:rPr>
        <w:t>20</w:t>
      </w:r>
      <w:r w:rsidRPr="005E0F39">
        <w:rPr>
          <w:rFonts w:ascii="Times New Roman" w:hAnsi="Times New Roman"/>
          <w:sz w:val="28"/>
          <w:szCs w:val="28"/>
          <w:lang w:val="uk-UA"/>
        </w:rPr>
        <w:t xml:space="preserve"> року укласти договори</w:t>
      </w:r>
      <w:r w:rsidRPr="005E0F39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 xml:space="preserve"> з закладами освіти для здійснення ведення бухгалтерського обліку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>,</w:t>
      </w:r>
      <w:r w:rsidRPr="005E0F39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 xml:space="preserve"> фінансово-господарської діяльності матеріально-технічного забезпечення закладів освіти згідно переліку закладів і установ підпорядкованих відділу освіти Павлоградської міської ради</w:t>
      </w:r>
      <w:r w:rsidR="000107CB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 xml:space="preserve"> згідно додатку 2.</w:t>
      </w:r>
    </w:p>
    <w:p w:rsidR="00D7450B" w:rsidRPr="00BC3146" w:rsidRDefault="00D7450B" w:rsidP="00D7450B">
      <w:pPr>
        <w:widowControl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2490" w:rsidRDefault="00DE2490" w:rsidP="00DE249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2490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Павлоградської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врахувати зміни відповідно до п. 1, п. 2 даного рішення при формуванні міського бюджету на 2020 рік. </w:t>
      </w:r>
    </w:p>
    <w:p w:rsidR="00D7450B" w:rsidRDefault="00D7450B" w:rsidP="00D7450B">
      <w:pPr>
        <w:pStyle w:val="a4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4AA5" w:rsidRPr="00D7450B" w:rsidRDefault="00DE2490" w:rsidP="005173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34AA5" w:rsidRPr="005173A9">
        <w:rPr>
          <w:rFonts w:ascii="Times New Roman" w:hAnsi="Times New Roman"/>
          <w:sz w:val="28"/>
          <w:szCs w:val="28"/>
          <w:lang w:val="uk-UA"/>
        </w:rPr>
        <w:t xml:space="preserve">ідділу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Павлоградської </w:t>
      </w:r>
      <w:r w:rsidR="00C34AA5" w:rsidRPr="005173A9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врахувати зміни відповідно</w:t>
      </w:r>
      <w:r w:rsidRPr="00DE24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п. 1, п. 2 даного рішення при затвердженні штатних розписів закладів освіти</w:t>
      </w:r>
      <w:r w:rsidR="00BC314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7450B">
        <w:rPr>
          <w:rFonts w:ascii="Times New Roman" w:hAnsi="Times New Roman"/>
          <w:sz w:val="28"/>
          <w:szCs w:val="28"/>
          <w:lang w:val="uk-UA"/>
        </w:rPr>
        <w:t xml:space="preserve">проведенні </w:t>
      </w:r>
      <w:r w:rsidR="00BC3146">
        <w:rPr>
          <w:rFonts w:ascii="Times New Roman" w:hAnsi="Times New Roman"/>
          <w:sz w:val="28"/>
          <w:szCs w:val="28"/>
          <w:lang w:val="uk-UA"/>
        </w:rPr>
        <w:t>організаційн</w:t>
      </w:r>
      <w:r w:rsidR="00D7450B">
        <w:rPr>
          <w:rFonts w:ascii="Times New Roman" w:hAnsi="Times New Roman"/>
          <w:sz w:val="28"/>
          <w:szCs w:val="28"/>
          <w:lang w:val="uk-UA"/>
        </w:rPr>
        <w:t>их</w:t>
      </w:r>
      <w:r w:rsidR="00BC3146">
        <w:rPr>
          <w:rFonts w:ascii="Times New Roman" w:hAnsi="Times New Roman"/>
          <w:sz w:val="28"/>
          <w:szCs w:val="28"/>
          <w:lang w:val="uk-UA"/>
        </w:rPr>
        <w:t xml:space="preserve"> заходів щодо скорочення працівників</w:t>
      </w:r>
      <w:r w:rsidR="00D7450B">
        <w:rPr>
          <w:rFonts w:ascii="Times New Roman" w:hAnsi="Times New Roman"/>
          <w:sz w:val="28"/>
          <w:szCs w:val="28"/>
          <w:lang w:val="uk-UA"/>
        </w:rPr>
        <w:t>,</w:t>
      </w:r>
      <w:r w:rsidR="00BC3146">
        <w:rPr>
          <w:rFonts w:ascii="Times New Roman" w:hAnsi="Times New Roman"/>
          <w:sz w:val="28"/>
          <w:szCs w:val="28"/>
          <w:lang w:val="uk-UA"/>
        </w:rPr>
        <w:t xml:space="preserve"> які здійснюють ведення бухгалтерського обліку та фінансово-господарськ</w:t>
      </w:r>
      <w:r w:rsidR="00D16996">
        <w:rPr>
          <w:rFonts w:ascii="Times New Roman" w:hAnsi="Times New Roman"/>
          <w:sz w:val="28"/>
          <w:szCs w:val="28"/>
          <w:lang w:val="uk-UA"/>
        </w:rPr>
        <w:t>у</w:t>
      </w:r>
      <w:r w:rsidR="00BC3146">
        <w:rPr>
          <w:rFonts w:ascii="Times New Roman" w:hAnsi="Times New Roman"/>
          <w:sz w:val="28"/>
          <w:szCs w:val="28"/>
          <w:lang w:val="uk-UA"/>
        </w:rPr>
        <w:t xml:space="preserve"> діяльн</w:t>
      </w:r>
      <w:r w:rsidR="00D16996">
        <w:rPr>
          <w:rFonts w:ascii="Times New Roman" w:hAnsi="Times New Roman"/>
          <w:sz w:val="28"/>
          <w:szCs w:val="28"/>
          <w:lang w:val="uk-UA"/>
        </w:rPr>
        <w:t>і</w:t>
      </w:r>
      <w:r w:rsidR="00BC3146">
        <w:rPr>
          <w:rFonts w:ascii="Times New Roman" w:hAnsi="Times New Roman"/>
          <w:sz w:val="28"/>
          <w:szCs w:val="28"/>
          <w:lang w:val="uk-UA"/>
        </w:rPr>
        <w:t>ст</w:t>
      </w:r>
      <w:r w:rsidR="00D16996">
        <w:rPr>
          <w:rFonts w:ascii="Times New Roman" w:hAnsi="Times New Roman"/>
          <w:sz w:val="28"/>
          <w:szCs w:val="28"/>
          <w:lang w:val="uk-UA"/>
        </w:rPr>
        <w:t>ь</w:t>
      </w:r>
      <w:r w:rsidR="00BC31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50B">
        <w:rPr>
          <w:rFonts w:ascii="Times New Roman" w:hAnsi="Times New Roman"/>
          <w:sz w:val="28"/>
          <w:szCs w:val="28"/>
          <w:lang w:val="uk-UA"/>
        </w:rPr>
        <w:t xml:space="preserve">в закладах освіти </w:t>
      </w:r>
      <w:r w:rsidR="00BC3146">
        <w:rPr>
          <w:rFonts w:ascii="Times New Roman" w:hAnsi="Times New Roman"/>
          <w:sz w:val="28"/>
          <w:szCs w:val="28"/>
          <w:lang w:val="uk-UA"/>
        </w:rPr>
        <w:t>з дотриманням вимог чинного законодавства в термін до 31.12.2019 року</w:t>
      </w:r>
      <w:r w:rsidR="002E30FA">
        <w:rPr>
          <w:rFonts w:ascii="Times New Roman" w:hAnsi="Times New Roman"/>
          <w:sz w:val="28"/>
          <w:szCs w:val="28"/>
          <w:lang w:val="uk-UA"/>
        </w:rPr>
        <w:t>.</w:t>
      </w:r>
    </w:p>
    <w:p w:rsidR="00D7450B" w:rsidRPr="005173A9" w:rsidRDefault="00D7450B" w:rsidP="00D7450B">
      <w:pPr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C34AA5" w:rsidRPr="00BC3146" w:rsidRDefault="00C34AA5" w:rsidP="005173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173A9">
        <w:rPr>
          <w:rFonts w:ascii="Times New Roman" w:hAnsi="Times New Roman"/>
          <w:sz w:val="28"/>
          <w:szCs w:val="28"/>
          <w:lang w:val="uk-UA"/>
        </w:rPr>
        <w:t>Загальне керівництво за виконання даного рішення покласти на заступника міського голови з питань діяльності виконавчих органів ради.</w:t>
      </w:r>
    </w:p>
    <w:p w:rsidR="00BC3146" w:rsidRPr="005173A9" w:rsidRDefault="00BC3146" w:rsidP="00BC3146">
      <w:pPr>
        <w:tabs>
          <w:tab w:val="left" w:pos="1134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C34AA5" w:rsidRPr="005173A9" w:rsidRDefault="00C34AA5" w:rsidP="005173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173A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освіти, культури, сім’ї, соціального захисту, охорони здоров’я, материнства та дитинства </w:t>
      </w:r>
      <w:r w:rsidRPr="005173A9">
        <w:rPr>
          <w:rFonts w:ascii="Times New Roman" w:eastAsia="Times New Roman" w:hAnsi="Times New Roman"/>
          <w:sz w:val="28"/>
          <w:szCs w:val="28"/>
          <w:lang w:val="uk-UA" w:eastAsia="ar-SA"/>
        </w:rPr>
        <w:t>та комісію з питань планування, бюджету, фінансів, економічних реформ, інвестицій та міжнародного співробітництва.</w:t>
      </w:r>
    </w:p>
    <w:p w:rsidR="00C34AA5" w:rsidRPr="005173A9" w:rsidRDefault="00C34AA5" w:rsidP="005173A9">
      <w:pPr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B60489" w:rsidRPr="005173A9" w:rsidRDefault="00B6048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Міський голова                                     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                   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          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А.О. Вершина</w:t>
      </w:r>
    </w:p>
    <w:p w:rsidR="00B60489" w:rsidRPr="005173A9" w:rsidRDefault="00B6048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Cs w:val="20"/>
          <w:lang w:val="uk-UA" w:eastAsia="zh-CN"/>
        </w:rPr>
        <w:t>Питання на розгляд ради винесено згідно з розпорядженням м</w:t>
      </w:r>
      <w:r w:rsidR="005173A9">
        <w:rPr>
          <w:rFonts w:ascii="Times New Roman" w:eastAsia="Times New Roman" w:hAnsi="Times New Roman"/>
          <w:kern w:val="0"/>
          <w:szCs w:val="20"/>
          <w:lang w:val="uk-UA" w:eastAsia="zh-CN"/>
        </w:rPr>
        <w:t>іського голови від ____________</w:t>
      </w:r>
      <w:r w:rsidRPr="005173A9">
        <w:rPr>
          <w:rFonts w:ascii="Times New Roman" w:eastAsia="Times New Roman" w:hAnsi="Times New Roman"/>
          <w:kern w:val="0"/>
          <w:szCs w:val="20"/>
          <w:lang w:val="uk-UA" w:eastAsia="zh-CN"/>
        </w:rPr>
        <w:t>__ №_______</w:t>
      </w:r>
    </w:p>
    <w:p w:rsidR="005173A9" w:rsidRDefault="005173A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 w:val="27"/>
          <w:szCs w:val="27"/>
          <w:lang w:val="uk-UA" w:eastAsia="zh-CN"/>
        </w:rPr>
      </w:pPr>
    </w:p>
    <w:p w:rsidR="00B60489" w:rsidRPr="005173A9" w:rsidRDefault="00B6048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Рішення підготував:</w:t>
      </w: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Начальник відділу освіти</w:t>
      </w: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Павлоградської міської ради</w:t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         </w:t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І.В. Дем’яненко </w:t>
      </w: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Секретар міської ради </w:t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Є.В. Аматов </w:t>
      </w:r>
    </w:p>
    <w:p w:rsidR="00B60489" w:rsidRPr="005173A9" w:rsidRDefault="00B6048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Голова постійної депутатської комісії </w:t>
      </w:r>
    </w:p>
    <w:p w:rsid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з питань </w:t>
      </w: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 xml:space="preserve">планування, бюджету, фінансів, </w:t>
      </w:r>
    </w:p>
    <w:p w:rsid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>економічних реформ,</w:t>
      </w:r>
      <w:r w:rsid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 xml:space="preserve"> </w:t>
      </w: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 xml:space="preserve">інвестицій </w:t>
      </w:r>
    </w:p>
    <w:p w:rsidR="00B60489" w:rsidRP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>та міжнародного співробітництва</w:t>
      </w:r>
      <w:r w:rsidRPr="005173A9">
        <w:rPr>
          <w:rFonts w:ascii="Times New Roman" w:eastAsia="Times New Roman" w:hAnsi="Times New Roman"/>
          <w:b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А.В.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 </w:t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Чернецький</w:t>
      </w:r>
    </w:p>
    <w:p w:rsidR="00B60489" w:rsidRP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Заступник голови постійної депутатської </w:t>
      </w:r>
    </w:p>
    <w:p w:rsid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комісії з питань освіти, культури, сім’ї, </w:t>
      </w:r>
    </w:p>
    <w:p w:rsidR="00B60489" w:rsidRP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соціального захисту, охорони </w:t>
      </w:r>
    </w:p>
    <w:p w:rsidR="00B60489" w:rsidRP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здоров’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я, материнства та дитинства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Л.О. Кравченко</w:t>
      </w:r>
    </w:p>
    <w:p w:rsidR="00B60489" w:rsidRP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5173A9" w:rsidRDefault="00B60489" w:rsidP="005173A9">
      <w:pPr>
        <w:widowControl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Заступник міського гол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ови </w:t>
      </w:r>
    </w:p>
    <w:p w:rsidR="00B60489" w:rsidRPr="005173A9" w:rsidRDefault="005173A9" w:rsidP="005173A9">
      <w:pPr>
        <w:widowControl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з питань діяльності ради 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B60489"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О.О. Шуліка</w:t>
      </w:r>
      <w:r w:rsidR="00B60489"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</w:p>
    <w:p w:rsidR="00B60489" w:rsidRPr="005173A9" w:rsidRDefault="00B60489" w:rsidP="005173A9">
      <w:pPr>
        <w:widowControl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B60489" w:rsidRP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Начальник фінансового управління</w:t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Р.В. </w:t>
      </w:r>
      <w:proofErr w:type="spellStart"/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Роїк</w:t>
      </w:r>
      <w:proofErr w:type="spellEnd"/>
    </w:p>
    <w:p w:rsidR="00B60489" w:rsidRP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На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чальник юридичного відділу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О.І. </w:t>
      </w:r>
      <w:proofErr w:type="spellStart"/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Ялинний</w:t>
      </w:r>
      <w:proofErr w:type="spellEnd"/>
    </w:p>
    <w:p w:rsidR="003D5658" w:rsidRPr="005173A9" w:rsidRDefault="003D5658" w:rsidP="005173A9">
      <w:pPr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4E091B" w:rsidRDefault="004E091B" w:rsidP="005173A9">
      <w:pPr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D16996" w:rsidRDefault="00D16996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5C15EC" w:rsidRPr="004E091B" w:rsidRDefault="005C15EC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lastRenderedPageBreak/>
        <w:t xml:space="preserve">Додаток </w:t>
      </w:r>
      <w:r w:rsidR="007A4126">
        <w:rPr>
          <w:rFonts w:ascii="Times New Roman" w:eastAsia="Times New Roman" w:hAnsi="Times New Roman"/>
          <w:kern w:val="0"/>
          <w:szCs w:val="20"/>
          <w:lang w:val="uk-UA" w:eastAsia="zh-CN"/>
        </w:rPr>
        <w:t>1</w:t>
      </w:r>
    </w:p>
    <w:p w:rsidR="005C15EC" w:rsidRPr="004E091B" w:rsidRDefault="005C15EC" w:rsidP="005C15EC">
      <w:pPr>
        <w:widowControl/>
        <w:ind w:left="5073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t xml:space="preserve">Рішення сесії Павлоградської міської ради </w:t>
      </w:r>
    </w:p>
    <w:p w:rsidR="005C15EC" w:rsidRPr="004E091B" w:rsidRDefault="005C15EC" w:rsidP="005C15EC">
      <w:pPr>
        <w:widowControl/>
        <w:ind w:left="5073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t>VІІ скликання</w:t>
      </w:r>
    </w:p>
    <w:p w:rsidR="005C15EC" w:rsidRPr="004E091B" w:rsidRDefault="005C15EC" w:rsidP="005C15EC">
      <w:pPr>
        <w:widowControl/>
        <w:ind w:left="5073"/>
        <w:rPr>
          <w:rFonts w:ascii="Times New Roman" w:eastAsia="Times New Roman" w:hAnsi="Times New Roman"/>
          <w:b/>
          <w:bCs/>
          <w:kern w:val="0"/>
          <w:sz w:val="24"/>
          <w:szCs w:val="29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Cs w:val="20"/>
          <w:lang w:val="uk-UA" w:eastAsia="zh-CN"/>
        </w:rPr>
        <w:t>від ______________ № _____________</w:t>
      </w:r>
    </w:p>
    <w:p w:rsidR="005C15EC" w:rsidRPr="004E091B" w:rsidRDefault="005C15EC" w:rsidP="005C15EC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val="uk-UA" w:eastAsia="zh-CN"/>
        </w:rPr>
      </w:pPr>
      <w:bookmarkStart w:id="0" w:name="_GoBack"/>
      <w:bookmarkEnd w:id="0"/>
    </w:p>
    <w:p w:rsidR="005C15EC" w:rsidRDefault="005C15EC" w:rsidP="005C15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15EC" w:rsidRDefault="005C15EC" w:rsidP="005C15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15EC" w:rsidRPr="004E091B" w:rsidRDefault="005C15EC" w:rsidP="005C15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51"/>
      </w:tblGrid>
      <w:tr w:rsidR="005C15EC" w:rsidRPr="004E091B" w:rsidTr="00EB5BDE">
        <w:tc>
          <w:tcPr>
            <w:tcW w:w="817" w:type="dxa"/>
            <w:shd w:val="clear" w:color="auto" w:fill="auto"/>
          </w:tcPr>
          <w:p w:rsidR="005C15EC" w:rsidRPr="004E091B" w:rsidRDefault="005C15EC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>№</w:t>
            </w:r>
          </w:p>
          <w:p w:rsidR="005C15EC" w:rsidRPr="004E091B" w:rsidRDefault="005C15EC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5C15EC" w:rsidRPr="004E091B" w:rsidRDefault="005C15EC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 xml:space="preserve">Найменування </w:t>
            </w:r>
          </w:p>
          <w:p w:rsidR="005C15EC" w:rsidRPr="004E091B" w:rsidRDefault="005C15EC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 xml:space="preserve">структурних підрозділів, посада </w:t>
            </w:r>
          </w:p>
        </w:tc>
        <w:tc>
          <w:tcPr>
            <w:tcW w:w="2551" w:type="dxa"/>
            <w:shd w:val="clear" w:color="auto" w:fill="auto"/>
          </w:tcPr>
          <w:p w:rsidR="005C15EC" w:rsidRPr="004E091B" w:rsidRDefault="005C15EC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  <w:t xml:space="preserve">Штатна чисельність                  </w:t>
            </w:r>
          </w:p>
        </w:tc>
      </w:tr>
      <w:tr w:rsidR="005C15EC" w:rsidRPr="004E091B" w:rsidTr="00EB5BDE">
        <w:tc>
          <w:tcPr>
            <w:tcW w:w="9605" w:type="dxa"/>
            <w:gridSpan w:val="3"/>
            <w:shd w:val="clear" w:color="auto" w:fill="auto"/>
          </w:tcPr>
          <w:p w:rsidR="005C15EC" w:rsidRPr="004E091B" w:rsidRDefault="005C15EC" w:rsidP="00EB5BDE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val="uk-UA" w:eastAsia="zh-CN"/>
              </w:rPr>
            </w:pPr>
          </w:p>
        </w:tc>
      </w:tr>
      <w:tr w:rsidR="005C15EC" w:rsidRPr="004E091B" w:rsidTr="00EB5BDE">
        <w:tc>
          <w:tcPr>
            <w:tcW w:w="817" w:type="dxa"/>
            <w:shd w:val="clear" w:color="auto" w:fill="auto"/>
          </w:tcPr>
          <w:p w:rsidR="005C15EC" w:rsidRPr="004E091B" w:rsidRDefault="005572C2" w:rsidP="00EB5B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15EC" w:rsidRPr="004E091B" w:rsidRDefault="00F57427" w:rsidP="00EB5BDE">
            <w:pPr>
              <w:widowControl/>
              <w:suppressLineNumbers/>
              <w:snapToGrid w:val="0"/>
              <w:ind w:left="-108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  <w:t>А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ru-RU"/>
              </w:rPr>
              <w:t>дміністративно-управлінський персонал</w:t>
            </w:r>
          </w:p>
        </w:tc>
        <w:tc>
          <w:tcPr>
            <w:tcW w:w="2551" w:type="dxa"/>
            <w:shd w:val="clear" w:color="auto" w:fill="auto"/>
          </w:tcPr>
          <w:p w:rsidR="005C15EC" w:rsidRPr="004E091B" w:rsidRDefault="005C15EC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</w:t>
            </w:r>
            <w:r w:rsidRPr="004E091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,5</w:t>
            </w:r>
          </w:p>
        </w:tc>
      </w:tr>
      <w:tr w:rsidR="005C15EC" w:rsidRPr="004E091B" w:rsidTr="00EB5BDE">
        <w:tc>
          <w:tcPr>
            <w:tcW w:w="9605" w:type="dxa"/>
            <w:gridSpan w:val="3"/>
            <w:shd w:val="clear" w:color="auto" w:fill="auto"/>
          </w:tcPr>
          <w:p w:rsidR="005C15EC" w:rsidRDefault="005C15EC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15EC" w:rsidRPr="004E091B" w:rsidTr="00EB5BDE">
        <w:tc>
          <w:tcPr>
            <w:tcW w:w="817" w:type="dxa"/>
            <w:shd w:val="clear" w:color="auto" w:fill="auto"/>
          </w:tcPr>
          <w:p w:rsidR="005C15EC" w:rsidRPr="004E091B" w:rsidRDefault="005572C2" w:rsidP="00EB5B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5C15EC" w:rsidRPr="004E091B" w:rsidRDefault="005C15EC" w:rsidP="00F57427">
            <w:pPr>
              <w:widowControl/>
              <w:suppressLineNumbers/>
              <w:snapToGrid w:val="0"/>
              <w:ind w:left="-108"/>
              <w:rPr>
                <w:rFonts w:ascii="Times New Roman" w:eastAsia="Times New Roman" w:hAnsi="Times New Roman"/>
                <w:kern w:val="0"/>
                <w:sz w:val="28"/>
                <w:szCs w:val="28"/>
                <w:lang w:val="uk-UA" w:eastAsia="zh-CN"/>
              </w:rPr>
            </w:pPr>
            <w:r w:rsidRPr="004E091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Відділ </w:t>
            </w:r>
            <w:r w:rsidR="00F5742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ведення</w:t>
            </w:r>
            <w:r w:rsidR="005572C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бухгалтерського обліку та звітності</w:t>
            </w:r>
          </w:p>
        </w:tc>
        <w:tc>
          <w:tcPr>
            <w:tcW w:w="2551" w:type="dxa"/>
            <w:shd w:val="clear" w:color="auto" w:fill="auto"/>
          </w:tcPr>
          <w:p w:rsidR="005C15EC" w:rsidRPr="004E091B" w:rsidRDefault="005C15EC" w:rsidP="00EB5B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43,5</w:t>
            </w:r>
          </w:p>
        </w:tc>
      </w:tr>
      <w:tr w:rsidR="005C15EC" w:rsidRPr="004E091B" w:rsidTr="00EB5BDE">
        <w:tc>
          <w:tcPr>
            <w:tcW w:w="9605" w:type="dxa"/>
            <w:gridSpan w:val="3"/>
            <w:shd w:val="clear" w:color="auto" w:fill="auto"/>
          </w:tcPr>
          <w:p w:rsidR="005C15EC" w:rsidRDefault="005C15EC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15EC" w:rsidRPr="004E091B" w:rsidTr="00EB5BDE">
        <w:tc>
          <w:tcPr>
            <w:tcW w:w="817" w:type="dxa"/>
            <w:shd w:val="clear" w:color="auto" w:fill="auto"/>
          </w:tcPr>
          <w:p w:rsidR="005C15EC" w:rsidRPr="004E091B" w:rsidRDefault="005572C2" w:rsidP="00EB5B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5C15EC" w:rsidRPr="004E091B" w:rsidRDefault="005C15EC" w:rsidP="005572C2">
            <w:pPr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E091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Відділ </w:t>
            </w:r>
            <w:r w:rsidR="005572C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виробничо-технічного</w:t>
            </w:r>
            <w:r w:rsidRPr="004E091B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обслуговування</w:t>
            </w:r>
          </w:p>
        </w:tc>
        <w:tc>
          <w:tcPr>
            <w:tcW w:w="2551" w:type="dxa"/>
            <w:shd w:val="clear" w:color="auto" w:fill="auto"/>
          </w:tcPr>
          <w:p w:rsidR="005C15EC" w:rsidRPr="004E091B" w:rsidRDefault="005C15EC" w:rsidP="00EB5B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14</w:t>
            </w:r>
            <w:r w:rsidRPr="004E091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,5</w:t>
            </w:r>
          </w:p>
        </w:tc>
      </w:tr>
      <w:tr w:rsidR="005C15EC" w:rsidRPr="004E091B" w:rsidTr="00EB5BDE">
        <w:tc>
          <w:tcPr>
            <w:tcW w:w="817" w:type="dxa"/>
            <w:shd w:val="clear" w:color="auto" w:fill="auto"/>
          </w:tcPr>
          <w:p w:rsidR="005C15EC" w:rsidRPr="004E091B" w:rsidRDefault="005C15EC" w:rsidP="00EB5B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5C15EC" w:rsidRPr="004E091B" w:rsidRDefault="005C15EC" w:rsidP="00EB5BD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4E091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ВСЬОГО в установі:</w:t>
            </w:r>
          </w:p>
        </w:tc>
        <w:tc>
          <w:tcPr>
            <w:tcW w:w="2551" w:type="dxa"/>
            <w:shd w:val="clear" w:color="auto" w:fill="auto"/>
          </w:tcPr>
          <w:p w:rsidR="005C15EC" w:rsidRPr="004E091B" w:rsidRDefault="005C15EC" w:rsidP="00EB5BD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61</w:t>
            </w:r>
            <w:r w:rsidRPr="004E091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,5</w:t>
            </w:r>
          </w:p>
        </w:tc>
      </w:tr>
    </w:tbl>
    <w:p w:rsidR="005C15EC" w:rsidRPr="004E091B" w:rsidRDefault="005C15EC" w:rsidP="005C15E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15EC" w:rsidRDefault="005C15EC" w:rsidP="005C15EC">
      <w:pPr>
        <w:widowControl/>
        <w:rPr>
          <w:rFonts w:ascii="Times New Roman" w:eastAsia="Times New Roman" w:hAnsi="Times New Roman"/>
          <w:kern w:val="0"/>
          <w:sz w:val="26"/>
          <w:szCs w:val="26"/>
          <w:lang w:val="uk-UA" w:eastAsia="zh-CN"/>
        </w:rPr>
      </w:pPr>
    </w:p>
    <w:p w:rsidR="005C15EC" w:rsidRDefault="005C15EC" w:rsidP="005C15EC">
      <w:pPr>
        <w:widowControl/>
        <w:rPr>
          <w:rFonts w:ascii="Times New Roman" w:eastAsia="Times New Roman" w:hAnsi="Times New Roman"/>
          <w:kern w:val="0"/>
          <w:sz w:val="26"/>
          <w:szCs w:val="26"/>
          <w:lang w:val="uk-UA" w:eastAsia="zh-CN"/>
        </w:rPr>
      </w:pPr>
    </w:p>
    <w:p w:rsidR="005C15EC" w:rsidRDefault="005C15EC" w:rsidP="005C15EC">
      <w:pPr>
        <w:widowControl/>
        <w:rPr>
          <w:rFonts w:ascii="Times New Roman" w:eastAsia="Times New Roman" w:hAnsi="Times New Roman"/>
          <w:kern w:val="0"/>
          <w:sz w:val="26"/>
          <w:szCs w:val="26"/>
          <w:lang w:val="uk-UA" w:eastAsia="zh-CN"/>
        </w:rPr>
      </w:pPr>
    </w:p>
    <w:p w:rsidR="005C15EC" w:rsidRPr="004E091B" w:rsidRDefault="005C15EC" w:rsidP="005C15EC">
      <w:pPr>
        <w:widowControl/>
        <w:rPr>
          <w:rFonts w:ascii="Times New Roman" w:eastAsia="Times New Roman" w:hAnsi="Times New Roman"/>
          <w:kern w:val="0"/>
          <w:sz w:val="26"/>
          <w:szCs w:val="26"/>
          <w:lang w:val="uk-UA" w:eastAsia="zh-CN"/>
        </w:rPr>
      </w:pPr>
    </w:p>
    <w:p w:rsidR="005C15EC" w:rsidRPr="004E091B" w:rsidRDefault="005C15EC" w:rsidP="005C15EC">
      <w:pPr>
        <w:widowControl/>
        <w:rPr>
          <w:rFonts w:ascii="Times New Roman" w:eastAsia="Times New Roman" w:hAnsi="Times New Roman"/>
          <w:kern w:val="0"/>
          <w:sz w:val="26"/>
          <w:szCs w:val="26"/>
          <w:lang w:val="uk-UA" w:eastAsia="zh-CN"/>
        </w:rPr>
      </w:pPr>
    </w:p>
    <w:p w:rsidR="005C15EC" w:rsidRPr="004E091B" w:rsidRDefault="005C15EC" w:rsidP="005C15EC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Секретар міської ради </w:t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>Є.В. Аматов</w:t>
      </w:r>
    </w:p>
    <w:p w:rsidR="005C15EC" w:rsidRPr="004E091B" w:rsidRDefault="005C15EC" w:rsidP="005C15EC">
      <w:pPr>
        <w:widowControl/>
        <w:rPr>
          <w:rFonts w:ascii="Times New Roman" w:eastAsia="Times New Roman" w:hAnsi="Times New Roman"/>
          <w:kern w:val="0"/>
          <w:sz w:val="24"/>
          <w:lang w:val="uk-UA" w:eastAsia="zh-CN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572C2" w:rsidRDefault="005572C2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572C2" w:rsidRDefault="005572C2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5C15EC" w:rsidRDefault="005C15EC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4913EE" w:rsidRDefault="004913EE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4913EE" w:rsidRDefault="004913EE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</w:p>
    <w:p w:rsidR="004E091B" w:rsidRPr="004E091B" w:rsidRDefault="004E091B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  <w:r w:rsidRPr="004E091B">
        <w:rPr>
          <w:rFonts w:ascii="Times New Roman" w:eastAsia="Times New Roman" w:hAnsi="Times New Roman"/>
          <w:kern w:val="0"/>
          <w:sz w:val="24"/>
          <w:lang w:val="uk-UA" w:eastAsia="ru-RU"/>
        </w:rPr>
        <w:lastRenderedPageBreak/>
        <w:t xml:space="preserve">Додаток </w:t>
      </w:r>
      <w:r w:rsidR="007A4126">
        <w:rPr>
          <w:rFonts w:ascii="Times New Roman" w:eastAsia="Times New Roman" w:hAnsi="Times New Roman"/>
          <w:kern w:val="0"/>
          <w:sz w:val="24"/>
          <w:lang w:val="uk-UA" w:eastAsia="ru-RU"/>
        </w:rPr>
        <w:t>2</w:t>
      </w:r>
    </w:p>
    <w:p w:rsidR="004E091B" w:rsidRPr="004E091B" w:rsidRDefault="004E091B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  <w:r w:rsidRPr="004E091B">
        <w:rPr>
          <w:rFonts w:ascii="Times New Roman" w:eastAsia="Times New Roman" w:hAnsi="Times New Roman"/>
          <w:kern w:val="0"/>
          <w:sz w:val="24"/>
          <w:lang w:val="uk-UA" w:eastAsia="ru-RU"/>
        </w:rPr>
        <w:t>Рішення сесії Павлоградської міської ради</w:t>
      </w:r>
    </w:p>
    <w:p w:rsidR="004E091B" w:rsidRPr="004E091B" w:rsidRDefault="004E091B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  <w:r w:rsidRPr="004E091B">
        <w:rPr>
          <w:rFonts w:ascii="Times New Roman" w:eastAsia="Times New Roman" w:hAnsi="Times New Roman"/>
          <w:kern w:val="0"/>
          <w:sz w:val="24"/>
          <w:lang w:val="en-US" w:eastAsia="ru-RU"/>
        </w:rPr>
        <w:t>VII</w:t>
      </w:r>
      <w:r w:rsidRPr="004E091B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4E091B">
        <w:rPr>
          <w:rFonts w:ascii="Times New Roman" w:eastAsia="Times New Roman" w:hAnsi="Times New Roman"/>
          <w:kern w:val="0"/>
          <w:sz w:val="24"/>
          <w:lang w:val="uk-UA" w:eastAsia="ru-RU"/>
        </w:rPr>
        <w:t>скликання</w:t>
      </w:r>
    </w:p>
    <w:p w:rsidR="004E091B" w:rsidRPr="004E091B" w:rsidRDefault="004E091B" w:rsidP="004E091B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 w:val="24"/>
          <w:lang w:val="uk-UA" w:eastAsia="ru-RU"/>
        </w:rPr>
      </w:pPr>
      <w:r w:rsidRPr="004E091B">
        <w:rPr>
          <w:rFonts w:ascii="Times New Roman" w:eastAsia="Times New Roman" w:hAnsi="Times New Roman"/>
          <w:kern w:val="0"/>
          <w:sz w:val="24"/>
          <w:lang w:val="uk-UA" w:eastAsia="ru-RU"/>
        </w:rPr>
        <w:t>від___________№_________</w:t>
      </w:r>
    </w:p>
    <w:p w:rsidR="004E091B" w:rsidRPr="004E091B" w:rsidRDefault="004E091B" w:rsidP="004E091B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</w:pPr>
    </w:p>
    <w:p w:rsidR="004E091B" w:rsidRPr="004E091B" w:rsidRDefault="004E091B" w:rsidP="004E091B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</w:pPr>
      <w:r w:rsidRPr="004E091B"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  <w:t>Перелік</w:t>
      </w:r>
    </w:p>
    <w:p w:rsidR="004E091B" w:rsidRPr="004E091B" w:rsidRDefault="004E091B" w:rsidP="004E091B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</w:pPr>
      <w:r w:rsidRPr="004E091B"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  <w:t xml:space="preserve">закладів і установ підпорядкованих </w:t>
      </w:r>
    </w:p>
    <w:p w:rsidR="004E091B" w:rsidRPr="005C15EC" w:rsidRDefault="004E091B" w:rsidP="004E091B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</w:pPr>
      <w:r w:rsidRPr="004E091B"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  <w:t>відділу освіти Павлоградської міської ради</w:t>
      </w:r>
    </w:p>
    <w:p w:rsidR="005C15EC" w:rsidRPr="004E091B" w:rsidRDefault="005C15EC" w:rsidP="004E091B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015"/>
        <w:gridCol w:w="2889"/>
      </w:tblGrid>
      <w:tr w:rsidR="004E091B" w:rsidRPr="004E091B" w:rsidTr="007A4126">
        <w:tc>
          <w:tcPr>
            <w:tcW w:w="709" w:type="dxa"/>
            <w:shd w:val="clear" w:color="auto" w:fill="auto"/>
          </w:tcPr>
          <w:p w:rsidR="004E091B" w:rsidRPr="004E091B" w:rsidRDefault="004E091B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  <w:t>№</w:t>
            </w:r>
          </w:p>
          <w:p w:rsidR="004E091B" w:rsidRPr="004E091B" w:rsidRDefault="004E091B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  <w:t>п/п</w:t>
            </w:r>
          </w:p>
        </w:tc>
        <w:tc>
          <w:tcPr>
            <w:tcW w:w="6203" w:type="dxa"/>
            <w:shd w:val="clear" w:color="auto" w:fill="auto"/>
          </w:tcPr>
          <w:p w:rsidR="004E091B" w:rsidRPr="004E091B" w:rsidRDefault="004E091B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  <w:t>Повна назва закладу</w:t>
            </w:r>
          </w:p>
        </w:tc>
        <w:tc>
          <w:tcPr>
            <w:tcW w:w="2694" w:type="dxa"/>
            <w:shd w:val="clear" w:color="auto" w:fill="auto"/>
          </w:tcPr>
          <w:p w:rsidR="004E091B" w:rsidRPr="004E091B" w:rsidRDefault="004E091B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  <w:t>Поштова адреса</w:t>
            </w:r>
          </w:p>
        </w:tc>
      </w:tr>
      <w:tr w:rsidR="005C15EC" w:rsidRPr="004E091B" w:rsidTr="007A4126">
        <w:tc>
          <w:tcPr>
            <w:tcW w:w="9606" w:type="dxa"/>
            <w:gridSpan w:val="3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  <w:t>Заклади загальної середньої освіти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>Павлоградська загальноосвітня школа І-ІІІ ступенів № 1 Павлоградської міської ради 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. 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Озерна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, 59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>Павлоградський навчально-виховний комплекс "Загальноосвітній навчальний заклад – дошкільний навчальний заклад" № 2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Полтавська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, 148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>Павлоградська загальноосвітня школа І-ІІІ ступенів № 3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. Соборна, 3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4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>Павлоградська загальноосвітня школа І-ІІІ ступенів № 4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Корольова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Сергія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, 3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5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>Павлоградська загальноосвітня школа І-ІІІ ступенів № 5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Верстатобудівників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, 5В,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6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>Павлоградська загальноосвітня школа І-ІІІ ступенів № 6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Героїв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 xml:space="preserve"> України,8В,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7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>Павлоградська загальноосвітня школа І-ІІІ ступенів № 7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. Комарова,7А,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>Павлоградська загальноосвітня школа І-ІІІ ступенів № 8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. Західнодонбаська,8,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9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>Павлоградська загальноосвітня школа І-ІІІ ступенів № 9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>. Павлоград, вул</w:t>
            </w:r>
            <w:proofErr w:type="gramStart"/>
            <w:r w:rsidRPr="005C15EC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5C15EC">
              <w:rPr>
                <w:rFonts w:ascii="Times New Roman" w:hAnsi="Times New Roman"/>
                <w:sz w:val="24"/>
              </w:rPr>
              <w:t>зерна,87,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10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>Павлоградський міський ліцей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>. Павлоград, вул</w:t>
            </w:r>
            <w:proofErr w:type="gramStart"/>
            <w:r w:rsidRPr="005C15EC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5C15EC">
              <w:rPr>
                <w:rFonts w:ascii="Times New Roman" w:hAnsi="Times New Roman"/>
                <w:sz w:val="24"/>
              </w:rPr>
              <w:t>ахіднодонбаська,29а,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11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 xml:space="preserve">Павлоградська загальноосвітня школа І-ІІІ ступенів </w:t>
            </w:r>
            <w:r w:rsidR="00282D73">
              <w:rPr>
                <w:rFonts w:ascii="Times New Roman" w:hAnsi="Times New Roman"/>
                <w:sz w:val="24"/>
                <w:lang w:val="uk-UA"/>
              </w:rPr>
              <w:t xml:space="preserve">          </w:t>
            </w:r>
            <w:r w:rsidRPr="005C15EC">
              <w:rPr>
                <w:rFonts w:ascii="Times New Roman" w:hAnsi="Times New Roman"/>
                <w:sz w:val="24"/>
                <w:lang w:val="uk-UA"/>
              </w:rPr>
              <w:t>№ 11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>. Павлоград, вул</w:t>
            </w:r>
            <w:proofErr w:type="gramStart"/>
            <w:r w:rsidRPr="005C15EC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5C15EC">
              <w:rPr>
                <w:rFonts w:ascii="Times New Roman" w:hAnsi="Times New Roman"/>
                <w:sz w:val="24"/>
              </w:rPr>
              <w:t>ільцева,8А,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12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 xml:space="preserve">Павлоградська загальноосвітня школа І-ІІІ ступенів </w:t>
            </w:r>
            <w:r w:rsidR="00282D73">
              <w:rPr>
                <w:rFonts w:ascii="Times New Roman" w:hAnsi="Times New Roman"/>
                <w:sz w:val="24"/>
                <w:lang w:val="uk-UA"/>
              </w:rPr>
              <w:t xml:space="preserve">         </w:t>
            </w:r>
            <w:r w:rsidRPr="005C15EC">
              <w:rPr>
                <w:rFonts w:ascii="Times New Roman" w:hAnsi="Times New Roman"/>
                <w:sz w:val="24"/>
                <w:lang w:val="uk-UA"/>
              </w:rPr>
              <w:t>№ 12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>. Павлоград, вул</w:t>
            </w:r>
            <w:proofErr w:type="gramStart"/>
            <w:r w:rsidRPr="005C15EC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5C15EC">
              <w:rPr>
                <w:rFonts w:ascii="Times New Roman" w:hAnsi="Times New Roman"/>
                <w:sz w:val="24"/>
              </w:rPr>
              <w:t>ніпровська,243,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13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>Павлоградський навчально-виховний комплекс "Загальноосвітній навчальний заклад – дошкільний навчальний заклад" № 14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 xml:space="preserve">. І.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Сірка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, 35Б,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14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 xml:space="preserve">Павлоградська загальноосвітня школа І-ІІІ ступенів </w:t>
            </w:r>
            <w:r w:rsidR="00282D73">
              <w:rPr>
                <w:rFonts w:ascii="Times New Roman" w:hAnsi="Times New Roman"/>
                <w:sz w:val="24"/>
                <w:lang w:val="uk-UA"/>
              </w:rPr>
              <w:t xml:space="preserve">       </w:t>
            </w:r>
            <w:r w:rsidRPr="005C15EC">
              <w:rPr>
                <w:rFonts w:ascii="Times New Roman" w:hAnsi="Times New Roman"/>
                <w:sz w:val="24"/>
                <w:lang w:val="uk-UA"/>
              </w:rPr>
              <w:t>№ 15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 xml:space="preserve">. Синельникова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Кирила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, 2А,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15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 xml:space="preserve">Павлоградська загальноосвітня школа І-ІІІ ступенів </w:t>
            </w:r>
            <w:r w:rsidR="00282D73">
              <w:rPr>
                <w:rFonts w:ascii="Times New Roman" w:hAnsi="Times New Roman"/>
                <w:sz w:val="24"/>
                <w:lang w:val="uk-UA"/>
              </w:rPr>
              <w:t xml:space="preserve">         </w:t>
            </w:r>
            <w:r w:rsidRPr="005C15EC">
              <w:rPr>
                <w:rFonts w:ascii="Times New Roman" w:hAnsi="Times New Roman"/>
                <w:sz w:val="24"/>
                <w:lang w:val="uk-UA"/>
              </w:rPr>
              <w:t>№ 16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7A4126" w:rsidRPr="007A4126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="007A4126">
              <w:rPr>
                <w:rFonts w:ascii="Times New Roman" w:hAnsi="Times New Roman"/>
                <w:sz w:val="24"/>
              </w:rPr>
              <w:t>.</w:t>
            </w:r>
            <w:r w:rsidR="007A4126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5C15EC">
              <w:rPr>
                <w:rFonts w:ascii="Times New Roman" w:hAnsi="Times New Roman"/>
                <w:sz w:val="24"/>
              </w:rPr>
              <w:t xml:space="preserve">Синельникова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Кирила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, 2Б,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16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 xml:space="preserve">Павлоградська загальноосвітня школа І-ІІІ ступенів </w:t>
            </w:r>
            <w:r w:rsidR="00282D73">
              <w:rPr>
                <w:rFonts w:ascii="Times New Roman" w:hAnsi="Times New Roman"/>
                <w:sz w:val="24"/>
                <w:lang w:val="uk-UA"/>
              </w:rPr>
              <w:t xml:space="preserve">         </w:t>
            </w:r>
            <w:r w:rsidRPr="005C15EC">
              <w:rPr>
                <w:rFonts w:ascii="Times New Roman" w:hAnsi="Times New Roman"/>
                <w:sz w:val="24"/>
                <w:lang w:val="uk-UA"/>
              </w:rPr>
              <w:t>№ 17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. Центральна,71А,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17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 xml:space="preserve">Павлоградська загальноосвітня школа І-ІІІ ступенів </w:t>
            </w:r>
            <w:r w:rsidR="00282D73">
              <w:rPr>
                <w:rFonts w:ascii="Times New Roman" w:hAnsi="Times New Roman"/>
                <w:sz w:val="24"/>
                <w:lang w:val="uk-UA"/>
              </w:rPr>
              <w:t xml:space="preserve">        </w:t>
            </w:r>
            <w:r w:rsidRPr="005C15EC">
              <w:rPr>
                <w:rFonts w:ascii="Times New Roman" w:hAnsi="Times New Roman"/>
                <w:sz w:val="24"/>
                <w:lang w:val="uk-UA"/>
              </w:rPr>
              <w:lastRenderedPageBreak/>
              <w:t>№ 18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lastRenderedPageBreak/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lastRenderedPageBreak/>
              <w:t>Преображенська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, 4А,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lastRenderedPageBreak/>
              <w:t>18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 xml:space="preserve">Павлоградська загальноосвітня школа ІІ-ІІІ ступенів </w:t>
            </w:r>
            <w:r w:rsidR="00282D73">
              <w:rPr>
                <w:rFonts w:ascii="Times New Roman" w:hAnsi="Times New Roman"/>
                <w:sz w:val="24"/>
                <w:lang w:val="uk-UA"/>
              </w:rPr>
              <w:t xml:space="preserve">            </w:t>
            </w:r>
            <w:r w:rsidRPr="005C15EC">
              <w:rPr>
                <w:rFonts w:ascii="Times New Roman" w:hAnsi="Times New Roman"/>
                <w:sz w:val="24"/>
                <w:lang w:val="uk-UA"/>
              </w:rPr>
              <w:t>№ 19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. Малиновського,2,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19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 xml:space="preserve">Павлоградська загальноосвітня школа І-ІІІ ступенів </w:t>
            </w:r>
            <w:r w:rsidR="00282D73">
              <w:rPr>
                <w:rFonts w:ascii="Times New Roman" w:hAnsi="Times New Roman"/>
                <w:sz w:val="24"/>
                <w:lang w:val="uk-UA"/>
              </w:rPr>
              <w:t xml:space="preserve">         </w:t>
            </w:r>
            <w:r w:rsidRPr="005C15EC">
              <w:rPr>
                <w:rFonts w:ascii="Times New Roman" w:hAnsi="Times New Roman"/>
                <w:sz w:val="24"/>
                <w:lang w:val="uk-UA"/>
              </w:rPr>
              <w:t>№ 20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Дніпровська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, 400Б,</w:t>
            </w:r>
          </w:p>
        </w:tc>
      </w:tr>
      <w:tr w:rsidR="005C15EC" w:rsidRPr="004E091B" w:rsidTr="007A4126">
        <w:tc>
          <w:tcPr>
            <w:tcW w:w="9606" w:type="dxa"/>
            <w:gridSpan w:val="3"/>
            <w:shd w:val="clear" w:color="auto" w:fill="auto"/>
          </w:tcPr>
          <w:p w:rsidR="005C15EC" w:rsidRPr="005C15EC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</w:pPr>
            <w:r w:rsidRPr="005C15EC"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  <w:t>Заклади дошкільної освіти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8B4D3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20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</w:t>
            </w:r>
            <w:r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шкільний навчальний заклад № 1 «Веселка»</w:t>
            </w: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пр. </w:t>
            </w:r>
            <w:proofErr w:type="spellStart"/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Спаський</w:t>
            </w:r>
            <w:proofErr w:type="spellEnd"/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, 3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8B4D3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21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282D73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Заклад  дошкільної освіти </w:t>
            </w:r>
            <w:r w:rsidR="005C15EC"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№ 2  «Рукавичка»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Озерна, 117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8B4D3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22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Дошкільний навчальний заклад № 3 </w:t>
            </w:r>
            <w:r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«Теремок»</w:t>
            </w: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Заводська, 21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8B4D3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23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</w:t>
            </w:r>
            <w:r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шкільний навчальний заклад № 5 «Ластівка»</w:t>
            </w: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Нова, 4Б,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8B4D3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24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 № 6 «Дюймовочка»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Челюскінців, 4,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8B4D3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25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</w:t>
            </w:r>
            <w:r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шкільний навчальний заклад № 7 «Буратіно»</w:t>
            </w: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Озерна, 79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8B4D3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26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282D73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Заклад  дошкільної освіти</w:t>
            </w:r>
            <w:r w:rsidR="005C15EC"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№ 8 «Барвінок»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 О. Пчілки, 113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8B4D3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27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Заклад  дошкільної освіти № 11 «Ладусі»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ind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</w:t>
            </w:r>
            <w:proofErr w:type="spellStart"/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Західнодонбаська</w:t>
            </w:r>
            <w:proofErr w:type="spellEnd"/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, 26Б,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8B4D3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28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</w:t>
            </w:r>
            <w:r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ільний навчальний заклад № 15  «Джерельце» </w:t>
            </w: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Челюскінців,10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8B4D3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29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</w:t>
            </w:r>
            <w:r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кільний навчальний заклад № 16 «Світлячок»</w:t>
            </w: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 Г. Світличної, 58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D01A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30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282D73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Заклад  дошкільної освіти </w:t>
            </w:r>
            <w:r w:rsidR="005C15EC"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№ 18 «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Сонечко</w:t>
            </w:r>
            <w:r w:rsidR="005C15EC"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»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 Дніпровська,276А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D01A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31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23</w:t>
            </w:r>
            <w:r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«Колобок»</w:t>
            </w: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Поштова, 6А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D01A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32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Дошкільний навчальний заклад № 28 </w:t>
            </w:r>
            <w:r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«</w:t>
            </w: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Дружба</w:t>
            </w:r>
            <w:r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»</w:t>
            </w: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 Миру, 71Б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D01A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33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Заклад  дошкільної освіти № 30 «Журавлик»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Комарова, 17А,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34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282D73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Заклад  дошкільної освіти 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№ 31 </w:t>
            </w:r>
            <w:r w:rsidR="005C15EC"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«</w:t>
            </w:r>
            <w:proofErr w:type="spellStart"/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Горобинка</w:t>
            </w:r>
            <w:proofErr w:type="spellEnd"/>
            <w:r w:rsidR="005C15EC"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»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Некрасова, 37А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35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Заклад  дошкільної освіти № 47 </w:t>
            </w:r>
            <w:r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«</w:t>
            </w:r>
            <w:proofErr w:type="spellStart"/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Журавонька</w:t>
            </w:r>
            <w:proofErr w:type="spellEnd"/>
            <w:r w:rsidRPr="005C15EC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»</w:t>
            </w: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Кільцева, 8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36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53  «Гвоздичка»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ind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Верстатобудівників, 10А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37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 № 60 «Ювілейний»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Новоросійська,12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38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61 «Зоряний»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ind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Верстатобудівників 1Б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39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282D73" w:rsidP="00282D7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Заклад  дошкільної освіти 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№ 65  «</w:t>
            </w: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Веселі стежинки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»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</w:t>
            </w:r>
            <w:proofErr w:type="spellStart"/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Балашовська</w:t>
            </w:r>
            <w:proofErr w:type="spellEnd"/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6Б</w:t>
            </w:r>
          </w:p>
          <w:p w:rsidR="007A4126" w:rsidRPr="004E091B" w:rsidRDefault="007A4126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</w:p>
        </w:tc>
      </w:tr>
      <w:tr w:rsidR="005C15EC" w:rsidRPr="004E091B" w:rsidTr="007A4126">
        <w:tc>
          <w:tcPr>
            <w:tcW w:w="9606" w:type="dxa"/>
            <w:gridSpan w:val="3"/>
            <w:shd w:val="clear" w:color="auto" w:fill="auto"/>
          </w:tcPr>
          <w:p w:rsidR="005C15EC" w:rsidRPr="005C15EC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</w:pPr>
            <w:r w:rsidRPr="005C15EC"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  <w:t>Позашкільні заклади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40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Міжшкільний навчально-виробничий комбінат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ind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Преображенська,12А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A1794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41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C15EC">
              <w:rPr>
                <w:rFonts w:ascii="Times New Roman" w:hAnsi="Times New Roman"/>
                <w:sz w:val="24"/>
                <w:lang w:val="uk-UA"/>
              </w:rPr>
              <w:t>Палац творчості дітей та юнацтва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>. Павлоград, Г. </w:t>
            </w:r>
            <w:proofErr w:type="gramStart"/>
            <w:r w:rsidRPr="005C15EC">
              <w:rPr>
                <w:rFonts w:ascii="Times New Roman" w:hAnsi="Times New Roman"/>
                <w:sz w:val="24"/>
              </w:rPr>
              <w:t>Св</w:t>
            </w:r>
            <w:proofErr w:type="gramEnd"/>
            <w:r w:rsidRPr="005C15EC">
              <w:rPr>
                <w:rFonts w:ascii="Times New Roman" w:hAnsi="Times New Roman"/>
                <w:sz w:val="24"/>
              </w:rPr>
              <w:t>ітличної,64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A1794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42</w:t>
            </w:r>
          </w:p>
        </w:tc>
        <w:tc>
          <w:tcPr>
            <w:tcW w:w="6203" w:type="dxa"/>
            <w:shd w:val="clear" w:color="auto" w:fill="auto"/>
          </w:tcPr>
          <w:p w:rsidR="005C15EC" w:rsidRPr="005C15EC" w:rsidRDefault="00282D73" w:rsidP="007A4126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282D73">
              <w:rPr>
                <w:rFonts w:ascii="Times New Roman" w:hAnsi="Times New Roman"/>
                <w:sz w:val="24"/>
                <w:lang w:val="uk-UA"/>
              </w:rPr>
              <w:t xml:space="preserve">Комунальний позашкільний навчальний заклад </w:t>
            </w: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 w:rsidR="005C15EC" w:rsidRPr="005C15EC">
              <w:rPr>
                <w:rFonts w:ascii="Times New Roman" w:hAnsi="Times New Roman"/>
                <w:sz w:val="24"/>
                <w:lang w:val="uk-UA"/>
              </w:rPr>
              <w:t xml:space="preserve">Центр </w:t>
            </w:r>
            <w:r w:rsidR="005C15EC" w:rsidRPr="005C15EC">
              <w:rPr>
                <w:rFonts w:ascii="Times New Roman" w:hAnsi="Times New Roman"/>
                <w:sz w:val="24"/>
                <w:lang w:val="uk-UA"/>
              </w:rPr>
              <w:lastRenderedPageBreak/>
              <w:t>позашкільної роботи</w:t>
            </w:r>
            <w:r>
              <w:rPr>
                <w:rFonts w:ascii="Times New Roman" w:hAnsi="Times New Roman"/>
                <w:sz w:val="24"/>
                <w:lang w:val="uk-UA"/>
              </w:rPr>
              <w:t>»</w:t>
            </w:r>
            <w:r w:rsidR="005C15EC" w:rsidRPr="005C15EC">
              <w:rPr>
                <w:rFonts w:ascii="Times New Roman" w:hAnsi="Times New Roman"/>
                <w:sz w:val="24"/>
                <w:lang w:val="uk-UA"/>
              </w:rPr>
              <w:t xml:space="preserve"> Павлоградської міської ради Дніпропетровської області</w:t>
            </w:r>
          </w:p>
        </w:tc>
        <w:tc>
          <w:tcPr>
            <w:tcW w:w="2694" w:type="dxa"/>
            <w:shd w:val="clear" w:color="auto" w:fill="auto"/>
          </w:tcPr>
          <w:p w:rsidR="005C15EC" w:rsidRPr="005C15EC" w:rsidRDefault="005C15EC" w:rsidP="007A4126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5C15EC">
                <w:rPr>
                  <w:rFonts w:ascii="Times New Roman" w:hAnsi="Times New Roman"/>
                  <w:sz w:val="24"/>
                </w:rPr>
                <w:lastRenderedPageBreak/>
                <w:t>51400 м</w:t>
              </w:r>
            </w:smartTag>
            <w:r w:rsidRPr="005C15EC">
              <w:rPr>
                <w:rFonts w:ascii="Times New Roman" w:hAnsi="Times New Roman"/>
                <w:sz w:val="24"/>
              </w:rPr>
              <w:t xml:space="preserve">. Павлоград,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t>вул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5C15EC">
              <w:rPr>
                <w:rFonts w:ascii="Times New Roman" w:hAnsi="Times New Roman"/>
                <w:sz w:val="24"/>
              </w:rPr>
              <w:lastRenderedPageBreak/>
              <w:t>Войнової</w:t>
            </w:r>
            <w:proofErr w:type="spellEnd"/>
            <w:r w:rsidRPr="005C15EC">
              <w:rPr>
                <w:rFonts w:ascii="Times New Roman" w:hAnsi="Times New Roman"/>
                <w:sz w:val="24"/>
              </w:rPr>
              <w:t>, 22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A1794A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lastRenderedPageBreak/>
              <w:t>43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282D73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282D73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Комунальний позашкільний навчальний заклад </w:t>
            </w: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«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Центр творчості дітей та юнацтва</w:t>
            </w: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»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ind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Заводська, 24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44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282D73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282D73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Комунальний позашкільний навчальний заклад </w:t>
            </w: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«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Станція юних натуралістів</w:t>
            </w: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»</w:t>
            </w:r>
            <w:r w:rsidR="005C15EC"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Павлоградської міської ради Дніпропетровської обл.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 w:rsidRPr="004E091B"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Соборна, 15</w:t>
            </w:r>
          </w:p>
        </w:tc>
      </w:tr>
      <w:tr w:rsidR="005C15EC" w:rsidRPr="004E091B" w:rsidTr="007A4126">
        <w:tc>
          <w:tcPr>
            <w:tcW w:w="709" w:type="dxa"/>
            <w:shd w:val="clear" w:color="auto" w:fill="auto"/>
          </w:tcPr>
          <w:p w:rsidR="005C15EC" w:rsidRPr="004E091B" w:rsidRDefault="005C15EC" w:rsidP="004E091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45</w:t>
            </w:r>
          </w:p>
        </w:tc>
        <w:tc>
          <w:tcPr>
            <w:tcW w:w="6203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Комунальний заклад «Павлоградський міський науково-методичний кабінет»</w:t>
            </w:r>
          </w:p>
        </w:tc>
        <w:tc>
          <w:tcPr>
            <w:tcW w:w="2694" w:type="dxa"/>
            <w:shd w:val="clear" w:color="auto" w:fill="auto"/>
          </w:tcPr>
          <w:p w:rsidR="005C15EC" w:rsidRPr="004E091B" w:rsidRDefault="005C15EC" w:rsidP="007A41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 w:rsidRPr="004E091B"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51400 м. Павлоград, вул. Соборна, 42 а</w:t>
            </w:r>
          </w:p>
        </w:tc>
      </w:tr>
    </w:tbl>
    <w:p w:rsidR="004E091B" w:rsidRPr="004E091B" w:rsidRDefault="004E091B" w:rsidP="004E091B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</w:pPr>
    </w:p>
    <w:p w:rsidR="004E091B" w:rsidRPr="004E091B" w:rsidRDefault="004E091B" w:rsidP="004E091B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</w:p>
    <w:p w:rsidR="004E091B" w:rsidRPr="004E091B" w:rsidRDefault="004E091B" w:rsidP="004E091B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</w:p>
    <w:p w:rsidR="004E091B" w:rsidRDefault="004E091B" w:rsidP="004E091B">
      <w:pPr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 xml:space="preserve">Секретар міської ради </w:t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</w:r>
      <w:r w:rsidRPr="004E091B"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  <w:t>Є.В. Аматов</w:t>
      </w:r>
    </w:p>
    <w:p w:rsidR="004E091B" w:rsidRDefault="004E091B" w:rsidP="005173A9">
      <w:pPr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4E091B" w:rsidRDefault="004E091B" w:rsidP="005173A9">
      <w:pPr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4E091B" w:rsidRDefault="004E091B" w:rsidP="005173A9">
      <w:pPr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4E091B" w:rsidRPr="00B60489" w:rsidRDefault="004E091B" w:rsidP="005173A9">
      <w:pPr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C34AA5" w:rsidRPr="008A6B51" w:rsidRDefault="00C34AA5" w:rsidP="005173A9">
      <w:pPr>
        <w:rPr>
          <w:rFonts w:ascii="Times New Roman" w:hAnsi="Times New Roman"/>
          <w:sz w:val="28"/>
          <w:szCs w:val="28"/>
          <w:lang w:val="uk-UA"/>
        </w:rPr>
      </w:pPr>
    </w:p>
    <w:p w:rsidR="00EB3B7A" w:rsidRPr="00C34AA5" w:rsidRDefault="00EB3B7A" w:rsidP="005173A9">
      <w:pPr>
        <w:rPr>
          <w:lang w:val="uk-UA"/>
        </w:rPr>
      </w:pPr>
    </w:p>
    <w:sectPr w:rsidR="00EB3B7A" w:rsidRPr="00C34AA5" w:rsidSect="00530E56"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3DBB"/>
    <w:multiLevelType w:val="multilevel"/>
    <w:tmpl w:val="41A6E71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58421BB9"/>
    <w:multiLevelType w:val="hybridMultilevel"/>
    <w:tmpl w:val="6C1628DE"/>
    <w:lvl w:ilvl="0" w:tplc="C7103450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D4"/>
    <w:rsid w:val="000107CB"/>
    <w:rsid w:val="00201454"/>
    <w:rsid w:val="00282D73"/>
    <w:rsid w:val="002D3030"/>
    <w:rsid w:val="002E30FA"/>
    <w:rsid w:val="003B4C79"/>
    <w:rsid w:val="003D5658"/>
    <w:rsid w:val="004913EE"/>
    <w:rsid w:val="004E091B"/>
    <w:rsid w:val="005173A9"/>
    <w:rsid w:val="00530E56"/>
    <w:rsid w:val="005572C2"/>
    <w:rsid w:val="005C15EC"/>
    <w:rsid w:val="005E0F39"/>
    <w:rsid w:val="0062002B"/>
    <w:rsid w:val="0062727A"/>
    <w:rsid w:val="00630CC7"/>
    <w:rsid w:val="00694511"/>
    <w:rsid w:val="00775B0F"/>
    <w:rsid w:val="007A4126"/>
    <w:rsid w:val="00903888"/>
    <w:rsid w:val="00B60489"/>
    <w:rsid w:val="00BB27D4"/>
    <w:rsid w:val="00BC277B"/>
    <w:rsid w:val="00BC3146"/>
    <w:rsid w:val="00BF26F7"/>
    <w:rsid w:val="00C34AA5"/>
    <w:rsid w:val="00D16996"/>
    <w:rsid w:val="00D46426"/>
    <w:rsid w:val="00D52EB2"/>
    <w:rsid w:val="00D7177D"/>
    <w:rsid w:val="00D7450B"/>
    <w:rsid w:val="00DE2490"/>
    <w:rsid w:val="00E04061"/>
    <w:rsid w:val="00E82528"/>
    <w:rsid w:val="00EB3B7A"/>
    <w:rsid w:val="00F31FBC"/>
    <w:rsid w:val="00F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34AA5"/>
    <w:pPr>
      <w:widowControl/>
      <w:suppressAutoHyphens w:val="0"/>
    </w:pPr>
    <w:rPr>
      <w:rFonts w:ascii="Verdana" w:eastAsia="MS Mincho" w:hAnsi="Verdana" w:cs="Verdana"/>
      <w:kern w:val="0"/>
      <w:szCs w:val="20"/>
      <w:lang w:val="en-US"/>
    </w:rPr>
  </w:style>
  <w:style w:type="paragraph" w:styleId="a4">
    <w:name w:val="List Paragraph"/>
    <w:basedOn w:val="a"/>
    <w:uiPriority w:val="34"/>
    <w:qFormat/>
    <w:rsid w:val="00775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5EC"/>
    <w:rPr>
      <w:rFonts w:ascii="Tahoma" w:eastAsia="Lucida Sans Unicode" w:hAnsi="Tahoma" w:cs="Tahoma"/>
      <w:kern w:val="1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2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34AA5"/>
    <w:pPr>
      <w:widowControl/>
      <w:suppressAutoHyphens w:val="0"/>
    </w:pPr>
    <w:rPr>
      <w:rFonts w:ascii="Verdana" w:eastAsia="MS Mincho" w:hAnsi="Verdana" w:cs="Verdana"/>
      <w:kern w:val="0"/>
      <w:szCs w:val="20"/>
      <w:lang w:val="en-US"/>
    </w:rPr>
  </w:style>
  <w:style w:type="paragraph" w:styleId="a4">
    <w:name w:val="List Paragraph"/>
    <w:basedOn w:val="a"/>
    <w:uiPriority w:val="34"/>
    <w:qFormat/>
    <w:rsid w:val="00775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5EC"/>
    <w:rPr>
      <w:rFonts w:ascii="Tahoma" w:eastAsia="Lucida Sans Unicode" w:hAnsi="Tahoma" w:cs="Tahoma"/>
      <w:kern w:val="1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6780</Words>
  <Characters>3866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2019-10-09T08:06:00Z</cp:lastPrinted>
  <dcterms:created xsi:type="dcterms:W3CDTF">2019-10-08T05:06:00Z</dcterms:created>
  <dcterms:modified xsi:type="dcterms:W3CDTF">2019-10-09T08:06:00Z</dcterms:modified>
</cp:coreProperties>
</file>