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3A9" w:rsidRDefault="005173A9" w:rsidP="005173A9">
      <w:pPr>
        <w:widowControl/>
        <w:jc w:val="center"/>
        <w:rPr>
          <w:rFonts w:ascii="Times New Roman" w:eastAsia="Times New Roman" w:hAnsi="Times New Roman"/>
          <w:kern w:val="0"/>
          <w:sz w:val="24"/>
          <w:lang w:val="uk-UA" w:eastAsia="zh-CN"/>
        </w:rPr>
      </w:pPr>
    </w:p>
    <w:p w:rsidR="00C34AA5" w:rsidRPr="008A6B51" w:rsidRDefault="00E44006" w:rsidP="005173A9">
      <w:pPr>
        <w:widowControl/>
        <w:jc w:val="center"/>
        <w:rPr>
          <w:rFonts w:ascii="Times New Roman" w:eastAsia="Times New Roman" w:hAnsi="Times New Roman"/>
          <w:b/>
          <w:bCs/>
          <w:kern w:val="0"/>
          <w:sz w:val="32"/>
          <w:szCs w:val="32"/>
          <w:lang w:val="uk-UA" w:eastAsia="zh-CN"/>
        </w:rPr>
      </w:pPr>
      <w:r>
        <w:rPr>
          <w:rFonts w:ascii="Times New Roman" w:eastAsia="Times New Roman" w:hAnsi="Times New Roman"/>
          <w:kern w:val="0"/>
          <w:sz w:val="24"/>
          <w:lang w:val="uk-UA"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filled="t">
            <v:fill color2="black"/>
            <v:imagedata r:id="rId6" o:title=""/>
          </v:shape>
        </w:pict>
      </w:r>
    </w:p>
    <w:p w:rsidR="00C34AA5" w:rsidRPr="008A6B51" w:rsidRDefault="00C34AA5" w:rsidP="005173A9">
      <w:pPr>
        <w:widowControl/>
        <w:jc w:val="center"/>
        <w:rPr>
          <w:rFonts w:ascii="Times New Roman" w:eastAsia="Times New Roman" w:hAnsi="Times New Roman"/>
          <w:b/>
          <w:bCs/>
          <w:kern w:val="0"/>
          <w:sz w:val="32"/>
          <w:szCs w:val="32"/>
          <w:lang w:val="uk-UA" w:eastAsia="zh-CN"/>
        </w:rPr>
      </w:pPr>
      <w:r w:rsidRPr="008A6B51">
        <w:rPr>
          <w:rFonts w:ascii="Times New Roman" w:eastAsia="Times New Roman" w:hAnsi="Times New Roman"/>
          <w:b/>
          <w:bCs/>
          <w:kern w:val="0"/>
          <w:sz w:val="32"/>
          <w:szCs w:val="32"/>
          <w:lang w:val="uk-UA" w:eastAsia="zh-CN"/>
        </w:rPr>
        <w:t>УКРАЇНА</w:t>
      </w:r>
    </w:p>
    <w:p w:rsidR="00C34AA5" w:rsidRPr="008A6B51" w:rsidRDefault="00C34AA5" w:rsidP="005173A9">
      <w:pPr>
        <w:widowControl/>
        <w:jc w:val="center"/>
        <w:rPr>
          <w:rFonts w:ascii="Times New Roman" w:eastAsia="Times New Roman" w:hAnsi="Times New Roman"/>
          <w:b/>
          <w:bCs/>
          <w:kern w:val="0"/>
          <w:sz w:val="32"/>
          <w:szCs w:val="32"/>
          <w:lang w:val="uk-UA" w:eastAsia="zh-CN"/>
        </w:rPr>
      </w:pPr>
      <w:r w:rsidRPr="008A6B51">
        <w:rPr>
          <w:rFonts w:ascii="Times New Roman" w:eastAsia="Times New Roman" w:hAnsi="Times New Roman"/>
          <w:b/>
          <w:bCs/>
          <w:kern w:val="0"/>
          <w:sz w:val="32"/>
          <w:szCs w:val="32"/>
          <w:lang w:val="uk-UA" w:eastAsia="zh-CN"/>
        </w:rPr>
        <w:t>ПАВЛОГРАДСЬКА   МІСЬКА  РАДА</w:t>
      </w:r>
    </w:p>
    <w:p w:rsidR="00C34AA5" w:rsidRPr="008A6B51" w:rsidRDefault="00C34AA5" w:rsidP="005173A9">
      <w:pPr>
        <w:widowControl/>
        <w:jc w:val="center"/>
        <w:rPr>
          <w:rFonts w:ascii="Times New Roman" w:eastAsia="Times New Roman" w:hAnsi="Times New Roman"/>
          <w:b/>
          <w:bCs/>
          <w:kern w:val="0"/>
          <w:sz w:val="32"/>
          <w:szCs w:val="32"/>
          <w:lang w:val="uk-UA" w:eastAsia="zh-CN"/>
        </w:rPr>
      </w:pPr>
      <w:r w:rsidRPr="008A6B51">
        <w:rPr>
          <w:rFonts w:ascii="Times New Roman" w:eastAsia="Times New Roman" w:hAnsi="Times New Roman"/>
          <w:b/>
          <w:bCs/>
          <w:kern w:val="0"/>
          <w:sz w:val="32"/>
          <w:szCs w:val="32"/>
          <w:lang w:val="uk-UA" w:eastAsia="zh-CN"/>
        </w:rPr>
        <w:t>ДНІПРОПЕТРОВСЬКОЇ  ОБЛАСТІ</w:t>
      </w:r>
    </w:p>
    <w:p w:rsidR="00C34AA5" w:rsidRPr="008A6B51" w:rsidRDefault="00C34AA5" w:rsidP="005173A9">
      <w:pPr>
        <w:widowControl/>
        <w:jc w:val="center"/>
        <w:rPr>
          <w:rFonts w:ascii="Times New Roman" w:eastAsia="Times New Roman" w:hAnsi="Times New Roman"/>
          <w:b/>
          <w:bCs/>
          <w:kern w:val="0"/>
          <w:sz w:val="16"/>
          <w:szCs w:val="16"/>
          <w:lang w:val="uk-UA" w:eastAsia="zh-CN"/>
        </w:rPr>
      </w:pPr>
      <w:r w:rsidRPr="008A6B51">
        <w:rPr>
          <w:rFonts w:ascii="Times New Roman" w:eastAsia="Times New Roman" w:hAnsi="Times New Roman"/>
          <w:b/>
          <w:bCs/>
          <w:kern w:val="0"/>
          <w:sz w:val="32"/>
          <w:szCs w:val="32"/>
          <w:lang w:val="uk-UA" w:eastAsia="zh-CN"/>
        </w:rPr>
        <w:t>(</w:t>
      </w:r>
      <w:r w:rsidR="00E44006">
        <w:rPr>
          <w:rFonts w:ascii="Times New Roman" w:eastAsia="Times New Roman" w:hAnsi="Times New Roman"/>
          <w:b/>
          <w:bCs/>
          <w:kern w:val="0"/>
          <w:sz w:val="32"/>
          <w:szCs w:val="32"/>
          <w:lang w:val="uk-UA" w:eastAsia="zh-CN"/>
        </w:rPr>
        <w:t>59</w:t>
      </w:r>
      <w:r w:rsidR="005173A9">
        <w:rPr>
          <w:rFonts w:ascii="Times New Roman" w:eastAsia="Times New Roman" w:hAnsi="Times New Roman"/>
          <w:b/>
          <w:bCs/>
          <w:kern w:val="0"/>
          <w:sz w:val="32"/>
          <w:szCs w:val="32"/>
          <w:lang w:val="uk-UA" w:eastAsia="zh-CN"/>
        </w:rPr>
        <w:t xml:space="preserve"> </w:t>
      </w:r>
      <w:r w:rsidRPr="008A6B51">
        <w:rPr>
          <w:rFonts w:ascii="Times New Roman" w:eastAsia="Times New Roman" w:hAnsi="Times New Roman"/>
          <w:b/>
          <w:bCs/>
          <w:kern w:val="0"/>
          <w:sz w:val="32"/>
          <w:szCs w:val="32"/>
          <w:lang w:val="uk-UA" w:eastAsia="zh-CN"/>
        </w:rPr>
        <w:t>сесія VІІ скликання)</w:t>
      </w:r>
    </w:p>
    <w:p w:rsidR="00C34AA5" w:rsidRPr="008A6B51" w:rsidRDefault="00C34AA5" w:rsidP="005173A9">
      <w:pPr>
        <w:widowControl/>
        <w:jc w:val="center"/>
        <w:rPr>
          <w:rFonts w:ascii="Times New Roman" w:eastAsia="Times New Roman" w:hAnsi="Times New Roman"/>
          <w:b/>
          <w:bCs/>
          <w:kern w:val="0"/>
          <w:sz w:val="16"/>
          <w:szCs w:val="16"/>
          <w:lang w:val="uk-UA" w:eastAsia="zh-CN"/>
        </w:rPr>
      </w:pPr>
    </w:p>
    <w:p w:rsidR="00C34AA5" w:rsidRPr="008A6B51" w:rsidRDefault="00C34AA5" w:rsidP="005173A9">
      <w:pPr>
        <w:widowControl/>
        <w:jc w:val="center"/>
        <w:rPr>
          <w:rFonts w:ascii="Times New Roman" w:eastAsia="Times New Roman" w:hAnsi="Times New Roman"/>
          <w:b/>
          <w:bCs/>
          <w:kern w:val="0"/>
          <w:sz w:val="16"/>
          <w:szCs w:val="16"/>
          <w:lang w:val="uk-UA" w:eastAsia="zh-CN"/>
        </w:rPr>
      </w:pPr>
      <w:r w:rsidRPr="008A6B51">
        <w:rPr>
          <w:rFonts w:ascii="Times New Roman" w:eastAsia="Times New Roman" w:hAnsi="Times New Roman"/>
          <w:b/>
          <w:bCs/>
          <w:kern w:val="0"/>
          <w:sz w:val="32"/>
          <w:szCs w:val="32"/>
          <w:lang w:val="uk-UA" w:eastAsia="zh-CN"/>
        </w:rPr>
        <w:t>РІШЕННЯ</w:t>
      </w:r>
    </w:p>
    <w:p w:rsidR="00C34AA5" w:rsidRPr="008A6B51" w:rsidRDefault="00C34AA5" w:rsidP="005173A9">
      <w:pPr>
        <w:widowControl/>
        <w:jc w:val="both"/>
        <w:rPr>
          <w:rFonts w:ascii="Times New Roman" w:eastAsia="Times New Roman" w:hAnsi="Times New Roman"/>
          <w:b/>
          <w:bCs/>
          <w:kern w:val="0"/>
          <w:sz w:val="16"/>
          <w:szCs w:val="16"/>
          <w:lang w:val="uk-UA" w:eastAsia="zh-CN"/>
        </w:rPr>
      </w:pPr>
    </w:p>
    <w:p w:rsidR="00B60489" w:rsidRPr="00B60489" w:rsidRDefault="00B60489" w:rsidP="005173A9">
      <w:pPr>
        <w:widowControl/>
        <w:jc w:val="both"/>
        <w:rPr>
          <w:rFonts w:ascii="Times New Roman" w:eastAsia="Times New Roman" w:hAnsi="Times New Roman"/>
          <w:kern w:val="0"/>
          <w:sz w:val="16"/>
          <w:szCs w:val="16"/>
          <w:lang w:val="uk-UA" w:eastAsia="zh-CN"/>
        </w:rPr>
      </w:pPr>
      <w:r>
        <w:rPr>
          <w:rFonts w:ascii="Times New Roman" w:eastAsia="Times New Roman" w:hAnsi="Times New Roman"/>
          <w:b/>
          <w:bCs/>
          <w:kern w:val="0"/>
          <w:sz w:val="28"/>
          <w:szCs w:val="28"/>
          <w:lang w:val="uk-UA" w:eastAsia="zh-CN"/>
        </w:rPr>
        <w:t>«</w:t>
      </w:r>
      <w:r w:rsidRPr="00B60489">
        <w:rPr>
          <w:rFonts w:ascii="Times New Roman" w:eastAsia="Times New Roman" w:hAnsi="Times New Roman"/>
          <w:b/>
          <w:bCs/>
          <w:kern w:val="0"/>
          <w:sz w:val="28"/>
          <w:szCs w:val="28"/>
          <w:lang w:val="uk-UA" w:eastAsia="zh-CN"/>
        </w:rPr>
        <w:t>____</w:t>
      </w:r>
      <w:r>
        <w:rPr>
          <w:rFonts w:ascii="Times New Roman" w:eastAsia="Times New Roman" w:hAnsi="Times New Roman"/>
          <w:b/>
          <w:bCs/>
          <w:kern w:val="0"/>
          <w:sz w:val="28"/>
          <w:szCs w:val="28"/>
          <w:lang w:val="uk-UA" w:eastAsia="zh-CN"/>
        </w:rPr>
        <w:t>»</w:t>
      </w:r>
      <w:r w:rsidRPr="00B60489">
        <w:rPr>
          <w:rFonts w:ascii="Times New Roman" w:eastAsia="Times New Roman" w:hAnsi="Times New Roman"/>
          <w:b/>
          <w:bCs/>
          <w:kern w:val="0"/>
          <w:sz w:val="28"/>
          <w:szCs w:val="28"/>
          <w:lang w:val="uk-UA" w:eastAsia="zh-CN"/>
        </w:rPr>
        <w:t xml:space="preserve">______________ </w:t>
      </w:r>
      <w:r w:rsidRPr="00B60489">
        <w:rPr>
          <w:rFonts w:ascii="Times New Roman" w:eastAsia="Times New Roman" w:hAnsi="Times New Roman"/>
          <w:bCs/>
          <w:kern w:val="0"/>
          <w:sz w:val="28"/>
          <w:szCs w:val="28"/>
          <w:lang w:val="uk-UA" w:eastAsia="zh-CN"/>
        </w:rPr>
        <w:t>2019 р.</w:t>
      </w:r>
      <w:r w:rsidRPr="00B60489">
        <w:rPr>
          <w:rFonts w:ascii="Times New Roman" w:eastAsia="Times New Roman" w:hAnsi="Times New Roman"/>
          <w:b/>
          <w:bCs/>
          <w:kern w:val="0"/>
          <w:sz w:val="28"/>
          <w:szCs w:val="28"/>
          <w:lang w:val="uk-UA" w:eastAsia="zh-CN"/>
        </w:rPr>
        <w:tab/>
      </w:r>
      <w:r w:rsidRPr="00B60489">
        <w:rPr>
          <w:rFonts w:ascii="Times New Roman" w:eastAsia="Times New Roman" w:hAnsi="Times New Roman"/>
          <w:b/>
          <w:bCs/>
          <w:kern w:val="0"/>
          <w:sz w:val="28"/>
          <w:szCs w:val="28"/>
          <w:lang w:val="uk-UA" w:eastAsia="zh-CN"/>
        </w:rPr>
        <w:tab/>
      </w:r>
      <w:r w:rsidRPr="00B60489">
        <w:rPr>
          <w:rFonts w:ascii="Times New Roman" w:eastAsia="Times New Roman" w:hAnsi="Times New Roman"/>
          <w:b/>
          <w:bCs/>
          <w:kern w:val="0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/>
          <w:b/>
          <w:bCs/>
          <w:kern w:val="0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/>
          <w:b/>
          <w:bCs/>
          <w:kern w:val="0"/>
          <w:sz w:val="28"/>
          <w:szCs w:val="28"/>
          <w:lang w:val="uk-UA" w:eastAsia="zh-CN"/>
        </w:rPr>
        <w:tab/>
      </w:r>
      <w:r w:rsidRPr="00B60489">
        <w:rPr>
          <w:rFonts w:ascii="Times New Roman" w:eastAsia="Times New Roman" w:hAnsi="Times New Roman"/>
          <w:b/>
          <w:bCs/>
          <w:kern w:val="0"/>
          <w:sz w:val="28"/>
          <w:szCs w:val="28"/>
          <w:lang w:val="uk-UA" w:eastAsia="zh-CN"/>
        </w:rPr>
        <w:t>№ __________</w:t>
      </w:r>
    </w:p>
    <w:p w:rsidR="00D46426" w:rsidRDefault="00D46426" w:rsidP="005173A9">
      <w:pPr>
        <w:jc w:val="both"/>
        <w:rPr>
          <w:rFonts w:ascii="Times New Roman" w:hAnsi="Times New Roman"/>
          <w:bCs/>
          <w:sz w:val="27"/>
          <w:szCs w:val="27"/>
          <w:lang w:val="uk-UA"/>
        </w:rPr>
      </w:pPr>
    </w:p>
    <w:p w:rsidR="00B60489" w:rsidRPr="005173A9" w:rsidRDefault="00C34AA5" w:rsidP="005173A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173A9">
        <w:rPr>
          <w:rFonts w:ascii="Times New Roman" w:hAnsi="Times New Roman"/>
          <w:bCs/>
          <w:sz w:val="28"/>
          <w:szCs w:val="28"/>
          <w:lang w:val="uk-UA"/>
        </w:rPr>
        <w:t xml:space="preserve">Про </w:t>
      </w:r>
      <w:r w:rsidR="00D52EB2" w:rsidRPr="005173A9">
        <w:rPr>
          <w:rFonts w:ascii="Times New Roman" w:hAnsi="Times New Roman"/>
          <w:sz w:val="28"/>
          <w:szCs w:val="28"/>
          <w:lang w:val="uk-UA"/>
        </w:rPr>
        <w:t>внесення змін до рішення сесії</w:t>
      </w:r>
      <w:r w:rsidRPr="005173A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34AA5" w:rsidRPr="005173A9" w:rsidRDefault="00B60489" w:rsidP="005173A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173A9">
        <w:rPr>
          <w:rFonts w:ascii="Times New Roman" w:hAnsi="Times New Roman"/>
          <w:sz w:val="28"/>
          <w:szCs w:val="28"/>
          <w:lang w:val="uk-UA"/>
        </w:rPr>
        <w:t xml:space="preserve">від 23.04.2019 р. № </w:t>
      </w:r>
      <w:r w:rsidRPr="005173A9">
        <w:rPr>
          <w:rFonts w:ascii="Times New Roman" w:eastAsia="Times New Roman" w:hAnsi="Times New Roman"/>
          <w:bCs/>
          <w:kern w:val="0"/>
          <w:sz w:val="28"/>
          <w:szCs w:val="28"/>
          <w:lang w:val="uk-UA" w:eastAsia="zh-CN"/>
        </w:rPr>
        <w:t>1610-49/</w:t>
      </w:r>
      <w:r w:rsidRPr="005173A9">
        <w:rPr>
          <w:rFonts w:ascii="Times New Roman" w:eastAsia="Times New Roman" w:hAnsi="Times New Roman"/>
          <w:bCs/>
          <w:kern w:val="0"/>
          <w:sz w:val="28"/>
          <w:szCs w:val="28"/>
          <w:lang w:val="en-US" w:eastAsia="zh-CN"/>
        </w:rPr>
        <w:t>VII</w:t>
      </w:r>
    </w:p>
    <w:p w:rsidR="00D46426" w:rsidRPr="005173A9" w:rsidRDefault="00D46426" w:rsidP="005173A9">
      <w:pPr>
        <w:widowControl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</w:pPr>
    </w:p>
    <w:p w:rsidR="00C34AA5" w:rsidRPr="005173A9" w:rsidRDefault="00C34AA5" w:rsidP="005173A9">
      <w:pPr>
        <w:widowControl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</w:pPr>
      <w:r w:rsidRPr="005173A9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>Згідно з п. 5, ч. 1, п. 30 статті 26 та ч. 1 статті 59 Закону України «Про місцеве самоврядування в Україні», ст. 34 «Про освіту» та з метою удосконалення та упорядкування мережі бюджетних установ, економного та раціонального використання бюджетних коштів відповідно до Бюджетного кодексу України, Павлоградська міська рада</w:t>
      </w:r>
    </w:p>
    <w:p w:rsidR="00C34AA5" w:rsidRPr="005173A9" w:rsidRDefault="00C34AA5" w:rsidP="005173A9">
      <w:pPr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C34AA5" w:rsidRPr="00D7450B" w:rsidRDefault="00C34AA5" w:rsidP="005173A9">
      <w:pPr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D7450B">
        <w:rPr>
          <w:rFonts w:ascii="Times New Roman" w:hAnsi="Times New Roman"/>
          <w:bCs/>
          <w:sz w:val="28"/>
          <w:szCs w:val="28"/>
          <w:lang w:val="uk-UA"/>
        </w:rPr>
        <w:t>ВИРІШИЛА:</w:t>
      </w:r>
    </w:p>
    <w:p w:rsidR="00C34AA5" w:rsidRPr="005173A9" w:rsidRDefault="00C34AA5" w:rsidP="005173A9">
      <w:pPr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D7450B" w:rsidRDefault="00D52EB2" w:rsidP="00D7450B">
      <w:pPr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6B49">
        <w:rPr>
          <w:rFonts w:ascii="Times New Roman" w:hAnsi="Times New Roman"/>
          <w:sz w:val="28"/>
          <w:szCs w:val="28"/>
          <w:lang w:val="uk-UA"/>
        </w:rPr>
        <w:t xml:space="preserve">Внести зміни до рішення сесії Павлоградської міської ради від </w:t>
      </w:r>
      <w:r w:rsidRPr="001E6B49">
        <w:rPr>
          <w:rFonts w:ascii="Times New Roman" w:eastAsia="Times New Roman" w:hAnsi="Times New Roman"/>
          <w:bCs/>
          <w:kern w:val="0"/>
          <w:sz w:val="28"/>
          <w:szCs w:val="28"/>
          <w:lang w:val="uk-UA" w:eastAsia="zh-CN"/>
        </w:rPr>
        <w:t>23.04.2019 р. № 1610-49/</w:t>
      </w:r>
      <w:r w:rsidRPr="001E6B49">
        <w:rPr>
          <w:rFonts w:ascii="Times New Roman" w:eastAsia="Times New Roman" w:hAnsi="Times New Roman"/>
          <w:bCs/>
          <w:kern w:val="0"/>
          <w:sz w:val="28"/>
          <w:szCs w:val="28"/>
          <w:lang w:val="en-US" w:eastAsia="zh-CN"/>
        </w:rPr>
        <w:t>VII</w:t>
      </w:r>
      <w:r w:rsidRPr="001E6B49">
        <w:rPr>
          <w:rFonts w:ascii="Times New Roman" w:hAnsi="Times New Roman"/>
          <w:sz w:val="28"/>
          <w:szCs w:val="28"/>
          <w:lang w:val="uk-UA"/>
        </w:rPr>
        <w:t xml:space="preserve"> «Про створення комунальної установи Центр обслуговування закладів освіти» Павлоградської міської ради»</w:t>
      </w:r>
      <w:r w:rsidR="001E6B49">
        <w:rPr>
          <w:rFonts w:ascii="Times New Roman" w:hAnsi="Times New Roman"/>
          <w:sz w:val="28"/>
          <w:szCs w:val="28"/>
          <w:lang w:val="uk-UA"/>
        </w:rPr>
        <w:t>:</w:t>
      </w:r>
    </w:p>
    <w:p w:rsidR="00772C13" w:rsidRDefault="00772C13" w:rsidP="00772C13">
      <w:pPr>
        <w:widowControl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6B49" w:rsidRDefault="001E6B49" w:rsidP="001E6B49">
      <w:pPr>
        <w:pStyle w:val="a4"/>
        <w:widowControl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2C13">
        <w:rPr>
          <w:rFonts w:ascii="Times New Roman" w:hAnsi="Times New Roman"/>
          <w:sz w:val="28"/>
          <w:szCs w:val="28"/>
          <w:lang w:val="uk-UA"/>
        </w:rPr>
        <w:t>Відділу освіти Павлоградської міської ради п</w:t>
      </w:r>
      <w:r>
        <w:rPr>
          <w:rFonts w:ascii="Times New Roman" w:hAnsi="Times New Roman"/>
          <w:sz w:val="28"/>
          <w:szCs w:val="28"/>
          <w:lang w:val="uk-UA"/>
        </w:rPr>
        <w:t xml:space="preserve">ередати нерухоме майно </w:t>
      </w:r>
      <w:r w:rsidR="0074186F">
        <w:rPr>
          <w:rFonts w:ascii="Times New Roman" w:hAnsi="Times New Roman"/>
          <w:sz w:val="28"/>
          <w:szCs w:val="28"/>
          <w:lang w:val="uk-UA"/>
        </w:rPr>
        <w:t>в оперативне управління</w:t>
      </w:r>
      <w:r>
        <w:rPr>
          <w:rFonts w:ascii="Times New Roman" w:hAnsi="Times New Roman"/>
          <w:sz w:val="28"/>
          <w:szCs w:val="28"/>
          <w:lang w:val="uk-UA"/>
        </w:rPr>
        <w:t xml:space="preserve"> комунальн</w:t>
      </w:r>
      <w:r w:rsidR="00E44006">
        <w:rPr>
          <w:rFonts w:ascii="Times New Roman" w:hAnsi="Times New Roman"/>
          <w:sz w:val="28"/>
          <w:szCs w:val="28"/>
          <w:lang w:val="uk-UA"/>
        </w:rPr>
        <w:t>ій</w:t>
      </w:r>
      <w:r>
        <w:rPr>
          <w:rFonts w:ascii="Times New Roman" w:hAnsi="Times New Roman"/>
          <w:sz w:val="28"/>
          <w:szCs w:val="28"/>
          <w:lang w:val="uk-UA"/>
        </w:rPr>
        <w:t xml:space="preserve"> установ</w:t>
      </w:r>
      <w:r w:rsidR="00E44006">
        <w:rPr>
          <w:rFonts w:ascii="Times New Roman" w:hAnsi="Times New Roman"/>
          <w:sz w:val="28"/>
          <w:szCs w:val="28"/>
          <w:lang w:val="uk-UA"/>
        </w:rPr>
        <w:t>і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6B4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1E6B49">
        <w:rPr>
          <w:rFonts w:ascii="Times New Roman" w:hAnsi="Times New Roman"/>
          <w:sz w:val="28"/>
          <w:szCs w:val="28"/>
          <w:lang w:val="uk-UA"/>
        </w:rPr>
        <w:t>Центр обслуговування закладів осві</w:t>
      </w:r>
      <w:r>
        <w:rPr>
          <w:rFonts w:ascii="Times New Roman" w:hAnsi="Times New Roman"/>
          <w:sz w:val="28"/>
          <w:szCs w:val="28"/>
          <w:lang w:val="uk-UA"/>
        </w:rPr>
        <w:t xml:space="preserve">ти» Павлоградської міської ради з </w:t>
      </w:r>
      <w:r w:rsidRPr="001E6B49">
        <w:rPr>
          <w:rFonts w:ascii="Times New Roman" w:hAnsi="Times New Roman"/>
          <w:sz w:val="28"/>
          <w:szCs w:val="28"/>
          <w:lang w:val="uk-UA"/>
        </w:rPr>
        <w:t>01.01.2020 р.</w:t>
      </w:r>
    </w:p>
    <w:p w:rsidR="001E6B49" w:rsidRDefault="001E6B49" w:rsidP="001E6B49">
      <w:pPr>
        <w:pStyle w:val="a4"/>
        <w:widowControl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Дозволити відділу освіти Павлоградської міської ради перерахувати на рахунки новоствореної комунальної установи «</w:t>
      </w:r>
      <w:r w:rsidRPr="001E6B49">
        <w:rPr>
          <w:rFonts w:ascii="Times New Roman" w:hAnsi="Times New Roman"/>
          <w:sz w:val="28"/>
          <w:szCs w:val="28"/>
          <w:lang w:val="uk-UA"/>
        </w:rPr>
        <w:t>Центр обслуговування закладів осві</w:t>
      </w:r>
      <w:r w:rsidR="0074186F">
        <w:rPr>
          <w:rFonts w:ascii="Times New Roman" w:hAnsi="Times New Roman"/>
          <w:sz w:val="28"/>
          <w:szCs w:val="28"/>
          <w:lang w:val="uk-UA"/>
        </w:rPr>
        <w:t xml:space="preserve">ти» Павлоградської міської ради, які обслуговуються </w:t>
      </w:r>
      <w:r w:rsidR="0074186F" w:rsidRPr="00081D15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081D15" w:rsidRPr="00081D15">
        <w:rPr>
          <w:rFonts w:ascii="Times New Roman" w:hAnsi="Times New Roman"/>
          <w:sz w:val="28"/>
          <w:szCs w:val="28"/>
          <w:lang w:val="uk-UA"/>
        </w:rPr>
        <w:t xml:space="preserve">ДКСУ </w:t>
      </w:r>
      <w:r w:rsidR="00081D15">
        <w:rPr>
          <w:rFonts w:ascii="Times New Roman" w:hAnsi="Times New Roman"/>
          <w:sz w:val="28"/>
          <w:szCs w:val="28"/>
          <w:lang w:val="uk-UA"/>
        </w:rPr>
        <w:t xml:space="preserve">                 у м. Павлоград</w:t>
      </w:r>
      <w:r w:rsidR="00081D15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для подальшого використання залишків коштів, які утворилися на рахунках спеціального фонду відділу освіти Павлоградської міської ради</w:t>
      </w:r>
      <w:r w:rsidR="0074186F">
        <w:rPr>
          <w:rFonts w:ascii="Times New Roman" w:hAnsi="Times New Roman"/>
          <w:sz w:val="28"/>
          <w:szCs w:val="28"/>
          <w:lang w:val="uk-UA"/>
        </w:rPr>
        <w:t xml:space="preserve"> станом на 01.01.2020 р.</w:t>
      </w:r>
      <w:r w:rsidR="00772C13">
        <w:rPr>
          <w:rFonts w:ascii="Times New Roman" w:hAnsi="Times New Roman"/>
          <w:sz w:val="28"/>
          <w:szCs w:val="28"/>
          <w:lang w:val="uk-UA"/>
        </w:rPr>
        <w:t>, що обліковуються як надходження отримані від плати за послуги та за іншими джерелами власних надходжень</w:t>
      </w:r>
      <w:r w:rsidR="00081D15">
        <w:rPr>
          <w:rFonts w:ascii="Times New Roman" w:hAnsi="Times New Roman"/>
          <w:sz w:val="28"/>
          <w:szCs w:val="28"/>
          <w:lang w:val="uk-UA"/>
        </w:rPr>
        <w:t xml:space="preserve"> (додаток 1)</w:t>
      </w:r>
      <w:r w:rsidR="00772C13">
        <w:rPr>
          <w:rFonts w:ascii="Times New Roman" w:hAnsi="Times New Roman"/>
          <w:sz w:val="28"/>
          <w:szCs w:val="28"/>
          <w:lang w:val="uk-UA"/>
        </w:rPr>
        <w:t>.</w:t>
      </w:r>
    </w:p>
    <w:p w:rsidR="00772C13" w:rsidRDefault="00772C13" w:rsidP="001E6B49">
      <w:pPr>
        <w:pStyle w:val="a4"/>
        <w:widowControl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173A9">
        <w:rPr>
          <w:rFonts w:ascii="Times New Roman" w:hAnsi="Times New Roman"/>
          <w:sz w:val="28"/>
          <w:szCs w:val="28"/>
          <w:lang w:val="uk-UA"/>
        </w:rPr>
        <w:t xml:space="preserve">Внести зміни до додатку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5173A9">
        <w:rPr>
          <w:rFonts w:ascii="Times New Roman" w:hAnsi="Times New Roman"/>
          <w:sz w:val="28"/>
          <w:szCs w:val="28"/>
          <w:lang w:val="uk-UA"/>
        </w:rPr>
        <w:t xml:space="preserve"> рішення сесії Павлоградської міської ради від </w:t>
      </w:r>
      <w:r w:rsidRPr="005173A9">
        <w:rPr>
          <w:rFonts w:ascii="Times New Roman" w:eastAsia="Times New Roman" w:hAnsi="Times New Roman"/>
          <w:bCs/>
          <w:kern w:val="0"/>
          <w:sz w:val="28"/>
          <w:szCs w:val="28"/>
          <w:lang w:val="uk-UA" w:eastAsia="zh-CN"/>
        </w:rPr>
        <w:t>23.04.2019 р. № 1610-49/</w:t>
      </w:r>
      <w:r w:rsidRPr="005173A9">
        <w:rPr>
          <w:rFonts w:ascii="Times New Roman" w:eastAsia="Times New Roman" w:hAnsi="Times New Roman"/>
          <w:bCs/>
          <w:kern w:val="0"/>
          <w:sz w:val="28"/>
          <w:szCs w:val="28"/>
          <w:lang w:val="en-US" w:eastAsia="zh-CN"/>
        </w:rPr>
        <w:t>VII</w:t>
      </w:r>
      <w:r w:rsidRPr="005173A9">
        <w:rPr>
          <w:rFonts w:ascii="Times New Roman" w:hAnsi="Times New Roman"/>
          <w:sz w:val="28"/>
          <w:szCs w:val="28"/>
          <w:lang w:val="uk-UA"/>
        </w:rPr>
        <w:t xml:space="preserve"> «Про створення комунальної установи Центр обслуговування закладів освіти» Павлоградської міської ради»</w:t>
      </w:r>
      <w:r w:rsidR="0005435E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081D15">
        <w:rPr>
          <w:rFonts w:ascii="Times New Roman" w:hAnsi="Times New Roman"/>
          <w:sz w:val="28"/>
          <w:szCs w:val="28"/>
          <w:lang w:val="uk-UA"/>
        </w:rPr>
        <w:t>додаток 2</w:t>
      </w:r>
      <w:r w:rsidR="0005435E">
        <w:rPr>
          <w:rFonts w:ascii="Times New Roman" w:hAnsi="Times New Roman"/>
          <w:sz w:val="28"/>
          <w:szCs w:val="28"/>
          <w:lang w:val="uk-UA"/>
        </w:rPr>
        <w:t>)</w:t>
      </w:r>
      <w:r w:rsidR="00983DAA">
        <w:rPr>
          <w:rFonts w:ascii="Times New Roman" w:hAnsi="Times New Roman"/>
          <w:sz w:val="28"/>
          <w:szCs w:val="28"/>
          <w:lang w:val="uk-UA"/>
        </w:rPr>
        <w:t>.</w:t>
      </w:r>
    </w:p>
    <w:p w:rsidR="00672FA0" w:rsidRPr="001E6B49" w:rsidRDefault="00672FA0" w:rsidP="00672FA0">
      <w:pPr>
        <w:pStyle w:val="a4"/>
        <w:widowControl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2490" w:rsidRDefault="00DE2490" w:rsidP="00DE2490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E2490">
        <w:rPr>
          <w:rFonts w:ascii="Times New Roman" w:hAnsi="Times New Roman"/>
          <w:sz w:val="28"/>
          <w:szCs w:val="28"/>
          <w:lang w:val="uk-UA"/>
        </w:rPr>
        <w:t xml:space="preserve">Фінансовому управлінню Павлоградської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врахувати зміни відповідно до п. 1, п. 2 даного рішення при формуванні міського бюджету на 2020 рік. </w:t>
      </w:r>
    </w:p>
    <w:p w:rsidR="00672FA0" w:rsidRDefault="00672FA0" w:rsidP="00672FA0">
      <w:pPr>
        <w:pStyle w:val="a4"/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4AA5" w:rsidRPr="00D7450B" w:rsidRDefault="00DE2490" w:rsidP="005173A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C34AA5" w:rsidRPr="005173A9">
        <w:rPr>
          <w:rFonts w:ascii="Times New Roman" w:hAnsi="Times New Roman"/>
          <w:sz w:val="28"/>
          <w:szCs w:val="28"/>
          <w:lang w:val="uk-UA"/>
        </w:rPr>
        <w:t xml:space="preserve">ідділу освіти </w:t>
      </w:r>
      <w:r>
        <w:rPr>
          <w:rFonts w:ascii="Times New Roman" w:hAnsi="Times New Roman"/>
          <w:sz w:val="28"/>
          <w:szCs w:val="28"/>
          <w:lang w:val="uk-UA"/>
        </w:rPr>
        <w:t xml:space="preserve">Павлоградської </w:t>
      </w:r>
      <w:r w:rsidR="00C34AA5" w:rsidRPr="005173A9">
        <w:rPr>
          <w:rFonts w:ascii="Times New Roman" w:hAnsi="Times New Roman"/>
          <w:sz w:val="28"/>
          <w:szCs w:val="28"/>
          <w:lang w:val="uk-UA"/>
        </w:rPr>
        <w:t>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врахувати зміни даного рішення </w:t>
      </w:r>
      <w:r w:rsidR="00BC3146">
        <w:rPr>
          <w:rFonts w:ascii="Times New Roman" w:hAnsi="Times New Roman"/>
          <w:sz w:val="28"/>
          <w:szCs w:val="28"/>
          <w:lang w:val="uk-UA"/>
        </w:rPr>
        <w:t>з дотриманням вимог чинного законодавства в термін до 31.12.2019 року</w:t>
      </w:r>
      <w:r w:rsidR="002E30FA">
        <w:rPr>
          <w:rFonts w:ascii="Times New Roman" w:hAnsi="Times New Roman"/>
          <w:sz w:val="28"/>
          <w:szCs w:val="28"/>
          <w:lang w:val="uk-UA"/>
        </w:rPr>
        <w:t>.</w:t>
      </w:r>
    </w:p>
    <w:p w:rsidR="00C34AA5" w:rsidRPr="00BC3146" w:rsidRDefault="00C34AA5" w:rsidP="005173A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5173A9">
        <w:rPr>
          <w:rFonts w:ascii="Times New Roman" w:hAnsi="Times New Roman"/>
          <w:sz w:val="28"/>
          <w:szCs w:val="28"/>
          <w:lang w:val="uk-UA"/>
        </w:rPr>
        <w:lastRenderedPageBreak/>
        <w:t>Загальне керівництво за виконання даного рішення покласти на заступника міського голови з питань діяльності виконавчих органів ради.</w:t>
      </w:r>
    </w:p>
    <w:p w:rsidR="00BC3146" w:rsidRPr="005173A9" w:rsidRDefault="00BC3146" w:rsidP="00BC3146">
      <w:pPr>
        <w:tabs>
          <w:tab w:val="left" w:pos="1134"/>
        </w:tabs>
        <w:ind w:left="709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:rsidR="00C34AA5" w:rsidRPr="005173A9" w:rsidRDefault="00C34AA5" w:rsidP="005173A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5173A9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освіти, культури, сім’ї, соціального захисту, охорони здоров’я, материнства та дитинства </w:t>
      </w:r>
      <w:r w:rsidRPr="005173A9">
        <w:rPr>
          <w:rFonts w:ascii="Times New Roman" w:eastAsia="Times New Roman" w:hAnsi="Times New Roman"/>
          <w:sz w:val="28"/>
          <w:szCs w:val="28"/>
          <w:lang w:val="uk-UA" w:eastAsia="ar-SA"/>
        </w:rPr>
        <w:t>та комісію з питань планування, бюджету, фінансів, економічних реформ, інвестицій та міжнародного співробітництва.</w:t>
      </w:r>
    </w:p>
    <w:p w:rsidR="00C34AA5" w:rsidRPr="005173A9" w:rsidRDefault="00C34AA5" w:rsidP="005173A9">
      <w:pPr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:rsidR="00B60489" w:rsidRPr="005173A9" w:rsidRDefault="00B60489" w:rsidP="005173A9">
      <w:pPr>
        <w:widowControl/>
        <w:tabs>
          <w:tab w:val="left" w:pos="0"/>
        </w:tabs>
        <w:jc w:val="both"/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</w:pPr>
      <w:r w:rsidRPr="005173A9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 xml:space="preserve">Міський голова                                     </w:t>
      </w:r>
      <w:r w:rsidR="005173A9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 xml:space="preserve">                   </w:t>
      </w:r>
      <w:r w:rsidR="005173A9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ab/>
        <w:t xml:space="preserve">          </w:t>
      </w:r>
      <w:r w:rsidR="005173A9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ab/>
      </w:r>
      <w:r w:rsidRPr="005173A9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>А.О. Вершина</w:t>
      </w:r>
    </w:p>
    <w:p w:rsidR="00B60489" w:rsidRPr="005173A9" w:rsidRDefault="00B60489" w:rsidP="005173A9">
      <w:pPr>
        <w:widowControl/>
        <w:tabs>
          <w:tab w:val="left" w:pos="0"/>
        </w:tabs>
        <w:jc w:val="both"/>
        <w:rPr>
          <w:rFonts w:ascii="Times New Roman" w:eastAsia="Times New Roman" w:hAnsi="Times New Roman"/>
          <w:kern w:val="0"/>
          <w:szCs w:val="20"/>
          <w:lang w:val="uk-UA" w:eastAsia="zh-CN"/>
        </w:rPr>
      </w:pPr>
      <w:r w:rsidRPr="005173A9">
        <w:rPr>
          <w:rFonts w:ascii="Times New Roman" w:eastAsia="Times New Roman" w:hAnsi="Times New Roman"/>
          <w:kern w:val="0"/>
          <w:szCs w:val="20"/>
          <w:lang w:val="uk-UA" w:eastAsia="zh-CN"/>
        </w:rPr>
        <w:t>Питання на розгляд ради винесено згідно з розпорядженням м</w:t>
      </w:r>
      <w:r w:rsidR="005173A9">
        <w:rPr>
          <w:rFonts w:ascii="Times New Roman" w:eastAsia="Times New Roman" w:hAnsi="Times New Roman"/>
          <w:kern w:val="0"/>
          <w:szCs w:val="20"/>
          <w:lang w:val="uk-UA" w:eastAsia="zh-CN"/>
        </w:rPr>
        <w:t>іського голови від ____________</w:t>
      </w:r>
      <w:r w:rsidRPr="005173A9">
        <w:rPr>
          <w:rFonts w:ascii="Times New Roman" w:eastAsia="Times New Roman" w:hAnsi="Times New Roman"/>
          <w:kern w:val="0"/>
          <w:szCs w:val="20"/>
          <w:lang w:val="uk-UA" w:eastAsia="zh-CN"/>
        </w:rPr>
        <w:t>__ №_______</w:t>
      </w:r>
    </w:p>
    <w:p w:rsidR="005173A9" w:rsidRDefault="005173A9" w:rsidP="005173A9">
      <w:pPr>
        <w:widowControl/>
        <w:tabs>
          <w:tab w:val="left" w:pos="0"/>
        </w:tabs>
        <w:jc w:val="both"/>
        <w:rPr>
          <w:rFonts w:ascii="Times New Roman" w:eastAsia="Times New Roman" w:hAnsi="Times New Roman"/>
          <w:kern w:val="0"/>
          <w:sz w:val="27"/>
          <w:szCs w:val="27"/>
          <w:lang w:val="uk-UA" w:eastAsia="zh-CN"/>
        </w:rPr>
      </w:pPr>
    </w:p>
    <w:p w:rsidR="00B60489" w:rsidRPr="005173A9" w:rsidRDefault="00B60489" w:rsidP="005173A9">
      <w:pPr>
        <w:widowControl/>
        <w:tabs>
          <w:tab w:val="left" w:pos="0"/>
        </w:tabs>
        <w:jc w:val="both"/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</w:pPr>
      <w:r w:rsidRPr="005173A9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>Рішення підготував:</w:t>
      </w:r>
    </w:p>
    <w:p w:rsidR="00B60489" w:rsidRPr="005173A9" w:rsidRDefault="00B60489" w:rsidP="005173A9">
      <w:pPr>
        <w:widowControl/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</w:pPr>
      <w:r w:rsidRPr="005173A9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>Начальник відділу освіти</w:t>
      </w:r>
    </w:p>
    <w:p w:rsidR="00B60489" w:rsidRPr="005173A9" w:rsidRDefault="00B60489" w:rsidP="005173A9">
      <w:pPr>
        <w:widowControl/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</w:pPr>
      <w:r w:rsidRPr="005173A9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>Павлоградської міської ради</w:t>
      </w:r>
      <w:r w:rsidRPr="005173A9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ab/>
      </w:r>
      <w:r w:rsidRPr="005173A9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ab/>
      </w:r>
      <w:r w:rsidRPr="005173A9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ab/>
      </w:r>
      <w:r w:rsidRPr="005173A9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ab/>
        <w:t xml:space="preserve">         </w:t>
      </w:r>
      <w:r w:rsidRPr="005173A9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ab/>
      </w:r>
      <w:r w:rsidRPr="005173A9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ab/>
        <w:t xml:space="preserve">І.В. Дем’яненко </w:t>
      </w:r>
    </w:p>
    <w:p w:rsidR="00B60489" w:rsidRPr="005173A9" w:rsidRDefault="00B60489" w:rsidP="005173A9">
      <w:pPr>
        <w:widowControl/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</w:pPr>
    </w:p>
    <w:p w:rsidR="00B60489" w:rsidRPr="005173A9" w:rsidRDefault="00B60489" w:rsidP="005173A9">
      <w:pPr>
        <w:widowControl/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</w:pPr>
      <w:r w:rsidRPr="005173A9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 xml:space="preserve">Секретар міської ради </w:t>
      </w:r>
      <w:r w:rsidRPr="005173A9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ab/>
      </w:r>
      <w:r w:rsidRPr="005173A9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ab/>
      </w:r>
      <w:r w:rsidRPr="005173A9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ab/>
      </w:r>
      <w:r w:rsidRPr="005173A9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ab/>
      </w:r>
      <w:r w:rsidRPr="005173A9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ab/>
      </w:r>
      <w:r w:rsidRPr="005173A9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ab/>
      </w:r>
      <w:r w:rsidRPr="005173A9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ab/>
        <w:t xml:space="preserve">Є.В. Аматов </w:t>
      </w:r>
    </w:p>
    <w:p w:rsidR="00B60489" w:rsidRPr="005173A9" w:rsidRDefault="00B60489" w:rsidP="005173A9">
      <w:pPr>
        <w:widowControl/>
        <w:tabs>
          <w:tab w:val="left" w:pos="0"/>
        </w:tabs>
        <w:jc w:val="both"/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</w:pPr>
    </w:p>
    <w:p w:rsidR="005173A9" w:rsidRDefault="00B60489" w:rsidP="005173A9">
      <w:pPr>
        <w:widowControl/>
        <w:tabs>
          <w:tab w:val="left" w:pos="142"/>
        </w:tabs>
        <w:jc w:val="both"/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</w:pPr>
      <w:r w:rsidRPr="005173A9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 xml:space="preserve">Голова постійної депутатської комісії </w:t>
      </w:r>
    </w:p>
    <w:p w:rsidR="005173A9" w:rsidRDefault="00B60489" w:rsidP="005173A9">
      <w:pPr>
        <w:widowControl/>
        <w:tabs>
          <w:tab w:val="left" w:pos="142"/>
        </w:tabs>
        <w:jc w:val="both"/>
        <w:rPr>
          <w:rFonts w:ascii="Times New Roman" w:eastAsia="Times New Roman" w:hAnsi="Times New Roman"/>
          <w:bCs/>
          <w:kern w:val="0"/>
          <w:sz w:val="28"/>
          <w:szCs w:val="28"/>
          <w:lang w:val="uk-UA" w:eastAsia="zh-CN"/>
        </w:rPr>
      </w:pPr>
      <w:r w:rsidRPr="005173A9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 xml:space="preserve">з питань </w:t>
      </w:r>
      <w:r w:rsidRPr="005173A9">
        <w:rPr>
          <w:rFonts w:ascii="Times New Roman" w:eastAsia="Times New Roman" w:hAnsi="Times New Roman"/>
          <w:bCs/>
          <w:kern w:val="0"/>
          <w:sz w:val="28"/>
          <w:szCs w:val="28"/>
          <w:lang w:val="uk-UA" w:eastAsia="zh-CN"/>
        </w:rPr>
        <w:t xml:space="preserve">планування, бюджету, фінансів, </w:t>
      </w:r>
    </w:p>
    <w:p w:rsidR="005173A9" w:rsidRDefault="00B60489" w:rsidP="005173A9">
      <w:pPr>
        <w:widowControl/>
        <w:tabs>
          <w:tab w:val="left" w:pos="142"/>
        </w:tabs>
        <w:jc w:val="both"/>
        <w:rPr>
          <w:rFonts w:ascii="Times New Roman" w:eastAsia="Times New Roman" w:hAnsi="Times New Roman"/>
          <w:bCs/>
          <w:kern w:val="0"/>
          <w:sz w:val="28"/>
          <w:szCs w:val="28"/>
          <w:lang w:val="uk-UA" w:eastAsia="zh-CN"/>
        </w:rPr>
      </w:pPr>
      <w:r w:rsidRPr="005173A9">
        <w:rPr>
          <w:rFonts w:ascii="Times New Roman" w:eastAsia="Times New Roman" w:hAnsi="Times New Roman"/>
          <w:bCs/>
          <w:kern w:val="0"/>
          <w:sz w:val="28"/>
          <w:szCs w:val="28"/>
          <w:lang w:val="uk-UA" w:eastAsia="zh-CN"/>
        </w:rPr>
        <w:t>економічних реформ,</w:t>
      </w:r>
      <w:r w:rsidR="005173A9">
        <w:rPr>
          <w:rFonts w:ascii="Times New Roman" w:eastAsia="Times New Roman" w:hAnsi="Times New Roman"/>
          <w:bCs/>
          <w:kern w:val="0"/>
          <w:sz w:val="28"/>
          <w:szCs w:val="28"/>
          <w:lang w:val="uk-UA" w:eastAsia="zh-CN"/>
        </w:rPr>
        <w:t xml:space="preserve"> </w:t>
      </w:r>
      <w:r w:rsidRPr="005173A9">
        <w:rPr>
          <w:rFonts w:ascii="Times New Roman" w:eastAsia="Times New Roman" w:hAnsi="Times New Roman"/>
          <w:bCs/>
          <w:kern w:val="0"/>
          <w:sz w:val="28"/>
          <w:szCs w:val="28"/>
          <w:lang w:val="uk-UA" w:eastAsia="zh-CN"/>
        </w:rPr>
        <w:t xml:space="preserve">інвестицій </w:t>
      </w:r>
    </w:p>
    <w:p w:rsidR="00B60489" w:rsidRPr="005173A9" w:rsidRDefault="00B60489" w:rsidP="005173A9">
      <w:pPr>
        <w:widowControl/>
        <w:tabs>
          <w:tab w:val="left" w:pos="142"/>
        </w:tabs>
        <w:jc w:val="both"/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</w:pPr>
      <w:r w:rsidRPr="005173A9">
        <w:rPr>
          <w:rFonts w:ascii="Times New Roman" w:eastAsia="Times New Roman" w:hAnsi="Times New Roman"/>
          <w:bCs/>
          <w:kern w:val="0"/>
          <w:sz w:val="28"/>
          <w:szCs w:val="28"/>
          <w:lang w:val="uk-UA" w:eastAsia="zh-CN"/>
        </w:rPr>
        <w:t>та міжнародного співробітництва</w:t>
      </w:r>
      <w:r w:rsidRPr="005173A9">
        <w:rPr>
          <w:rFonts w:ascii="Times New Roman" w:eastAsia="Times New Roman" w:hAnsi="Times New Roman"/>
          <w:b/>
          <w:kern w:val="0"/>
          <w:sz w:val="28"/>
          <w:szCs w:val="28"/>
          <w:lang w:val="uk-UA" w:eastAsia="zh-CN"/>
        </w:rPr>
        <w:tab/>
      </w:r>
      <w:r w:rsidRPr="005173A9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ab/>
      </w:r>
      <w:r w:rsidRPr="005173A9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ab/>
      </w:r>
      <w:r w:rsidR="005173A9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ab/>
      </w:r>
      <w:r w:rsidR="005173A9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ab/>
      </w:r>
      <w:r w:rsidRPr="005173A9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>А.В.</w:t>
      </w:r>
      <w:r w:rsidR="005173A9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 xml:space="preserve"> </w:t>
      </w:r>
      <w:r w:rsidRPr="005173A9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>Чернецький</w:t>
      </w:r>
    </w:p>
    <w:p w:rsidR="00B60489" w:rsidRPr="005173A9" w:rsidRDefault="00B60489" w:rsidP="005173A9">
      <w:pPr>
        <w:widowControl/>
        <w:tabs>
          <w:tab w:val="left" w:pos="142"/>
        </w:tabs>
        <w:jc w:val="both"/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</w:pPr>
    </w:p>
    <w:p w:rsidR="005173A9" w:rsidRDefault="00B60489" w:rsidP="005173A9">
      <w:pPr>
        <w:widowControl/>
        <w:tabs>
          <w:tab w:val="left" w:pos="180"/>
        </w:tabs>
        <w:jc w:val="both"/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</w:pPr>
      <w:r w:rsidRPr="005173A9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 xml:space="preserve">Заступник голови постійної депутатської </w:t>
      </w:r>
    </w:p>
    <w:p w:rsidR="005173A9" w:rsidRDefault="00B60489" w:rsidP="005173A9">
      <w:pPr>
        <w:widowControl/>
        <w:tabs>
          <w:tab w:val="left" w:pos="180"/>
        </w:tabs>
        <w:jc w:val="both"/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</w:pPr>
      <w:r w:rsidRPr="005173A9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 xml:space="preserve">комісії з питань освіти, культури, сім’ї, </w:t>
      </w:r>
    </w:p>
    <w:p w:rsidR="00B60489" w:rsidRPr="005173A9" w:rsidRDefault="00B60489" w:rsidP="005173A9">
      <w:pPr>
        <w:widowControl/>
        <w:tabs>
          <w:tab w:val="left" w:pos="180"/>
        </w:tabs>
        <w:jc w:val="both"/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</w:pPr>
      <w:r w:rsidRPr="005173A9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 xml:space="preserve">соціального захисту, охорони </w:t>
      </w:r>
    </w:p>
    <w:p w:rsidR="00B60489" w:rsidRPr="005173A9" w:rsidRDefault="00B60489" w:rsidP="005173A9">
      <w:pPr>
        <w:widowControl/>
        <w:tabs>
          <w:tab w:val="left" w:pos="180"/>
        </w:tabs>
        <w:jc w:val="both"/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</w:pPr>
      <w:r w:rsidRPr="005173A9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>здоров’</w:t>
      </w:r>
      <w:r w:rsidR="005173A9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>я, материнства та дитинства</w:t>
      </w:r>
      <w:r w:rsidR="005173A9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ab/>
      </w:r>
      <w:r w:rsidR="005173A9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ab/>
      </w:r>
      <w:r w:rsidR="005173A9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ab/>
      </w:r>
      <w:r w:rsidR="005173A9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ab/>
      </w:r>
      <w:r w:rsidRPr="005173A9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>Л.О. Кравченко</w:t>
      </w:r>
    </w:p>
    <w:p w:rsidR="00B60489" w:rsidRPr="005173A9" w:rsidRDefault="00B60489" w:rsidP="005173A9">
      <w:pPr>
        <w:widowControl/>
        <w:tabs>
          <w:tab w:val="left" w:pos="142"/>
        </w:tabs>
        <w:jc w:val="both"/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</w:pPr>
    </w:p>
    <w:p w:rsidR="005173A9" w:rsidRDefault="00B60489" w:rsidP="005173A9">
      <w:pPr>
        <w:widowControl/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3"/>
        </w:tabs>
        <w:jc w:val="both"/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</w:pPr>
      <w:r w:rsidRPr="005173A9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>Заступник міського гол</w:t>
      </w:r>
      <w:r w:rsidR="005173A9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 xml:space="preserve">ови </w:t>
      </w:r>
    </w:p>
    <w:p w:rsidR="00B60489" w:rsidRPr="005173A9" w:rsidRDefault="005173A9" w:rsidP="005173A9">
      <w:pPr>
        <w:widowControl/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3"/>
        </w:tabs>
        <w:jc w:val="both"/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</w:pPr>
      <w:r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 xml:space="preserve">з питань діяльності ради </w:t>
      </w:r>
      <w:r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ab/>
      </w:r>
      <w:r w:rsidR="00B60489" w:rsidRPr="005173A9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>О.О. Шуліка</w:t>
      </w:r>
      <w:r w:rsidR="00B60489" w:rsidRPr="005173A9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ab/>
      </w:r>
    </w:p>
    <w:p w:rsidR="00B60489" w:rsidRPr="005173A9" w:rsidRDefault="00B60489" w:rsidP="005173A9">
      <w:pPr>
        <w:widowControl/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3"/>
        </w:tabs>
        <w:jc w:val="both"/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</w:pPr>
    </w:p>
    <w:p w:rsidR="00B60489" w:rsidRPr="005173A9" w:rsidRDefault="00B60489" w:rsidP="005173A9">
      <w:pPr>
        <w:widowControl/>
        <w:tabs>
          <w:tab w:val="left" w:pos="180"/>
        </w:tabs>
        <w:jc w:val="both"/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</w:pPr>
      <w:r w:rsidRPr="005173A9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>Начальник фінансового управління</w:t>
      </w:r>
      <w:r w:rsidRPr="005173A9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ab/>
      </w:r>
      <w:r w:rsidRPr="005173A9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ab/>
      </w:r>
      <w:r w:rsidRPr="005173A9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ab/>
      </w:r>
      <w:r w:rsidRPr="005173A9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ab/>
      </w:r>
      <w:r w:rsidRPr="005173A9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ab/>
        <w:t xml:space="preserve">Р.В. </w:t>
      </w:r>
      <w:proofErr w:type="spellStart"/>
      <w:r w:rsidRPr="005173A9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>Роїк</w:t>
      </w:r>
      <w:proofErr w:type="spellEnd"/>
    </w:p>
    <w:p w:rsidR="00B60489" w:rsidRPr="005173A9" w:rsidRDefault="00B60489" w:rsidP="005173A9">
      <w:pPr>
        <w:widowControl/>
        <w:tabs>
          <w:tab w:val="left" w:pos="180"/>
        </w:tabs>
        <w:jc w:val="both"/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</w:pPr>
    </w:p>
    <w:p w:rsidR="00B60489" w:rsidRPr="005173A9" w:rsidRDefault="00B60489" w:rsidP="005173A9">
      <w:pPr>
        <w:widowControl/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</w:pPr>
      <w:r w:rsidRPr="005173A9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>На</w:t>
      </w:r>
      <w:r w:rsidR="005173A9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>чальник юридичного відділу</w:t>
      </w:r>
      <w:r w:rsidR="005173A9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ab/>
      </w:r>
      <w:r w:rsidR="005173A9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ab/>
      </w:r>
      <w:r w:rsidR="005173A9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ab/>
      </w:r>
      <w:r w:rsidR="005173A9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ab/>
      </w:r>
      <w:r w:rsidR="005173A9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ab/>
      </w:r>
      <w:r w:rsidRPr="005173A9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 xml:space="preserve">О.І. </w:t>
      </w:r>
      <w:proofErr w:type="spellStart"/>
      <w:r w:rsidRPr="005173A9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>Ялинний</w:t>
      </w:r>
      <w:proofErr w:type="spellEnd"/>
    </w:p>
    <w:p w:rsidR="003D5658" w:rsidRPr="005173A9" w:rsidRDefault="003D5658" w:rsidP="005173A9">
      <w:pPr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:rsidR="004E091B" w:rsidRDefault="004E091B" w:rsidP="005173A9">
      <w:pPr>
        <w:jc w:val="both"/>
        <w:rPr>
          <w:rFonts w:ascii="Times New Roman" w:eastAsia="Times New Roman" w:hAnsi="Times New Roman"/>
          <w:sz w:val="26"/>
          <w:szCs w:val="26"/>
          <w:lang w:val="uk-UA" w:eastAsia="ar-SA"/>
        </w:rPr>
      </w:pPr>
    </w:p>
    <w:p w:rsidR="0005435E" w:rsidRDefault="0005435E" w:rsidP="005C15EC">
      <w:pPr>
        <w:widowControl/>
        <w:tabs>
          <w:tab w:val="left" w:pos="180"/>
        </w:tabs>
        <w:ind w:left="5073"/>
        <w:jc w:val="both"/>
        <w:rPr>
          <w:rFonts w:ascii="Times New Roman" w:eastAsia="Times New Roman" w:hAnsi="Times New Roman"/>
          <w:kern w:val="0"/>
          <w:szCs w:val="20"/>
          <w:lang w:val="uk-UA" w:eastAsia="zh-CN"/>
        </w:rPr>
      </w:pPr>
    </w:p>
    <w:p w:rsidR="0005435E" w:rsidRDefault="0005435E" w:rsidP="005C15EC">
      <w:pPr>
        <w:widowControl/>
        <w:tabs>
          <w:tab w:val="left" w:pos="180"/>
        </w:tabs>
        <w:ind w:left="5073"/>
        <w:jc w:val="both"/>
        <w:rPr>
          <w:rFonts w:ascii="Times New Roman" w:eastAsia="Times New Roman" w:hAnsi="Times New Roman"/>
          <w:kern w:val="0"/>
          <w:szCs w:val="20"/>
          <w:lang w:val="uk-UA" w:eastAsia="zh-CN"/>
        </w:rPr>
      </w:pPr>
    </w:p>
    <w:p w:rsidR="0005435E" w:rsidRDefault="0005435E" w:rsidP="005C15EC">
      <w:pPr>
        <w:widowControl/>
        <w:tabs>
          <w:tab w:val="left" w:pos="180"/>
        </w:tabs>
        <w:ind w:left="5073"/>
        <w:jc w:val="both"/>
        <w:rPr>
          <w:rFonts w:ascii="Times New Roman" w:eastAsia="Times New Roman" w:hAnsi="Times New Roman"/>
          <w:kern w:val="0"/>
          <w:szCs w:val="20"/>
          <w:lang w:val="uk-UA" w:eastAsia="zh-CN"/>
        </w:rPr>
      </w:pPr>
    </w:p>
    <w:p w:rsidR="0005435E" w:rsidRDefault="0005435E" w:rsidP="005C15EC">
      <w:pPr>
        <w:widowControl/>
        <w:tabs>
          <w:tab w:val="left" w:pos="180"/>
        </w:tabs>
        <w:ind w:left="5073"/>
        <w:jc w:val="both"/>
        <w:rPr>
          <w:rFonts w:ascii="Times New Roman" w:eastAsia="Times New Roman" w:hAnsi="Times New Roman"/>
          <w:kern w:val="0"/>
          <w:szCs w:val="20"/>
          <w:lang w:val="uk-UA" w:eastAsia="zh-CN"/>
        </w:rPr>
      </w:pPr>
    </w:p>
    <w:p w:rsidR="0005435E" w:rsidRDefault="0005435E" w:rsidP="005C15EC">
      <w:pPr>
        <w:widowControl/>
        <w:tabs>
          <w:tab w:val="left" w:pos="180"/>
        </w:tabs>
        <w:ind w:left="5073"/>
        <w:jc w:val="both"/>
        <w:rPr>
          <w:rFonts w:ascii="Times New Roman" w:eastAsia="Times New Roman" w:hAnsi="Times New Roman"/>
          <w:kern w:val="0"/>
          <w:szCs w:val="20"/>
          <w:lang w:val="uk-UA" w:eastAsia="zh-CN"/>
        </w:rPr>
      </w:pPr>
    </w:p>
    <w:p w:rsidR="0005435E" w:rsidRDefault="0005435E" w:rsidP="005C15EC">
      <w:pPr>
        <w:widowControl/>
        <w:tabs>
          <w:tab w:val="left" w:pos="180"/>
        </w:tabs>
        <w:ind w:left="5073"/>
        <w:jc w:val="both"/>
        <w:rPr>
          <w:rFonts w:ascii="Times New Roman" w:eastAsia="Times New Roman" w:hAnsi="Times New Roman"/>
          <w:kern w:val="0"/>
          <w:szCs w:val="20"/>
          <w:lang w:val="uk-UA" w:eastAsia="zh-CN"/>
        </w:rPr>
      </w:pPr>
    </w:p>
    <w:p w:rsidR="0005435E" w:rsidRDefault="0005435E" w:rsidP="005C15EC">
      <w:pPr>
        <w:widowControl/>
        <w:tabs>
          <w:tab w:val="left" w:pos="180"/>
        </w:tabs>
        <w:ind w:left="5073"/>
        <w:jc w:val="both"/>
        <w:rPr>
          <w:rFonts w:ascii="Times New Roman" w:eastAsia="Times New Roman" w:hAnsi="Times New Roman"/>
          <w:kern w:val="0"/>
          <w:szCs w:val="20"/>
          <w:lang w:val="uk-UA" w:eastAsia="zh-CN"/>
        </w:rPr>
      </w:pPr>
    </w:p>
    <w:p w:rsidR="0005435E" w:rsidRDefault="0005435E" w:rsidP="005C15EC">
      <w:pPr>
        <w:widowControl/>
        <w:tabs>
          <w:tab w:val="left" w:pos="180"/>
        </w:tabs>
        <w:ind w:left="5073"/>
        <w:jc w:val="both"/>
        <w:rPr>
          <w:rFonts w:ascii="Times New Roman" w:eastAsia="Times New Roman" w:hAnsi="Times New Roman"/>
          <w:kern w:val="0"/>
          <w:szCs w:val="20"/>
          <w:lang w:val="uk-UA" w:eastAsia="zh-CN"/>
        </w:rPr>
      </w:pPr>
    </w:p>
    <w:p w:rsidR="0005435E" w:rsidRDefault="0005435E" w:rsidP="005C15EC">
      <w:pPr>
        <w:widowControl/>
        <w:tabs>
          <w:tab w:val="left" w:pos="180"/>
        </w:tabs>
        <w:ind w:left="5073"/>
        <w:jc w:val="both"/>
        <w:rPr>
          <w:rFonts w:ascii="Times New Roman" w:eastAsia="Times New Roman" w:hAnsi="Times New Roman"/>
          <w:kern w:val="0"/>
          <w:szCs w:val="20"/>
          <w:lang w:val="uk-UA" w:eastAsia="zh-CN"/>
        </w:rPr>
      </w:pPr>
    </w:p>
    <w:p w:rsidR="0005435E" w:rsidRDefault="0005435E" w:rsidP="005C15EC">
      <w:pPr>
        <w:widowControl/>
        <w:tabs>
          <w:tab w:val="left" w:pos="180"/>
        </w:tabs>
        <w:ind w:left="5073"/>
        <w:jc w:val="both"/>
        <w:rPr>
          <w:rFonts w:ascii="Times New Roman" w:eastAsia="Times New Roman" w:hAnsi="Times New Roman"/>
          <w:kern w:val="0"/>
          <w:szCs w:val="20"/>
          <w:lang w:val="uk-UA" w:eastAsia="zh-CN"/>
        </w:rPr>
      </w:pPr>
    </w:p>
    <w:p w:rsidR="0005435E" w:rsidRDefault="0005435E" w:rsidP="005C15EC">
      <w:pPr>
        <w:widowControl/>
        <w:tabs>
          <w:tab w:val="left" w:pos="180"/>
        </w:tabs>
        <w:ind w:left="5073"/>
        <w:jc w:val="both"/>
        <w:rPr>
          <w:rFonts w:ascii="Times New Roman" w:eastAsia="Times New Roman" w:hAnsi="Times New Roman"/>
          <w:kern w:val="0"/>
          <w:szCs w:val="20"/>
          <w:lang w:val="uk-UA" w:eastAsia="zh-CN"/>
        </w:rPr>
      </w:pPr>
    </w:p>
    <w:p w:rsidR="0005435E" w:rsidRDefault="0005435E" w:rsidP="005C15EC">
      <w:pPr>
        <w:widowControl/>
        <w:tabs>
          <w:tab w:val="left" w:pos="180"/>
        </w:tabs>
        <w:ind w:left="5073"/>
        <w:jc w:val="both"/>
        <w:rPr>
          <w:rFonts w:ascii="Times New Roman" w:eastAsia="Times New Roman" w:hAnsi="Times New Roman"/>
          <w:kern w:val="0"/>
          <w:szCs w:val="20"/>
          <w:lang w:val="uk-UA" w:eastAsia="zh-CN"/>
        </w:rPr>
      </w:pPr>
    </w:p>
    <w:p w:rsidR="0005435E" w:rsidRDefault="0005435E" w:rsidP="005C15EC">
      <w:pPr>
        <w:widowControl/>
        <w:tabs>
          <w:tab w:val="left" w:pos="180"/>
        </w:tabs>
        <w:ind w:left="5073"/>
        <w:jc w:val="both"/>
        <w:rPr>
          <w:rFonts w:ascii="Times New Roman" w:eastAsia="Times New Roman" w:hAnsi="Times New Roman"/>
          <w:kern w:val="0"/>
          <w:szCs w:val="20"/>
          <w:lang w:val="uk-UA" w:eastAsia="zh-CN"/>
        </w:rPr>
      </w:pPr>
    </w:p>
    <w:p w:rsidR="0005435E" w:rsidRDefault="0005435E" w:rsidP="005C15EC">
      <w:pPr>
        <w:widowControl/>
        <w:tabs>
          <w:tab w:val="left" w:pos="180"/>
        </w:tabs>
        <w:ind w:left="5073"/>
        <w:jc w:val="both"/>
        <w:rPr>
          <w:rFonts w:ascii="Times New Roman" w:eastAsia="Times New Roman" w:hAnsi="Times New Roman"/>
          <w:kern w:val="0"/>
          <w:szCs w:val="20"/>
          <w:lang w:val="uk-UA" w:eastAsia="zh-CN"/>
        </w:rPr>
      </w:pPr>
    </w:p>
    <w:p w:rsidR="00983DAA" w:rsidRDefault="00983DAA" w:rsidP="005C15EC">
      <w:pPr>
        <w:widowControl/>
        <w:tabs>
          <w:tab w:val="left" w:pos="180"/>
        </w:tabs>
        <w:ind w:left="5073"/>
        <w:jc w:val="both"/>
        <w:rPr>
          <w:rFonts w:ascii="Times New Roman" w:eastAsia="Times New Roman" w:hAnsi="Times New Roman"/>
          <w:kern w:val="0"/>
          <w:szCs w:val="20"/>
          <w:lang w:val="uk-UA" w:eastAsia="zh-CN"/>
        </w:rPr>
      </w:pPr>
    </w:p>
    <w:p w:rsidR="00983DAA" w:rsidRDefault="00983DAA" w:rsidP="005C15EC">
      <w:pPr>
        <w:widowControl/>
        <w:tabs>
          <w:tab w:val="left" w:pos="180"/>
        </w:tabs>
        <w:ind w:left="5073"/>
        <w:jc w:val="both"/>
        <w:rPr>
          <w:rFonts w:ascii="Times New Roman" w:eastAsia="Times New Roman" w:hAnsi="Times New Roman"/>
          <w:kern w:val="0"/>
          <w:szCs w:val="20"/>
          <w:lang w:val="uk-UA" w:eastAsia="zh-CN"/>
        </w:rPr>
      </w:pPr>
    </w:p>
    <w:p w:rsidR="00983DAA" w:rsidRDefault="00983DAA" w:rsidP="005C15EC">
      <w:pPr>
        <w:widowControl/>
        <w:tabs>
          <w:tab w:val="left" w:pos="180"/>
        </w:tabs>
        <w:ind w:left="5073"/>
        <w:jc w:val="both"/>
        <w:rPr>
          <w:rFonts w:ascii="Times New Roman" w:eastAsia="Times New Roman" w:hAnsi="Times New Roman"/>
          <w:kern w:val="0"/>
          <w:szCs w:val="20"/>
          <w:lang w:val="uk-UA" w:eastAsia="zh-CN"/>
        </w:rPr>
      </w:pPr>
    </w:p>
    <w:p w:rsidR="00983DAA" w:rsidRDefault="00983DAA" w:rsidP="005C15EC">
      <w:pPr>
        <w:widowControl/>
        <w:tabs>
          <w:tab w:val="left" w:pos="180"/>
        </w:tabs>
        <w:ind w:left="5073"/>
        <w:jc w:val="both"/>
        <w:rPr>
          <w:rFonts w:ascii="Times New Roman" w:eastAsia="Times New Roman" w:hAnsi="Times New Roman"/>
          <w:kern w:val="0"/>
          <w:szCs w:val="20"/>
          <w:lang w:val="uk-UA" w:eastAsia="zh-CN"/>
        </w:rPr>
      </w:pPr>
    </w:p>
    <w:p w:rsidR="00983DAA" w:rsidRDefault="00983DAA" w:rsidP="005C15EC">
      <w:pPr>
        <w:widowControl/>
        <w:tabs>
          <w:tab w:val="left" w:pos="180"/>
        </w:tabs>
        <w:ind w:left="5073"/>
        <w:jc w:val="both"/>
        <w:rPr>
          <w:rFonts w:ascii="Times New Roman" w:eastAsia="Times New Roman" w:hAnsi="Times New Roman"/>
          <w:kern w:val="0"/>
          <w:szCs w:val="20"/>
          <w:lang w:val="uk-UA" w:eastAsia="zh-CN"/>
        </w:rPr>
      </w:pPr>
    </w:p>
    <w:p w:rsidR="0074186F" w:rsidRDefault="0074186F" w:rsidP="005C15EC">
      <w:pPr>
        <w:widowControl/>
        <w:tabs>
          <w:tab w:val="left" w:pos="180"/>
        </w:tabs>
        <w:ind w:left="5073"/>
        <w:jc w:val="both"/>
        <w:rPr>
          <w:rFonts w:ascii="Times New Roman" w:eastAsia="Times New Roman" w:hAnsi="Times New Roman"/>
          <w:kern w:val="0"/>
          <w:szCs w:val="20"/>
          <w:lang w:val="uk-UA" w:eastAsia="zh-CN"/>
        </w:rPr>
      </w:pPr>
    </w:p>
    <w:p w:rsidR="00081D15" w:rsidRPr="004E091B" w:rsidRDefault="00081D15" w:rsidP="00081D15">
      <w:pPr>
        <w:widowControl/>
        <w:tabs>
          <w:tab w:val="left" w:pos="180"/>
        </w:tabs>
        <w:ind w:left="5073"/>
        <w:jc w:val="both"/>
        <w:rPr>
          <w:rFonts w:ascii="Times New Roman" w:eastAsia="Times New Roman" w:hAnsi="Times New Roman"/>
          <w:kern w:val="0"/>
          <w:szCs w:val="20"/>
          <w:lang w:val="uk-UA" w:eastAsia="zh-CN"/>
        </w:rPr>
      </w:pPr>
      <w:r w:rsidRPr="004E091B">
        <w:rPr>
          <w:rFonts w:ascii="Times New Roman" w:eastAsia="Times New Roman" w:hAnsi="Times New Roman"/>
          <w:kern w:val="0"/>
          <w:szCs w:val="20"/>
          <w:lang w:val="uk-UA" w:eastAsia="zh-CN"/>
        </w:rPr>
        <w:lastRenderedPageBreak/>
        <w:t>Додаток</w:t>
      </w:r>
      <w:r>
        <w:rPr>
          <w:rFonts w:ascii="Times New Roman" w:eastAsia="Times New Roman" w:hAnsi="Times New Roman"/>
          <w:kern w:val="0"/>
          <w:szCs w:val="20"/>
          <w:lang w:val="uk-UA" w:eastAsia="zh-CN"/>
        </w:rPr>
        <w:t xml:space="preserve"> 1</w:t>
      </w:r>
    </w:p>
    <w:p w:rsidR="00081D15" w:rsidRPr="004E091B" w:rsidRDefault="00081D15" w:rsidP="00081D15">
      <w:pPr>
        <w:widowControl/>
        <w:ind w:left="5073"/>
        <w:rPr>
          <w:rFonts w:ascii="Times New Roman" w:eastAsia="Times New Roman" w:hAnsi="Times New Roman"/>
          <w:kern w:val="0"/>
          <w:szCs w:val="20"/>
          <w:lang w:val="uk-UA" w:eastAsia="zh-CN"/>
        </w:rPr>
      </w:pPr>
      <w:r w:rsidRPr="004E091B">
        <w:rPr>
          <w:rFonts w:ascii="Times New Roman" w:eastAsia="Times New Roman" w:hAnsi="Times New Roman"/>
          <w:kern w:val="0"/>
          <w:szCs w:val="20"/>
          <w:lang w:val="uk-UA" w:eastAsia="zh-CN"/>
        </w:rPr>
        <w:t xml:space="preserve">Рішення сесії Павлоградської міської ради </w:t>
      </w:r>
    </w:p>
    <w:p w:rsidR="00081D15" w:rsidRPr="004E091B" w:rsidRDefault="00081D15" w:rsidP="00081D15">
      <w:pPr>
        <w:widowControl/>
        <w:ind w:left="5073"/>
        <w:rPr>
          <w:rFonts w:ascii="Times New Roman" w:eastAsia="Times New Roman" w:hAnsi="Times New Roman"/>
          <w:kern w:val="0"/>
          <w:szCs w:val="20"/>
          <w:lang w:val="uk-UA" w:eastAsia="zh-CN"/>
        </w:rPr>
      </w:pPr>
      <w:r w:rsidRPr="004E091B">
        <w:rPr>
          <w:rFonts w:ascii="Times New Roman" w:eastAsia="Times New Roman" w:hAnsi="Times New Roman"/>
          <w:kern w:val="0"/>
          <w:szCs w:val="20"/>
          <w:lang w:val="uk-UA" w:eastAsia="zh-CN"/>
        </w:rPr>
        <w:t>VІІ скликання</w:t>
      </w:r>
    </w:p>
    <w:p w:rsidR="00081D15" w:rsidRDefault="00081D15" w:rsidP="00081D15">
      <w:pPr>
        <w:widowControl/>
        <w:ind w:left="5073"/>
        <w:rPr>
          <w:rFonts w:ascii="Times New Roman" w:eastAsia="Times New Roman" w:hAnsi="Times New Roman"/>
          <w:kern w:val="0"/>
          <w:szCs w:val="20"/>
          <w:lang w:val="uk-UA" w:eastAsia="zh-CN"/>
        </w:rPr>
      </w:pPr>
      <w:r w:rsidRPr="004E091B">
        <w:rPr>
          <w:rFonts w:ascii="Times New Roman" w:eastAsia="Times New Roman" w:hAnsi="Times New Roman"/>
          <w:kern w:val="0"/>
          <w:szCs w:val="20"/>
          <w:lang w:val="uk-UA" w:eastAsia="zh-CN"/>
        </w:rPr>
        <w:t>від ______________ № _____________</w:t>
      </w:r>
    </w:p>
    <w:p w:rsidR="00081D15" w:rsidRDefault="00081D15" w:rsidP="00081D15">
      <w:pPr>
        <w:widowControl/>
        <w:ind w:left="5073"/>
        <w:rPr>
          <w:rFonts w:ascii="Times New Roman" w:eastAsia="Times New Roman" w:hAnsi="Times New Roman"/>
          <w:kern w:val="0"/>
          <w:szCs w:val="20"/>
          <w:lang w:val="uk-UA" w:eastAsia="zh-CN"/>
        </w:rPr>
      </w:pPr>
    </w:p>
    <w:p w:rsidR="00081D15" w:rsidRDefault="00081D15" w:rsidP="00081D15">
      <w:pPr>
        <w:widowControl/>
        <w:ind w:left="5073"/>
        <w:rPr>
          <w:rFonts w:ascii="Times New Roman" w:eastAsia="Times New Roman" w:hAnsi="Times New Roman"/>
          <w:kern w:val="0"/>
          <w:szCs w:val="20"/>
          <w:lang w:val="uk-UA" w:eastAsia="zh-CN"/>
        </w:rPr>
      </w:pPr>
    </w:p>
    <w:p w:rsidR="00081D15" w:rsidRDefault="00081D15" w:rsidP="00081D15">
      <w:pPr>
        <w:widowControl/>
        <w:ind w:left="5073"/>
        <w:rPr>
          <w:rFonts w:ascii="Times New Roman" w:eastAsia="Times New Roman" w:hAnsi="Times New Roman"/>
          <w:kern w:val="0"/>
          <w:szCs w:val="20"/>
          <w:lang w:val="uk-UA" w:eastAsia="zh-CN"/>
        </w:rPr>
      </w:pPr>
    </w:p>
    <w:p w:rsidR="00081D15" w:rsidRDefault="00081D15" w:rsidP="005C15EC">
      <w:pPr>
        <w:widowControl/>
        <w:tabs>
          <w:tab w:val="left" w:pos="180"/>
        </w:tabs>
        <w:ind w:left="5073"/>
        <w:jc w:val="both"/>
        <w:rPr>
          <w:rFonts w:ascii="Times New Roman" w:eastAsia="Times New Roman" w:hAnsi="Times New Roman"/>
          <w:kern w:val="0"/>
          <w:szCs w:val="20"/>
          <w:lang w:val="uk-UA" w:eastAsia="zh-CN"/>
        </w:rPr>
      </w:pPr>
    </w:p>
    <w:p w:rsidR="00081D15" w:rsidRDefault="00081D15" w:rsidP="00081D15">
      <w:pPr>
        <w:widowControl/>
        <w:tabs>
          <w:tab w:val="left" w:pos="180"/>
        </w:tabs>
        <w:jc w:val="both"/>
        <w:rPr>
          <w:rFonts w:ascii="Times New Roman" w:eastAsia="Times New Roman" w:hAnsi="Times New Roman"/>
          <w:kern w:val="0"/>
          <w:szCs w:val="20"/>
          <w:lang w:val="uk-UA" w:eastAsia="zh-CN"/>
        </w:rPr>
      </w:pPr>
    </w:p>
    <w:p w:rsidR="0017794F" w:rsidRPr="0017794F" w:rsidRDefault="0017794F" w:rsidP="0017794F">
      <w:pPr>
        <w:widowControl/>
        <w:tabs>
          <w:tab w:val="left" w:pos="180"/>
        </w:tabs>
        <w:jc w:val="center"/>
        <w:rPr>
          <w:rFonts w:ascii="Times New Roman" w:eastAsia="Times New Roman" w:hAnsi="Times New Roman"/>
          <w:b/>
          <w:kern w:val="0"/>
          <w:sz w:val="28"/>
          <w:szCs w:val="28"/>
          <w:lang w:val="uk-UA" w:eastAsia="zh-CN"/>
        </w:rPr>
      </w:pPr>
      <w:r w:rsidRPr="0017794F">
        <w:rPr>
          <w:rFonts w:ascii="Times New Roman" w:eastAsia="Times New Roman" w:hAnsi="Times New Roman"/>
          <w:b/>
          <w:kern w:val="0"/>
          <w:sz w:val="28"/>
          <w:szCs w:val="28"/>
          <w:lang w:val="uk-UA" w:eastAsia="zh-CN"/>
        </w:rPr>
        <w:t>НАЙМЕНУВАННЯ</w:t>
      </w:r>
    </w:p>
    <w:p w:rsidR="0017794F" w:rsidRPr="0017794F" w:rsidRDefault="0017794F" w:rsidP="0017794F">
      <w:pPr>
        <w:widowControl/>
        <w:tabs>
          <w:tab w:val="left" w:pos="180"/>
        </w:tabs>
        <w:jc w:val="center"/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</w:pPr>
      <w:r w:rsidRPr="0017794F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>кодів програмної класифікації видатків та кредитування місцевих бюджетів</w:t>
      </w:r>
    </w:p>
    <w:p w:rsidR="0017794F" w:rsidRPr="0017794F" w:rsidRDefault="0017794F" w:rsidP="0017794F">
      <w:pPr>
        <w:widowControl/>
        <w:tabs>
          <w:tab w:val="left" w:pos="180"/>
        </w:tabs>
        <w:jc w:val="center"/>
        <w:rPr>
          <w:rFonts w:ascii="Times New Roman" w:eastAsia="Times New Roman" w:hAnsi="Times New Roman"/>
          <w:b/>
          <w:kern w:val="0"/>
          <w:sz w:val="24"/>
          <w:lang w:val="uk-UA" w:eastAsia="zh-CN"/>
        </w:rPr>
      </w:pPr>
    </w:p>
    <w:p w:rsidR="0017794F" w:rsidRPr="0017794F" w:rsidRDefault="0017794F" w:rsidP="00081D15">
      <w:pPr>
        <w:widowControl/>
        <w:tabs>
          <w:tab w:val="left" w:pos="180"/>
        </w:tabs>
        <w:jc w:val="both"/>
        <w:rPr>
          <w:rFonts w:ascii="Times New Roman" w:eastAsia="Times New Roman" w:hAnsi="Times New Roman"/>
          <w:b/>
          <w:kern w:val="0"/>
          <w:sz w:val="24"/>
          <w:lang w:val="uk-UA" w:eastAsia="zh-CN"/>
        </w:rPr>
      </w:pPr>
    </w:p>
    <w:p w:rsidR="0017794F" w:rsidRDefault="0017794F" w:rsidP="00081D15">
      <w:pPr>
        <w:widowControl/>
        <w:tabs>
          <w:tab w:val="left" w:pos="180"/>
        </w:tabs>
        <w:jc w:val="both"/>
        <w:rPr>
          <w:rFonts w:ascii="Times New Roman" w:eastAsia="Times New Roman" w:hAnsi="Times New Roman"/>
          <w:kern w:val="0"/>
          <w:szCs w:val="20"/>
          <w:lang w:val="uk-UA" w:eastAsia="zh-CN"/>
        </w:rPr>
      </w:pPr>
    </w:p>
    <w:p w:rsidR="0017794F" w:rsidRDefault="0017794F" w:rsidP="00081D15">
      <w:pPr>
        <w:widowControl/>
        <w:tabs>
          <w:tab w:val="left" w:pos="180"/>
        </w:tabs>
        <w:jc w:val="both"/>
        <w:rPr>
          <w:rFonts w:ascii="Times New Roman" w:eastAsia="Times New Roman" w:hAnsi="Times New Roman"/>
          <w:kern w:val="0"/>
          <w:szCs w:val="20"/>
          <w:lang w:val="uk-UA" w:eastAsia="zh-C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7621"/>
      </w:tblGrid>
      <w:tr w:rsidR="0017794F" w:rsidRPr="00672FA0" w:rsidTr="00252F52">
        <w:tc>
          <w:tcPr>
            <w:tcW w:w="2093" w:type="dxa"/>
          </w:tcPr>
          <w:p w:rsidR="0017794F" w:rsidRPr="00672FA0" w:rsidRDefault="0017794F" w:rsidP="00672FA0">
            <w:pPr>
              <w:widowControl/>
              <w:tabs>
                <w:tab w:val="left" w:pos="180"/>
              </w:tabs>
              <w:jc w:val="center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val="uk-UA" w:eastAsia="zh-CN"/>
              </w:rPr>
            </w:pPr>
            <w:r w:rsidRPr="00672FA0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val="uk-UA" w:eastAsia="zh-CN"/>
              </w:rPr>
              <w:t>КПК</w:t>
            </w:r>
          </w:p>
        </w:tc>
        <w:tc>
          <w:tcPr>
            <w:tcW w:w="7621" w:type="dxa"/>
          </w:tcPr>
          <w:p w:rsidR="0017794F" w:rsidRDefault="0017794F" w:rsidP="00252F52">
            <w:pPr>
              <w:widowControl/>
              <w:tabs>
                <w:tab w:val="left" w:pos="180"/>
              </w:tabs>
              <w:jc w:val="center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val="uk-UA" w:eastAsia="zh-CN"/>
              </w:rPr>
            </w:pPr>
            <w:r w:rsidRPr="00672FA0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val="uk-UA" w:eastAsia="zh-CN"/>
              </w:rPr>
              <w:t>Найменування</w:t>
            </w:r>
          </w:p>
          <w:p w:rsidR="00672FA0" w:rsidRPr="00672FA0" w:rsidRDefault="00672FA0" w:rsidP="00252F52">
            <w:pPr>
              <w:widowControl/>
              <w:tabs>
                <w:tab w:val="left" w:pos="180"/>
              </w:tabs>
              <w:jc w:val="center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val="uk-UA" w:eastAsia="zh-CN"/>
              </w:rPr>
            </w:pPr>
          </w:p>
        </w:tc>
      </w:tr>
      <w:tr w:rsidR="0017794F" w:rsidRPr="00672FA0" w:rsidTr="00252F52">
        <w:tc>
          <w:tcPr>
            <w:tcW w:w="2093" w:type="dxa"/>
          </w:tcPr>
          <w:p w:rsidR="0017794F" w:rsidRPr="00672FA0" w:rsidRDefault="0017794F" w:rsidP="00672FA0">
            <w:pPr>
              <w:widowControl/>
              <w:tabs>
                <w:tab w:val="left" w:pos="180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val="uk-UA" w:eastAsia="zh-CN"/>
              </w:rPr>
            </w:pPr>
            <w:r w:rsidRPr="00672FA0">
              <w:rPr>
                <w:rFonts w:ascii="Times New Roman" w:eastAsia="Times New Roman" w:hAnsi="Times New Roman"/>
                <w:kern w:val="0"/>
                <w:sz w:val="28"/>
                <w:szCs w:val="28"/>
                <w:lang w:val="uk-UA" w:eastAsia="zh-CN"/>
              </w:rPr>
              <w:t>0611010</w:t>
            </w:r>
          </w:p>
        </w:tc>
        <w:tc>
          <w:tcPr>
            <w:tcW w:w="7621" w:type="dxa"/>
          </w:tcPr>
          <w:p w:rsidR="0017794F" w:rsidRPr="00672FA0" w:rsidRDefault="0017794F" w:rsidP="00252F52">
            <w:pPr>
              <w:widowControl/>
              <w:tabs>
                <w:tab w:val="left" w:pos="180"/>
              </w:tabs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val="uk-UA" w:eastAsia="zh-CN"/>
              </w:rPr>
            </w:pPr>
            <w:r w:rsidRPr="00672FA0">
              <w:rPr>
                <w:rFonts w:ascii="Times New Roman" w:eastAsia="Times New Roman" w:hAnsi="Times New Roman"/>
                <w:kern w:val="0"/>
                <w:sz w:val="28"/>
                <w:szCs w:val="28"/>
                <w:lang w:val="uk-UA" w:eastAsia="zh-CN"/>
              </w:rPr>
              <w:t>«Надання дошкільної освіти»</w:t>
            </w:r>
          </w:p>
        </w:tc>
      </w:tr>
      <w:tr w:rsidR="0017794F" w:rsidRPr="00672FA0" w:rsidTr="00252F52">
        <w:tc>
          <w:tcPr>
            <w:tcW w:w="2093" w:type="dxa"/>
          </w:tcPr>
          <w:p w:rsidR="0017794F" w:rsidRPr="00672FA0" w:rsidRDefault="0017794F" w:rsidP="00672FA0">
            <w:pPr>
              <w:widowControl/>
              <w:tabs>
                <w:tab w:val="left" w:pos="180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val="uk-UA" w:eastAsia="zh-CN"/>
              </w:rPr>
            </w:pPr>
            <w:r w:rsidRPr="00672FA0">
              <w:rPr>
                <w:rFonts w:ascii="Times New Roman" w:eastAsia="Times New Roman" w:hAnsi="Times New Roman"/>
                <w:kern w:val="0"/>
                <w:sz w:val="28"/>
                <w:szCs w:val="28"/>
                <w:lang w:val="uk-UA" w:eastAsia="zh-CN"/>
              </w:rPr>
              <w:t>0611020</w:t>
            </w:r>
          </w:p>
        </w:tc>
        <w:tc>
          <w:tcPr>
            <w:tcW w:w="7621" w:type="dxa"/>
          </w:tcPr>
          <w:p w:rsidR="0017794F" w:rsidRPr="00672FA0" w:rsidRDefault="0017794F" w:rsidP="00252F52">
            <w:pPr>
              <w:widowControl/>
              <w:tabs>
                <w:tab w:val="left" w:pos="180"/>
              </w:tabs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val="uk-UA" w:eastAsia="zh-CN"/>
              </w:rPr>
            </w:pPr>
            <w:r w:rsidRPr="00672FA0">
              <w:rPr>
                <w:rFonts w:ascii="Times New Roman" w:eastAsia="Times New Roman" w:hAnsi="Times New Roman"/>
                <w:kern w:val="0"/>
                <w:sz w:val="28"/>
                <w:szCs w:val="28"/>
                <w:lang w:val="uk-UA" w:eastAsia="zh-CN"/>
              </w:rPr>
              <w:t>«Надання загальної середньої освіти загальноосвітніми навчальними закладами (в тому числі школою-дитячим садком, інтернатом при школі) спеціалізованими школами, ліцеями, гімназіями, колегіумами»</w:t>
            </w:r>
          </w:p>
        </w:tc>
      </w:tr>
      <w:tr w:rsidR="0017794F" w:rsidRPr="00672FA0" w:rsidTr="00252F52">
        <w:tc>
          <w:tcPr>
            <w:tcW w:w="2093" w:type="dxa"/>
          </w:tcPr>
          <w:p w:rsidR="0017794F" w:rsidRPr="00672FA0" w:rsidRDefault="0017794F" w:rsidP="00672FA0">
            <w:pPr>
              <w:widowControl/>
              <w:tabs>
                <w:tab w:val="left" w:pos="180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val="uk-UA" w:eastAsia="zh-CN"/>
              </w:rPr>
            </w:pPr>
            <w:r w:rsidRPr="00672FA0">
              <w:rPr>
                <w:rFonts w:ascii="Times New Roman" w:eastAsia="Times New Roman" w:hAnsi="Times New Roman"/>
                <w:kern w:val="0"/>
                <w:sz w:val="28"/>
                <w:szCs w:val="28"/>
                <w:lang w:val="uk-UA" w:eastAsia="zh-CN"/>
              </w:rPr>
              <w:t>0611090</w:t>
            </w:r>
          </w:p>
        </w:tc>
        <w:tc>
          <w:tcPr>
            <w:tcW w:w="7621" w:type="dxa"/>
          </w:tcPr>
          <w:p w:rsidR="0017794F" w:rsidRPr="00672FA0" w:rsidRDefault="0017794F" w:rsidP="00252F52">
            <w:pPr>
              <w:widowControl/>
              <w:tabs>
                <w:tab w:val="left" w:pos="180"/>
              </w:tabs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val="uk-UA" w:eastAsia="zh-CN"/>
              </w:rPr>
            </w:pPr>
            <w:r w:rsidRPr="00672FA0">
              <w:rPr>
                <w:rFonts w:ascii="Times New Roman" w:eastAsia="Times New Roman" w:hAnsi="Times New Roman"/>
                <w:kern w:val="0"/>
                <w:sz w:val="28"/>
                <w:szCs w:val="28"/>
                <w:lang w:val="uk-UA" w:eastAsia="zh-CN"/>
              </w:rPr>
              <w:t>«Надання позашкільної освіти позашкільними закладами освіти, заходи із позашкільної роботи з дітьми»</w:t>
            </w:r>
          </w:p>
        </w:tc>
      </w:tr>
      <w:tr w:rsidR="0017794F" w:rsidRPr="00672FA0" w:rsidTr="00252F52">
        <w:tc>
          <w:tcPr>
            <w:tcW w:w="2093" w:type="dxa"/>
          </w:tcPr>
          <w:p w:rsidR="0017794F" w:rsidRPr="00672FA0" w:rsidRDefault="0017794F" w:rsidP="00672FA0">
            <w:pPr>
              <w:widowControl/>
              <w:tabs>
                <w:tab w:val="left" w:pos="180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val="uk-UA" w:eastAsia="zh-CN"/>
              </w:rPr>
            </w:pPr>
            <w:r w:rsidRPr="00672FA0">
              <w:rPr>
                <w:rFonts w:ascii="Times New Roman" w:eastAsia="Times New Roman" w:hAnsi="Times New Roman"/>
                <w:kern w:val="0"/>
                <w:sz w:val="28"/>
                <w:szCs w:val="28"/>
                <w:lang w:val="uk-UA" w:eastAsia="zh-CN"/>
              </w:rPr>
              <w:t>0611161</w:t>
            </w:r>
          </w:p>
        </w:tc>
        <w:tc>
          <w:tcPr>
            <w:tcW w:w="7621" w:type="dxa"/>
          </w:tcPr>
          <w:p w:rsidR="0017794F" w:rsidRPr="00672FA0" w:rsidRDefault="0017794F" w:rsidP="00252F52">
            <w:pPr>
              <w:widowControl/>
              <w:tabs>
                <w:tab w:val="left" w:pos="180"/>
              </w:tabs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val="uk-UA" w:eastAsia="zh-CN"/>
              </w:rPr>
            </w:pPr>
            <w:r w:rsidRPr="00672FA0">
              <w:rPr>
                <w:rFonts w:ascii="Times New Roman" w:eastAsia="Times New Roman" w:hAnsi="Times New Roman"/>
                <w:kern w:val="0"/>
                <w:sz w:val="28"/>
                <w:szCs w:val="28"/>
                <w:lang w:val="uk-UA" w:eastAsia="zh-CN"/>
              </w:rPr>
              <w:t>«Забезпечення діяльності інших закладів у сфері освіти»</w:t>
            </w:r>
          </w:p>
        </w:tc>
      </w:tr>
      <w:tr w:rsidR="0017794F" w:rsidRPr="00672FA0" w:rsidTr="00252F52">
        <w:tc>
          <w:tcPr>
            <w:tcW w:w="2093" w:type="dxa"/>
          </w:tcPr>
          <w:p w:rsidR="0017794F" w:rsidRPr="00672FA0" w:rsidRDefault="0017794F" w:rsidP="00672FA0">
            <w:pPr>
              <w:widowControl/>
              <w:tabs>
                <w:tab w:val="left" w:pos="180"/>
              </w:tabs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val="uk-UA" w:eastAsia="zh-CN"/>
              </w:rPr>
            </w:pPr>
            <w:r w:rsidRPr="00672FA0">
              <w:rPr>
                <w:rFonts w:ascii="Times New Roman" w:eastAsia="Times New Roman" w:hAnsi="Times New Roman"/>
                <w:kern w:val="0"/>
                <w:sz w:val="28"/>
                <w:szCs w:val="28"/>
                <w:lang w:val="uk-UA" w:eastAsia="zh-CN"/>
              </w:rPr>
              <w:t>0613140</w:t>
            </w:r>
          </w:p>
        </w:tc>
        <w:tc>
          <w:tcPr>
            <w:tcW w:w="7621" w:type="dxa"/>
          </w:tcPr>
          <w:p w:rsidR="0017794F" w:rsidRPr="00672FA0" w:rsidRDefault="0017794F" w:rsidP="00252F52">
            <w:pPr>
              <w:widowControl/>
              <w:tabs>
                <w:tab w:val="left" w:pos="180"/>
              </w:tabs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val="uk-UA" w:eastAsia="zh-CN"/>
              </w:rPr>
            </w:pPr>
            <w:r w:rsidRPr="00672FA0">
              <w:rPr>
                <w:rFonts w:ascii="Times New Roman" w:eastAsia="Times New Roman" w:hAnsi="Times New Roman"/>
                <w:kern w:val="0"/>
                <w:sz w:val="28"/>
                <w:szCs w:val="28"/>
                <w:lang w:val="uk-UA" w:eastAsia="zh-CN"/>
              </w:rPr>
              <w:t>«Оздоровлення та відпочинок дітей (крім заходів оздоровлення дітей, що здійснюються за рахунок коштів на оздоровлення громадян, які постраждали в наслідок Чорнобильської катастрофи)»</w:t>
            </w:r>
          </w:p>
        </w:tc>
      </w:tr>
    </w:tbl>
    <w:p w:rsidR="0017794F" w:rsidRDefault="0017794F" w:rsidP="00081D15">
      <w:pPr>
        <w:widowControl/>
        <w:tabs>
          <w:tab w:val="left" w:pos="180"/>
        </w:tabs>
        <w:jc w:val="both"/>
        <w:rPr>
          <w:rFonts w:ascii="Times New Roman" w:eastAsia="Times New Roman" w:hAnsi="Times New Roman"/>
          <w:kern w:val="0"/>
          <w:szCs w:val="20"/>
          <w:lang w:val="uk-UA" w:eastAsia="zh-CN"/>
        </w:rPr>
      </w:pPr>
    </w:p>
    <w:p w:rsidR="00081D15" w:rsidRDefault="00081D15" w:rsidP="005C15EC">
      <w:pPr>
        <w:widowControl/>
        <w:tabs>
          <w:tab w:val="left" w:pos="180"/>
        </w:tabs>
        <w:ind w:left="5073"/>
        <w:jc w:val="both"/>
        <w:rPr>
          <w:rFonts w:ascii="Times New Roman" w:eastAsia="Times New Roman" w:hAnsi="Times New Roman"/>
          <w:kern w:val="0"/>
          <w:szCs w:val="20"/>
          <w:lang w:val="uk-UA" w:eastAsia="zh-CN"/>
        </w:rPr>
      </w:pPr>
    </w:p>
    <w:p w:rsidR="00081D15" w:rsidRDefault="00081D15" w:rsidP="005C15EC">
      <w:pPr>
        <w:widowControl/>
        <w:tabs>
          <w:tab w:val="left" w:pos="180"/>
        </w:tabs>
        <w:ind w:left="5073"/>
        <w:jc w:val="both"/>
        <w:rPr>
          <w:rFonts w:ascii="Times New Roman" w:eastAsia="Times New Roman" w:hAnsi="Times New Roman"/>
          <w:kern w:val="0"/>
          <w:szCs w:val="20"/>
          <w:lang w:val="uk-UA" w:eastAsia="zh-CN"/>
        </w:rPr>
      </w:pPr>
    </w:p>
    <w:p w:rsidR="00081D15" w:rsidRDefault="00081D15" w:rsidP="005C15EC">
      <w:pPr>
        <w:widowControl/>
        <w:tabs>
          <w:tab w:val="left" w:pos="180"/>
        </w:tabs>
        <w:ind w:left="5073"/>
        <w:jc w:val="both"/>
        <w:rPr>
          <w:rFonts w:ascii="Times New Roman" w:eastAsia="Times New Roman" w:hAnsi="Times New Roman"/>
          <w:kern w:val="0"/>
          <w:szCs w:val="20"/>
          <w:lang w:val="uk-UA" w:eastAsia="zh-CN"/>
        </w:rPr>
      </w:pPr>
    </w:p>
    <w:p w:rsidR="00081D15" w:rsidRDefault="00081D15" w:rsidP="005C15EC">
      <w:pPr>
        <w:widowControl/>
        <w:tabs>
          <w:tab w:val="left" w:pos="180"/>
        </w:tabs>
        <w:ind w:left="5073"/>
        <w:jc w:val="both"/>
        <w:rPr>
          <w:rFonts w:ascii="Times New Roman" w:eastAsia="Times New Roman" w:hAnsi="Times New Roman"/>
          <w:kern w:val="0"/>
          <w:szCs w:val="20"/>
          <w:lang w:val="uk-UA" w:eastAsia="zh-CN"/>
        </w:rPr>
      </w:pPr>
    </w:p>
    <w:p w:rsidR="00081D15" w:rsidRDefault="00081D15" w:rsidP="005C15EC">
      <w:pPr>
        <w:widowControl/>
        <w:tabs>
          <w:tab w:val="left" w:pos="180"/>
        </w:tabs>
        <w:ind w:left="5073"/>
        <w:jc w:val="both"/>
        <w:rPr>
          <w:rFonts w:ascii="Times New Roman" w:eastAsia="Times New Roman" w:hAnsi="Times New Roman"/>
          <w:kern w:val="0"/>
          <w:szCs w:val="20"/>
          <w:lang w:val="uk-UA" w:eastAsia="zh-CN"/>
        </w:rPr>
      </w:pPr>
    </w:p>
    <w:p w:rsidR="00081D15" w:rsidRDefault="00081D15" w:rsidP="005C15EC">
      <w:pPr>
        <w:widowControl/>
        <w:tabs>
          <w:tab w:val="left" w:pos="180"/>
        </w:tabs>
        <w:ind w:left="5073"/>
        <w:jc w:val="both"/>
        <w:rPr>
          <w:rFonts w:ascii="Times New Roman" w:eastAsia="Times New Roman" w:hAnsi="Times New Roman"/>
          <w:kern w:val="0"/>
          <w:szCs w:val="20"/>
          <w:lang w:val="uk-UA" w:eastAsia="zh-CN"/>
        </w:rPr>
      </w:pPr>
    </w:p>
    <w:p w:rsidR="00672FA0" w:rsidRPr="004E091B" w:rsidRDefault="00672FA0" w:rsidP="00672FA0">
      <w:pPr>
        <w:widowControl/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</w:pPr>
      <w:r w:rsidRPr="004E091B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 xml:space="preserve">Секретар міської ради </w:t>
      </w:r>
      <w:r w:rsidRPr="004E091B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ab/>
      </w:r>
      <w:r w:rsidRPr="004E091B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ab/>
      </w:r>
      <w:r w:rsidRPr="004E091B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ab/>
      </w:r>
      <w:r w:rsidRPr="004E091B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ab/>
      </w:r>
      <w:r w:rsidRPr="004E091B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ab/>
      </w:r>
      <w:r w:rsidRPr="004E091B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ab/>
      </w:r>
      <w:r w:rsidRPr="004E091B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ab/>
        <w:t>Є.В. Аматов</w:t>
      </w:r>
    </w:p>
    <w:p w:rsidR="00081D15" w:rsidRDefault="00081D15" w:rsidP="005C15EC">
      <w:pPr>
        <w:widowControl/>
        <w:tabs>
          <w:tab w:val="left" w:pos="180"/>
        </w:tabs>
        <w:ind w:left="5073"/>
        <w:jc w:val="both"/>
        <w:rPr>
          <w:rFonts w:ascii="Times New Roman" w:eastAsia="Times New Roman" w:hAnsi="Times New Roman"/>
          <w:kern w:val="0"/>
          <w:szCs w:val="20"/>
          <w:lang w:val="uk-UA" w:eastAsia="zh-CN"/>
        </w:rPr>
      </w:pPr>
    </w:p>
    <w:p w:rsidR="00081D15" w:rsidRDefault="00081D15" w:rsidP="005C15EC">
      <w:pPr>
        <w:widowControl/>
        <w:tabs>
          <w:tab w:val="left" w:pos="180"/>
        </w:tabs>
        <w:ind w:left="5073"/>
        <w:jc w:val="both"/>
        <w:rPr>
          <w:rFonts w:ascii="Times New Roman" w:eastAsia="Times New Roman" w:hAnsi="Times New Roman"/>
          <w:kern w:val="0"/>
          <w:szCs w:val="20"/>
          <w:lang w:val="uk-UA" w:eastAsia="zh-CN"/>
        </w:rPr>
      </w:pPr>
    </w:p>
    <w:p w:rsidR="00081D15" w:rsidRDefault="00081D15" w:rsidP="005C15EC">
      <w:pPr>
        <w:widowControl/>
        <w:tabs>
          <w:tab w:val="left" w:pos="180"/>
        </w:tabs>
        <w:ind w:left="5073"/>
        <w:jc w:val="both"/>
        <w:rPr>
          <w:rFonts w:ascii="Times New Roman" w:eastAsia="Times New Roman" w:hAnsi="Times New Roman"/>
          <w:kern w:val="0"/>
          <w:szCs w:val="20"/>
          <w:lang w:val="uk-UA" w:eastAsia="zh-CN"/>
        </w:rPr>
      </w:pPr>
    </w:p>
    <w:p w:rsidR="00081D15" w:rsidRDefault="00081D15" w:rsidP="005C15EC">
      <w:pPr>
        <w:widowControl/>
        <w:tabs>
          <w:tab w:val="left" w:pos="180"/>
        </w:tabs>
        <w:ind w:left="5073"/>
        <w:jc w:val="both"/>
        <w:rPr>
          <w:rFonts w:ascii="Times New Roman" w:eastAsia="Times New Roman" w:hAnsi="Times New Roman"/>
          <w:kern w:val="0"/>
          <w:szCs w:val="20"/>
          <w:lang w:val="uk-UA" w:eastAsia="zh-CN"/>
        </w:rPr>
      </w:pPr>
    </w:p>
    <w:p w:rsidR="00081D15" w:rsidRDefault="00081D15" w:rsidP="005C15EC">
      <w:pPr>
        <w:widowControl/>
        <w:tabs>
          <w:tab w:val="left" w:pos="180"/>
        </w:tabs>
        <w:ind w:left="5073"/>
        <w:jc w:val="both"/>
        <w:rPr>
          <w:rFonts w:ascii="Times New Roman" w:eastAsia="Times New Roman" w:hAnsi="Times New Roman"/>
          <w:kern w:val="0"/>
          <w:szCs w:val="20"/>
          <w:lang w:val="uk-UA" w:eastAsia="zh-CN"/>
        </w:rPr>
      </w:pPr>
    </w:p>
    <w:p w:rsidR="00081D15" w:rsidRDefault="00081D15" w:rsidP="005C15EC">
      <w:pPr>
        <w:widowControl/>
        <w:tabs>
          <w:tab w:val="left" w:pos="180"/>
        </w:tabs>
        <w:ind w:left="5073"/>
        <w:jc w:val="both"/>
        <w:rPr>
          <w:rFonts w:ascii="Times New Roman" w:eastAsia="Times New Roman" w:hAnsi="Times New Roman"/>
          <w:kern w:val="0"/>
          <w:szCs w:val="20"/>
          <w:lang w:val="uk-UA" w:eastAsia="zh-CN"/>
        </w:rPr>
      </w:pPr>
    </w:p>
    <w:p w:rsidR="00081D15" w:rsidRDefault="00081D15" w:rsidP="005C15EC">
      <w:pPr>
        <w:widowControl/>
        <w:tabs>
          <w:tab w:val="left" w:pos="180"/>
        </w:tabs>
        <w:ind w:left="5073"/>
        <w:jc w:val="both"/>
        <w:rPr>
          <w:rFonts w:ascii="Times New Roman" w:eastAsia="Times New Roman" w:hAnsi="Times New Roman"/>
          <w:kern w:val="0"/>
          <w:szCs w:val="20"/>
          <w:lang w:val="uk-UA" w:eastAsia="zh-CN"/>
        </w:rPr>
      </w:pPr>
    </w:p>
    <w:p w:rsidR="00081D15" w:rsidRDefault="00081D15" w:rsidP="005C15EC">
      <w:pPr>
        <w:widowControl/>
        <w:tabs>
          <w:tab w:val="left" w:pos="180"/>
        </w:tabs>
        <w:ind w:left="5073"/>
        <w:jc w:val="both"/>
        <w:rPr>
          <w:rFonts w:ascii="Times New Roman" w:eastAsia="Times New Roman" w:hAnsi="Times New Roman"/>
          <w:kern w:val="0"/>
          <w:szCs w:val="20"/>
          <w:lang w:val="uk-UA" w:eastAsia="zh-CN"/>
        </w:rPr>
      </w:pPr>
    </w:p>
    <w:p w:rsidR="00081D15" w:rsidRDefault="00081D15" w:rsidP="005C15EC">
      <w:pPr>
        <w:widowControl/>
        <w:tabs>
          <w:tab w:val="left" w:pos="180"/>
        </w:tabs>
        <w:ind w:left="5073"/>
        <w:jc w:val="both"/>
        <w:rPr>
          <w:rFonts w:ascii="Times New Roman" w:eastAsia="Times New Roman" w:hAnsi="Times New Roman"/>
          <w:kern w:val="0"/>
          <w:szCs w:val="20"/>
          <w:lang w:val="uk-UA" w:eastAsia="zh-CN"/>
        </w:rPr>
      </w:pPr>
    </w:p>
    <w:p w:rsidR="00081D15" w:rsidRDefault="00081D15" w:rsidP="005C15EC">
      <w:pPr>
        <w:widowControl/>
        <w:tabs>
          <w:tab w:val="left" w:pos="180"/>
        </w:tabs>
        <w:ind w:left="5073"/>
        <w:jc w:val="both"/>
        <w:rPr>
          <w:rFonts w:ascii="Times New Roman" w:eastAsia="Times New Roman" w:hAnsi="Times New Roman"/>
          <w:kern w:val="0"/>
          <w:szCs w:val="20"/>
          <w:lang w:val="uk-UA" w:eastAsia="zh-CN"/>
        </w:rPr>
      </w:pPr>
    </w:p>
    <w:p w:rsidR="00081D15" w:rsidRDefault="00081D15" w:rsidP="005C15EC">
      <w:pPr>
        <w:widowControl/>
        <w:tabs>
          <w:tab w:val="left" w:pos="180"/>
        </w:tabs>
        <w:ind w:left="5073"/>
        <w:jc w:val="both"/>
        <w:rPr>
          <w:rFonts w:ascii="Times New Roman" w:eastAsia="Times New Roman" w:hAnsi="Times New Roman"/>
          <w:kern w:val="0"/>
          <w:szCs w:val="20"/>
          <w:lang w:val="uk-UA" w:eastAsia="zh-CN"/>
        </w:rPr>
      </w:pPr>
    </w:p>
    <w:p w:rsidR="00081D15" w:rsidRDefault="00081D15" w:rsidP="005C15EC">
      <w:pPr>
        <w:widowControl/>
        <w:tabs>
          <w:tab w:val="left" w:pos="180"/>
        </w:tabs>
        <w:ind w:left="5073"/>
        <w:jc w:val="both"/>
        <w:rPr>
          <w:rFonts w:ascii="Times New Roman" w:eastAsia="Times New Roman" w:hAnsi="Times New Roman"/>
          <w:kern w:val="0"/>
          <w:szCs w:val="20"/>
          <w:lang w:val="uk-UA" w:eastAsia="zh-CN"/>
        </w:rPr>
      </w:pPr>
    </w:p>
    <w:p w:rsidR="00081D15" w:rsidRDefault="00081D15" w:rsidP="005C15EC">
      <w:pPr>
        <w:widowControl/>
        <w:tabs>
          <w:tab w:val="left" w:pos="180"/>
        </w:tabs>
        <w:ind w:left="5073"/>
        <w:jc w:val="both"/>
        <w:rPr>
          <w:rFonts w:ascii="Times New Roman" w:eastAsia="Times New Roman" w:hAnsi="Times New Roman"/>
          <w:kern w:val="0"/>
          <w:szCs w:val="20"/>
          <w:lang w:val="uk-UA" w:eastAsia="zh-CN"/>
        </w:rPr>
      </w:pPr>
    </w:p>
    <w:p w:rsidR="00081D15" w:rsidRDefault="00081D15" w:rsidP="005C15EC">
      <w:pPr>
        <w:widowControl/>
        <w:tabs>
          <w:tab w:val="left" w:pos="180"/>
        </w:tabs>
        <w:ind w:left="5073"/>
        <w:jc w:val="both"/>
        <w:rPr>
          <w:rFonts w:ascii="Times New Roman" w:eastAsia="Times New Roman" w:hAnsi="Times New Roman"/>
          <w:kern w:val="0"/>
          <w:szCs w:val="20"/>
          <w:lang w:val="uk-UA" w:eastAsia="zh-CN"/>
        </w:rPr>
      </w:pPr>
    </w:p>
    <w:p w:rsidR="00081D15" w:rsidRDefault="00081D15" w:rsidP="005C15EC">
      <w:pPr>
        <w:widowControl/>
        <w:tabs>
          <w:tab w:val="left" w:pos="180"/>
        </w:tabs>
        <w:ind w:left="5073"/>
        <w:jc w:val="both"/>
        <w:rPr>
          <w:rFonts w:ascii="Times New Roman" w:eastAsia="Times New Roman" w:hAnsi="Times New Roman"/>
          <w:kern w:val="0"/>
          <w:szCs w:val="20"/>
          <w:lang w:val="uk-UA" w:eastAsia="zh-CN"/>
        </w:rPr>
      </w:pPr>
    </w:p>
    <w:p w:rsidR="00081D15" w:rsidRDefault="00081D15" w:rsidP="005C15EC">
      <w:pPr>
        <w:widowControl/>
        <w:tabs>
          <w:tab w:val="left" w:pos="180"/>
        </w:tabs>
        <w:ind w:left="5073"/>
        <w:jc w:val="both"/>
        <w:rPr>
          <w:rFonts w:ascii="Times New Roman" w:eastAsia="Times New Roman" w:hAnsi="Times New Roman"/>
          <w:kern w:val="0"/>
          <w:szCs w:val="20"/>
          <w:lang w:val="uk-UA" w:eastAsia="zh-CN"/>
        </w:rPr>
      </w:pPr>
    </w:p>
    <w:p w:rsidR="00081D15" w:rsidRDefault="00081D15" w:rsidP="005C15EC">
      <w:pPr>
        <w:widowControl/>
        <w:tabs>
          <w:tab w:val="left" w:pos="180"/>
        </w:tabs>
        <w:ind w:left="5073"/>
        <w:jc w:val="both"/>
        <w:rPr>
          <w:rFonts w:ascii="Times New Roman" w:eastAsia="Times New Roman" w:hAnsi="Times New Roman"/>
          <w:kern w:val="0"/>
          <w:szCs w:val="20"/>
          <w:lang w:val="uk-UA" w:eastAsia="zh-CN"/>
        </w:rPr>
      </w:pPr>
    </w:p>
    <w:p w:rsidR="00081D15" w:rsidRDefault="00081D15" w:rsidP="005C15EC">
      <w:pPr>
        <w:widowControl/>
        <w:tabs>
          <w:tab w:val="left" w:pos="180"/>
        </w:tabs>
        <w:ind w:left="5073"/>
        <w:jc w:val="both"/>
        <w:rPr>
          <w:rFonts w:ascii="Times New Roman" w:eastAsia="Times New Roman" w:hAnsi="Times New Roman"/>
          <w:kern w:val="0"/>
          <w:szCs w:val="20"/>
          <w:lang w:val="uk-UA" w:eastAsia="zh-CN"/>
        </w:rPr>
      </w:pPr>
    </w:p>
    <w:p w:rsidR="00081D15" w:rsidRDefault="00081D15" w:rsidP="005C15EC">
      <w:pPr>
        <w:widowControl/>
        <w:tabs>
          <w:tab w:val="left" w:pos="180"/>
        </w:tabs>
        <w:ind w:left="5073"/>
        <w:jc w:val="both"/>
        <w:rPr>
          <w:rFonts w:ascii="Times New Roman" w:eastAsia="Times New Roman" w:hAnsi="Times New Roman"/>
          <w:kern w:val="0"/>
          <w:szCs w:val="20"/>
          <w:lang w:val="uk-UA" w:eastAsia="zh-CN"/>
        </w:rPr>
      </w:pPr>
    </w:p>
    <w:p w:rsidR="00081D15" w:rsidRDefault="00081D15" w:rsidP="005C15EC">
      <w:pPr>
        <w:widowControl/>
        <w:tabs>
          <w:tab w:val="left" w:pos="180"/>
        </w:tabs>
        <w:ind w:left="5073"/>
        <w:jc w:val="both"/>
        <w:rPr>
          <w:rFonts w:ascii="Times New Roman" w:eastAsia="Times New Roman" w:hAnsi="Times New Roman"/>
          <w:kern w:val="0"/>
          <w:szCs w:val="20"/>
          <w:lang w:val="uk-UA" w:eastAsia="zh-CN"/>
        </w:rPr>
      </w:pPr>
    </w:p>
    <w:p w:rsidR="00081D15" w:rsidRDefault="00081D15" w:rsidP="005C15EC">
      <w:pPr>
        <w:widowControl/>
        <w:tabs>
          <w:tab w:val="left" w:pos="180"/>
        </w:tabs>
        <w:ind w:left="5073"/>
        <w:jc w:val="both"/>
        <w:rPr>
          <w:rFonts w:ascii="Times New Roman" w:eastAsia="Times New Roman" w:hAnsi="Times New Roman"/>
          <w:kern w:val="0"/>
          <w:szCs w:val="20"/>
          <w:lang w:val="uk-UA" w:eastAsia="zh-CN"/>
        </w:rPr>
      </w:pPr>
    </w:p>
    <w:p w:rsidR="00081D15" w:rsidRDefault="00081D15" w:rsidP="005C15EC">
      <w:pPr>
        <w:widowControl/>
        <w:tabs>
          <w:tab w:val="left" w:pos="180"/>
        </w:tabs>
        <w:ind w:left="5073"/>
        <w:jc w:val="both"/>
        <w:rPr>
          <w:rFonts w:ascii="Times New Roman" w:eastAsia="Times New Roman" w:hAnsi="Times New Roman"/>
          <w:kern w:val="0"/>
          <w:szCs w:val="20"/>
          <w:lang w:val="uk-UA" w:eastAsia="zh-CN"/>
        </w:rPr>
      </w:pPr>
    </w:p>
    <w:p w:rsidR="00081D15" w:rsidRDefault="00081D15" w:rsidP="005C15EC">
      <w:pPr>
        <w:widowControl/>
        <w:tabs>
          <w:tab w:val="left" w:pos="180"/>
        </w:tabs>
        <w:ind w:left="5073"/>
        <w:jc w:val="both"/>
        <w:rPr>
          <w:rFonts w:ascii="Times New Roman" w:eastAsia="Times New Roman" w:hAnsi="Times New Roman"/>
          <w:kern w:val="0"/>
          <w:szCs w:val="20"/>
          <w:lang w:val="uk-UA" w:eastAsia="zh-CN"/>
        </w:rPr>
      </w:pPr>
    </w:p>
    <w:p w:rsidR="00081D15" w:rsidRDefault="00081D15" w:rsidP="005C15EC">
      <w:pPr>
        <w:widowControl/>
        <w:tabs>
          <w:tab w:val="left" w:pos="180"/>
        </w:tabs>
        <w:ind w:left="5073"/>
        <w:jc w:val="both"/>
        <w:rPr>
          <w:rFonts w:ascii="Times New Roman" w:eastAsia="Times New Roman" w:hAnsi="Times New Roman"/>
          <w:kern w:val="0"/>
          <w:szCs w:val="20"/>
          <w:lang w:val="uk-UA" w:eastAsia="zh-CN"/>
        </w:rPr>
      </w:pPr>
    </w:p>
    <w:p w:rsidR="005C15EC" w:rsidRPr="004E091B" w:rsidRDefault="005C15EC" w:rsidP="005C15EC">
      <w:pPr>
        <w:widowControl/>
        <w:tabs>
          <w:tab w:val="left" w:pos="180"/>
        </w:tabs>
        <w:ind w:left="5073"/>
        <w:jc w:val="both"/>
        <w:rPr>
          <w:rFonts w:ascii="Times New Roman" w:eastAsia="Times New Roman" w:hAnsi="Times New Roman"/>
          <w:kern w:val="0"/>
          <w:szCs w:val="20"/>
          <w:lang w:val="uk-UA" w:eastAsia="zh-CN"/>
        </w:rPr>
      </w:pPr>
      <w:r w:rsidRPr="004E091B">
        <w:rPr>
          <w:rFonts w:ascii="Times New Roman" w:eastAsia="Times New Roman" w:hAnsi="Times New Roman"/>
          <w:kern w:val="0"/>
          <w:szCs w:val="20"/>
          <w:lang w:val="uk-UA" w:eastAsia="zh-CN"/>
        </w:rPr>
        <w:lastRenderedPageBreak/>
        <w:t>Додаток</w:t>
      </w:r>
      <w:r w:rsidR="00081D15">
        <w:rPr>
          <w:rFonts w:ascii="Times New Roman" w:eastAsia="Times New Roman" w:hAnsi="Times New Roman"/>
          <w:kern w:val="0"/>
          <w:szCs w:val="20"/>
          <w:lang w:val="uk-UA" w:eastAsia="zh-CN"/>
        </w:rPr>
        <w:t xml:space="preserve"> 2</w:t>
      </w:r>
      <w:r w:rsidRPr="004E091B">
        <w:rPr>
          <w:rFonts w:ascii="Times New Roman" w:eastAsia="Times New Roman" w:hAnsi="Times New Roman"/>
          <w:kern w:val="0"/>
          <w:szCs w:val="20"/>
          <w:lang w:val="uk-UA" w:eastAsia="zh-CN"/>
        </w:rPr>
        <w:t xml:space="preserve"> </w:t>
      </w:r>
    </w:p>
    <w:p w:rsidR="005C15EC" w:rsidRPr="004E091B" w:rsidRDefault="005C15EC" w:rsidP="005C15EC">
      <w:pPr>
        <w:widowControl/>
        <w:ind w:left="5073"/>
        <w:rPr>
          <w:rFonts w:ascii="Times New Roman" w:eastAsia="Times New Roman" w:hAnsi="Times New Roman"/>
          <w:kern w:val="0"/>
          <w:szCs w:val="20"/>
          <w:lang w:val="uk-UA" w:eastAsia="zh-CN"/>
        </w:rPr>
      </w:pPr>
      <w:r w:rsidRPr="004E091B">
        <w:rPr>
          <w:rFonts w:ascii="Times New Roman" w:eastAsia="Times New Roman" w:hAnsi="Times New Roman"/>
          <w:kern w:val="0"/>
          <w:szCs w:val="20"/>
          <w:lang w:val="uk-UA" w:eastAsia="zh-CN"/>
        </w:rPr>
        <w:t xml:space="preserve">Рішення сесії Павлоградської міської ради </w:t>
      </w:r>
    </w:p>
    <w:p w:rsidR="005C15EC" w:rsidRPr="004E091B" w:rsidRDefault="005C15EC" w:rsidP="005C15EC">
      <w:pPr>
        <w:widowControl/>
        <w:ind w:left="5073"/>
        <w:rPr>
          <w:rFonts w:ascii="Times New Roman" w:eastAsia="Times New Roman" w:hAnsi="Times New Roman"/>
          <w:kern w:val="0"/>
          <w:szCs w:val="20"/>
          <w:lang w:val="uk-UA" w:eastAsia="zh-CN"/>
        </w:rPr>
      </w:pPr>
      <w:r w:rsidRPr="004E091B">
        <w:rPr>
          <w:rFonts w:ascii="Times New Roman" w:eastAsia="Times New Roman" w:hAnsi="Times New Roman"/>
          <w:kern w:val="0"/>
          <w:szCs w:val="20"/>
          <w:lang w:val="uk-UA" w:eastAsia="zh-CN"/>
        </w:rPr>
        <w:t>VІІ скликання</w:t>
      </w:r>
    </w:p>
    <w:p w:rsidR="005C15EC" w:rsidRPr="004E091B" w:rsidRDefault="005C15EC" w:rsidP="005C15EC">
      <w:pPr>
        <w:widowControl/>
        <w:ind w:left="5073"/>
        <w:rPr>
          <w:rFonts w:ascii="Times New Roman" w:eastAsia="Times New Roman" w:hAnsi="Times New Roman"/>
          <w:b/>
          <w:bCs/>
          <w:kern w:val="0"/>
          <w:sz w:val="24"/>
          <w:szCs w:val="29"/>
          <w:lang w:val="uk-UA" w:eastAsia="zh-CN"/>
        </w:rPr>
      </w:pPr>
      <w:r w:rsidRPr="004E091B">
        <w:rPr>
          <w:rFonts w:ascii="Times New Roman" w:eastAsia="Times New Roman" w:hAnsi="Times New Roman"/>
          <w:kern w:val="0"/>
          <w:szCs w:val="20"/>
          <w:lang w:val="uk-UA" w:eastAsia="zh-CN"/>
        </w:rPr>
        <w:t>від ______________ № _____________</w:t>
      </w:r>
    </w:p>
    <w:p w:rsidR="005C15EC" w:rsidRPr="004E091B" w:rsidRDefault="005C15EC" w:rsidP="005C15EC">
      <w:pPr>
        <w:widowControl/>
        <w:jc w:val="center"/>
        <w:rPr>
          <w:rFonts w:ascii="Times New Roman" w:eastAsia="Times New Roman" w:hAnsi="Times New Roman"/>
          <w:b/>
          <w:bCs/>
          <w:kern w:val="0"/>
          <w:sz w:val="26"/>
          <w:szCs w:val="26"/>
          <w:lang w:val="uk-UA" w:eastAsia="zh-CN"/>
        </w:rPr>
      </w:pPr>
    </w:p>
    <w:p w:rsidR="005C15EC" w:rsidRDefault="005C15EC" w:rsidP="005C15E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83DAA" w:rsidRPr="00983DAA" w:rsidRDefault="00983DAA" w:rsidP="00983DAA">
      <w:pPr>
        <w:widowControl/>
        <w:jc w:val="center"/>
        <w:rPr>
          <w:rFonts w:ascii="Times New Roman" w:eastAsia="Times New Roman" w:hAnsi="Times New Roman"/>
          <w:b/>
          <w:bCs/>
          <w:kern w:val="0"/>
          <w:sz w:val="28"/>
          <w:szCs w:val="28"/>
          <w:lang w:val="uk-UA" w:eastAsia="zh-CN"/>
        </w:rPr>
      </w:pPr>
      <w:r w:rsidRPr="00983DAA">
        <w:rPr>
          <w:rFonts w:ascii="Times New Roman" w:eastAsia="Times New Roman" w:hAnsi="Times New Roman"/>
          <w:b/>
          <w:bCs/>
          <w:kern w:val="0"/>
          <w:sz w:val="28"/>
          <w:szCs w:val="28"/>
          <w:lang w:val="uk-UA" w:eastAsia="zh-CN"/>
        </w:rPr>
        <w:t>СТРУКТУРА</w:t>
      </w:r>
    </w:p>
    <w:p w:rsidR="00983DAA" w:rsidRPr="00983DAA" w:rsidRDefault="00983DAA" w:rsidP="00983DAA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983DAA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 xml:space="preserve">та чисельність </w:t>
      </w:r>
      <w:r w:rsidRPr="00983DAA">
        <w:rPr>
          <w:rFonts w:ascii="Times New Roman" w:hAnsi="Times New Roman"/>
          <w:sz w:val="28"/>
          <w:szCs w:val="28"/>
          <w:lang w:val="uk-UA"/>
        </w:rPr>
        <w:t>комунальної установи</w:t>
      </w:r>
    </w:p>
    <w:p w:rsidR="00983DAA" w:rsidRPr="00983DAA" w:rsidRDefault="00983DAA" w:rsidP="00983DAA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983DAA">
        <w:rPr>
          <w:rFonts w:ascii="Times New Roman" w:hAnsi="Times New Roman"/>
          <w:sz w:val="28"/>
          <w:szCs w:val="28"/>
          <w:lang w:val="uk-UA"/>
        </w:rPr>
        <w:t>«Центр з обслуговування закладів освіти»</w:t>
      </w:r>
    </w:p>
    <w:p w:rsidR="005C15EC" w:rsidRDefault="00983DAA" w:rsidP="00983DAA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983DAA">
        <w:rPr>
          <w:rFonts w:ascii="Times New Roman" w:hAnsi="Times New Roman"/>
          <w:sz w:val="28"/>
          <w:szCs w:val="28"/>
          <w:lang w:val="uk-UA"/>
        </w:rPr>
        <w:t>Павлоградської міської ради</w:t>
      </w:r>
    </w:p>
    <w:p w:rsidR="005C15EC" w:rsidRPr="004E091B" w:rsidRDefault="005C15EC" w:rsidP="005C15E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1984"/>
        <w:gridCol w:w="2798"/>
        <w:gridCol w:w="1738"/>
      </w:tblGrid>
      <w:tr w:rsidR="0005435E" w:rsidRPr="004E091B" w:rsidTr="0005435E">
        <w:tc>
          <w:tcPr>
            <w:tcW w:w="675" w:type="dxa"/>
            <w:vMerge w:val="restart"/>
            <w:shd w:val="clear" w:color="auto" w:fill="auto"/>
          </w:tcPr>
          <w:p w:rsidR="0005435E" w:rsidRPr="004E091B" w:rsidRDefault="0005435E" w:rsidP="00EB5BDE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val="uk-UA" w:eastAsia="zh-CN"/>
              </w:rPr>
            </w:pPr>
            <w:r w:rsidRPr="004E091B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val="uk-UA" w:eastAsia="zh-CN"/>
              </w:rPr>
              <w:t>№</w:t>
            </w:r>
          </w:p>
          <w:p w:rsidR="0005435E" w:rsidRPr="004E091B" w:rsidRDefault="0005435E" w:rsidP="00EB5BDE">
            <w:pPr>
              <w:suppressLineNumbers/>
              <w:snapToGrid w:val="0"/>
              <w:jc w:val="center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val="uk-UA" w:eastAsia="zh-CN"/>
              </w:rPr>
            </w:pPr>
            <w:r w:rsidRPr="004E091B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val="uk-UA" w:eastAsia="zh-CN"/>
              </w:rPr>
              <w:t>п/п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983DAA" w:rsidRDefault="0005435E" w:rsidP="00983DAA">
            <w:pPr>
              <w:widowControl/>
              <w:suppressLineNumbers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5435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Штатна чисельність</w:t>
            </w:r>
          </w:p>
          <w:p w:rsidR="0005435E" w:rsidRPr="0005435E" w:rsidRDefault="0005435E" w:rsidP="00983DAA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val="uk-UA" w:eastAsia="zh-CN"/>
              </w:rPr>
            </w:pPr>
            <w:r w:rsidRPr="0005435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на </w:t>
            </w:r>
            <w:r w:rsidR="00983DA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31.12.</w:t>
            </w:r>
            <w:r w:rsidRPr="0005435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2019</w:t>
            </w:r>
            <w:r w:rsidR="00983DA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4536" w:type="dxa"/>
            <w:gridSpan w:val="2"/>
          </w:tcPr>
          <w:p w:rsidR="00983DAA" w:rsidRDefault="0005435E" w:rsidP="00EB5BDE">
            <w:pPr>
              <w:widowControl/>
              <w:suppressLineNumbers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5435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Штатна чисельність</w:t>
            </w:r>
          </w:p>
          <w:p w:rsidR="0005435E" w:rsidRDefault="0005435E" w:rsidP="00EB5BDE">
            <w:pPr>
              <w:widowControl/>
              <w:suppressLineNumbers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5435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на </w:t>
            </w:r>
            <w:r w:rsidR="00983DA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01.01.</w:t>
            </w:r>
            <w:r w:rsidRPr="0005435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</w:t>
            </w:r>
            <w:r w:rsidR="00983DA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 р.</w:t>
            </w:r>
          </w:p>
          <w:p w:rsidR="0005435E" w:rsidRPr="004E091B" w:rsidRDefault="0005435E" w:rsidP="00EB5BDE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val="uk-UA" w:eastAsia="zh-CN"/>
              </w:rPr>
            </w:pPr>
          </w:p>
        </w:tc>
      </w:tr>
      <w:tr w:rsidR="0005435E" w:rsidRPr="004E091B" w:rsidTr="0005435E">
        <w:tc>
          <w:tcPr>
            <w:tcW w:w="675" w:type="dxa"/>
            <w:vMerge/>
            <w:shd w:val="clear" w:color="auto" w:fill="auto"/>
          </w:tcPr>
          <w:p w:rsidR="0005435E" w:rsidRPr="004E091B" w:rsidRDefault="0005435E" w:rsidP="00EB5BDE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val="uk-UA"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05435E" w:rsidRPr="004E091B" w:rsidRDefault="0005435E" w:rsidP="00EB5BDE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val="uk-UA" w:eastAsia="zh-CN"/>
              </w:rPr>
            </w:pPr>
            <w:r w:rsidRPr="004E091B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val="uk-UA" w:eastAsia="zh-CN"/>
              </w:rPr>
              <w:t xml:space="preserve">Найменування </w:t>
            </w:r>
          </w:p>
          <w:p w:rsidR="0005435E" w:rsidRPr="004E091B" w:rsidRDefault="0005435E" w:rsidP="00EB5BDE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val="uk-UA" w:eastAsia="zh-CN"/>
              </w:rPr>
            </w:pPr>
            <w:r w:rsidRPr="004E091B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val="uk-UA" w:eastAsia="zh-CN"/>
              </w:rPr>
              <w:t xml:space="preserve">структурних підрозділів, посада </w:t>
            </w:r>
          </w:p>
        </w:tc>
        <w:tc>
          <w:tcPr>
            <w:tcW w:w="1984" w:type="dxa"/>
            <w:shd w:val="clear" w:color="auto" w:fill="auto"/>
          </w:tcPr>
          <w:p w:rsidR="0005435E" w:rsidRPr="004E091B" w:rsidRDefault="0005435E" w:rsidP="0005435E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val="uk-UA" w:eastAsia="zh-CN"/>
              </w:rPr>
              <w:t>Штатна чисельність</w:t>
            </w:r>
            <w:r w:rsidRPr="004E091B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val="uk-UA" w:eastAsia="zh-CN"/>
              </w:rPr>
              <w:t xml:space="preserve">         </w:t>
            </w:r>
          </w:p>
        </w:tc>
        <w:tc>
          <w:tcPr>
            <w:tcW w:w="2798" w:type="dxa"/>
          </w:tcPr>
          <w:p w:rsidR="0005435E" w:rsidRPr="004E091B" w:rsidRDefault="0005435E" w:rsidP="0005435E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val="uk-UA" w:eastAsia="zh-CN"/>
              </w:rPr>
            </w:pPr>
            <w:r w:rsidRPr="004E091B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val="uk-UA" w:eastAsia="zh-CN"/>
              </w:rPr>
              <w:t xml:space="preserve">Найменування </w:t>
            </w:r>
          </w:p>
          <w:p w:rsidR="0005435E" w:rsidRPr="004E091B" w:rsidRDefault="0005435E" w:rsidP="0005435E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val="uk-UA" w:eastAsia="zh-CN"/>
              </w:rPr>
            </w:pPr>
            <w:r w:rsidRPr="004E091B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val="uk-UA" w:eastAsia="zh-CN"/>
              </w:rPr>
              <w:t>структурних підрозділів, посада</w:t>
            </w:r>
          </w:p>
        </w:tc>
        <w:tc>
          <w:tcPr>
            <w:tcW w:w="1738" w:type="dxa"/>
          </w:tcPr>
          <w:p w:rsidR="0005435E" w:rsidRPr="004E091B" w:rsidRDefault="0005435E" w:rsidP="00EB5BDE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val="uk-UA" w:eastAsia="zh-CN"/>
              </w:rPr>
            </w:pPr>
            <w:r w:rsidRPr="004E091B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val="uk-UA" w:eastAsia="zh-CN"/>
              </w:rPr>
              <w:t xml:space="preserve">Штатна чисельність                  </w:t>
            </w:r>
          </w:p>
        </w:tc>
      </w:tr>
      <w:tr w:rsidR="0005435E" w:rsidRPr="004E091B" w:rsidTr="0005435E">
        <w:tc>
          <w:tcPr>
            <w:tcW w:w="5211" w:type="dxa"/>
            <w:gridSpan w:val="3"/>
            <w:shd w:val="clear" w:color="auto" w:fill="auto"/>
          </w:tcPr>
          <w:p w:rsidR="0005435E" w:rsidRPr="004E091B" w:rsidRDefault="0005435E" w:rsidP="00EB5BDE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val="uk-UA" w:eastAsia="zh-CN"/>
              </w:rPr>
            </w:pPr>
          </w:p>
        </w:tc>
        <w:tc>
          <w:tcPr>
            <w:tcW w:w="2798" w:type="dxa"/>
          </w:tcPr>
          <w:p w:rsidR="0005435E" w:rsidRPr="004E091B" w:rsidRDefault="0005435E" w:rsidP="00EB5BDE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val="uk-UA" w:eastAsia="zh-CN"/>
              </w:rPr>
            </w:pPr>
          </w:p>
        </w:tc>
        <w:tc>
          <w:tcPr>
            <w:tcW w:w="1738" w:type="dxa"/>
          </w:tcPr>
          <w:p w:rsidR="0005435E" w:rsidRPr="004E091B" w:rsidRDefault="0005435E" w:rsidP="00EB5BDE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val="uk-UA" w:eastAsia="zh-CN"/>
              </w:rPr>
            </w:pPr>
          </w:p>
        </w:tc>
      </w:tr>
      <w:tr w:rsidR="0005435E" w:rsidRPr="004E091B" w:rsidTr="0005435E">
        <w:tc>
          <w:tcPr>
            <w:tcW w:w="675" w:type="dxa"/>
            <w:shd w:val="clear" w:color="auto" w:fill="auto"/>
          </w:tcPr>
          <w:p w:rsidR="0005435E" w:rsidRPr="004E091B" w:rsidRDefault="0005435E" w:rsidP="00EB5BD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05435E" w:rsidRPr="004E091B" w:rsidRDefault="0005435E" w:rsidP="00983DAA">
            <w:pPr>
              <w:widowControl/>
              <w:suppressLineNumbers/>
              <w:snapToGrid w:val="0"/>
              <w:ind w:left="-108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val="uk-UA" w:eastAsia="zh-CN"/>
              </w:rPr>
              <w:t>А</w:t>
            </w:r>
            <w:r w:rsidRPr="004E091B">
              <w:rPr>
                <w:rFonts w:ascii="Times New Roman" w:eastAsia="Times New Roman" w:hAnsi="Times New Roman"/>
                <w:kern w:val="0"/>
                <w:sz w:val="28"/>
                <w:szCs w:val="28"/>
                <w:lang w:val="uk-UA" w:eastAsia="ru-RU"/>
              </w:rPr>
              <w:t>дміністративно-управлінський персонал</w:t>
            </w:r>
          </w:p>
        </w:tc>
        <w:tc>
          <w:tcPr>
            <w:tcW w:w="1984" w:type="dxa"/>
            <w:shd w:val="clear" w:color="auto" w:fill="auto"/>
          </w:tcPr>
          <w:p w:rsidR="0005435E" w:rsidRPr="004E091B" w:rsidRDefault="0005435E" w:rsidP="00EB5BD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4,5</w:t>
            </w:r>
          </w:p>
        </w:tc>
        <w:tc>
          <w:tcPr>
            <w:tcW w:w="2798" w:type="dxa"/>
          </w:tcPr>
          <w:p w:rsidR="0005435E" w:rsidRDefault="00983DAA" w:rsidP="00EB5BD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val="uk-UA" w:eastAsia="zh-CN"/>
              </w:rPr>
              <w:t>А</w:t>
            </w:r>
            <w:r w:rsidRPr="004E091B">
              <w:rPr>
                <w:rFonts w:ascii="Times New Roman" w:eastAsia="Times New Roman" w:hAnsi="Times New Roman"/>
                <w:kern w:val="0"/>
                <w:sz w:val="28"/>
                <w:szCs w:val="28"/>
                <w:lang w:val="uk-UA" w:eastAsia="ru-RU"/>
              </w:rPr>
              <w:t>дміністративно-управлінський персонал</w:t>
            </w:r>
          </w:p>
        </w:tc>
        <w:tc>
          <w:tcPr>
            <w:tcW w:w="1738" w:type="dxa"/>
          </w:tcPr>
          <w:p w:rsidR="0005435E" w:rsidRDefault="00983DAA" w:rsidP="00EB5BD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4,5</w:t>
            </w:r>
          </w:p>
        </w:tc>
      </w:tr>
      <w:tr w:rsidR="0005435E" w:rsidRPr="004E091B" w:rsidTr="0005435E">
        <w:tc>
          <w:tcPr>
            <w:tcW w:w="5211" w:type="dxa"/>
            <w:gridSpan w:val="3"/>
            <w:shd w:val="clear" w:color="auto" w:fill="auto"/>
          </w:tcPr>
          <w:p w:rsidR="0005435E" w:rsidRDefault="0005435E" w:rsidP="00983DA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2798" w:type="dxa"/>
          </w:tcPr>
          <w:p w:rsidR="0005435E" w:rsidRDefault="0005435E" w:rsidP="00EB5BD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738" w:type="dxa"/>
          </w:tcPr>
          <w:p w:rsidR="0005435E" w:rsidRDefault="0005435E" w:rsidP="00EB5BD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</w:tr>
      <w:tr w:rsidR="0005435E" w:rsidRPr="004E091B" w:rsidTr="0005435E">
        <w:tc>
          <w:tcPr>
            <w:tcW w:w="675" w:type="dxa"/>
            <w:shd w:val="clear" w:color="auto" w:fill="auto"/>
          </w:tcPr>
          <w:p w:rsidR="0005435E" w:rsidRPr="004E091B" w:rsidRDefault="0005435E" w:rsidP="00EB5BD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05435E" w:rsidRPr="004E091B" w:rsidRDefault="0005435E" w:rsidP="00983DAA">
            <w:pPr>
              <w:widowControl/>
              <w:suppressLineNumbers/>
              <w:snapToGrid w:val="0"/>
              <w:ind w:left="-108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val="uk-UA" w:eastAsia="zh-CN"/>
              </w:rPr>
            </w:pPr>
            <w:r w:rsidRPr="004E091B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Відділ </w:t>
            </w:r>
            <w:r w:rsidR="00983DA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централізована бухгалтерія</w:t>
            </w:r>
          </w:p>
        </w:tc>
        <w:tc>
          <w:tcPr>
            <w:tcW w:w="1984" w:type="dxa"/>
            <w:shd w:val="clear" w:color="auto" w:fill="auto"/>
          </w:tcPr>
          <w:p w:rsidR="0005435E" w:rsidRPr="004E091B" w:rsidRDefault="0005435E" w:rsidP="00EB5BD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30,5</w:t>
            </w:r>
          </w:p>
        </w:tc>
        <w:tc>
          <w:tcPr>
            <w:tcW w:w="2798" w:type="dxa"/>
          </w:tcPr>
          <w:p w:rsidR="0005435E" w:rsidRDefault="00983DAA" w:rsidP="00EB5BD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4E091B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Відділ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централізована бухгалтерія</w:t>
            </w:r>
          </w:p>
        </w:tc>
        <w:tc>
          <w:tcPr>
            <w:tcW w:w="1738" w:type="dxa"/>
          </w:tcPr>
          <w:p w:rsidR="0005435E" w:rsidRDefault="00983DAA" w:rsidP="00EB5BD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29,5</w:t>
            </w:r>
          </w:p>
        </w:tc>
      </w:tr>
      <w:tr w:rsidR="0005435E" w:rsidRPr="004E091B" w:rsidTr="0005435E">
        <w:tc>
          <w:tcPr>
            <w:tcW w:w="5211" w:type="dxa"/>
            <w:gridSpan w:val="3"/>
            <w:shd w:val="clear" w:color="auto" w:fill="auto"/>
          </w:tcPr>
          <w:p w:rsidR="0005435E" w:rsidRDefault="0005435E" w:rsidP="00983DA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2798" w:type="dxa"/>
          </w:tcPr>
          <w:p w:rsidR="0005435E" w:rsidRDefault="0005435E" w:rsidP="00EB5BD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738" w:type="dxa"/>
          </w:tcPr>
          <w:p w:rsidR="0005435E" w:rsidRDefault="0005435E" w:rsidP="00EB5BD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</w:tr>
      <w:tr w:rsidR="0005435E" w:rsidRPr="004E091B" w:rsidTr="0005435E">
        <w:tc>
          <w:tcPr>
            <w:tcW w:w="675" w:type="dxa"/>
            <w:shd w:val="clear" w:color="auto" w:fill="auto"/>
          </w:tcPr>
          <w:p w:rsidR="0005435E" w:rsidRPr="004E091B" w:rsidRDefault="0005435E" w:rsidP="00EB5BD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05435E" w:rsidRPr="004E091B" w:rsidRDefault="0005435E" w:rsidP="00983DAA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091B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Відділ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централізованого</w:t>
            </w:r>
            <w:r w:rsidR="00983DA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 господарського</w:t>
            </w:r>
            <w:r w:rsidRPr="004E091B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 обслуговування</w:t>
            </w:r>
          </w:p>
        </w:tc>
        <w:tc>
          <w:tcPr>
            <w:tcW w:w="1984" w:type="dxa"/>
            <w:shd w:val="clear" w:color="auto" w:fill="auto"/>
          </w:tcPr>
          <w:p w:rsidR="0005435E" w:rsidRPr="004E091B" w:rsidRDefault="0005435E" w:rsidP="00EB5BD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14,5</w:t>
            </w:r>
          </w:p>
        </w:tc>
        <w:tc>
          <w:tcPr>
            <w:tcW w:w="2798" w:type="dxa"/>
          </w:tcPr>
          <w:p w:rsidR="0005435E" w:rsidRDefault="00983DAA" w:rsidP="00EB5BD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4E091B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Відділ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централізованого господарського</w:t>
            </w:r>
            <w:r w:rsidRPr="004E091B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 обслуговування</w:t>
            </w:r>
          </w:p>
        </w:tc>
        <w:tc>
          <w:tcPr>
            <w:tcW w:w="1738" w:type="dxa"/>
          </w:tcPr>
          <w:p w:rsidR="0005435E" w:rsidRDefault="00983DAA" w:rsidP="00EB5BD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14,5</w:t>
            </w:r>
          </w:p>
        </w:tc>
      </w:tr>
      <w:tr w:rsidR="0005435E" w:rsidRPr="004E091B" w:rsidTr="0005435E">
        <w:tc>
          <w:tcPr>
            <w:tcW w:w="675" w:type="dxa"/>
            <w:shd w:val="clear" w:color="auto" w:fill="auto"/>
          </w:tcPr>
          <w:p w:rsidR="0005435E" w:rsidRPr="004E091B" w:rsidRDefault="0005435E" w:rsidP="00EB5BD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05435E" w:rsidRPr="004E091B" w:rsidRDefault="0005435E" w:rsidP="00983DA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4E091B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ВСЬОГО в установі:</w:t>
            </w:r>
          </w:p>
        </w:tc>
        <w:tc>
          <w:tcPr>
            <w:tcW w:w="1984" w:type="dxa"/>
            <w:shd w:val="clear" w:color="auto" w:fill="auto"/>
          </w:tcPr>
          <w:p w:rsidR="0005435E" w:rsidRPr="004E091B" w:rsidRDefault="0005435E" w:rsidP="00EB5BD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49,5</w:t>
            </w:r>
          </w:p>
        </w:tc>
        <w:tc>
          <w:tcPr>
            <w:tcW w:w="2798" w:type="dxa"/>
          </w:tcPr>
          <w:p w:rsidR="0005435E" w:rsidRDefault="00983DAA" w:rsidP="00EB5BD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4E091B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ВСЬОГО в установі:</w:t>
            </w:r>
          </w:p>
        </w:tc>
        <w:tc>
          <w:tcPr>
            <w:tcW w:w="1738" w:type="dxa"/>
          </w:tcPr>
          <w:p w:rsidR="0005435E" w:rsidRDefault="00983DAA" w:rsidP="00EB5BD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48,5</w:t>
            </w:r>
          </w:p>
        </w:tc>
      </w:tr>
    </w:tbl>
    <w:p w:rsidR="005C15EC" w:rsidRPr="004E091B" w:rsidRDefault="005C15EC" w:rsidP="005C15E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C15EC" w:rsidRDefault="005C15EC" w:rsidP="005C15EC">
      <w:pPr>
        <w:widowControl/>
        <w:rPr>
          <w:rFonts w:ascii="Times New Roman" w:eastAsia="Times New Roman" w:hAnsi="Times New Roman"/>
          <w:kern w:val="0"/>
          <w:sz w:val="26"/>
          <w:szCs w:val="26"/>
          <w:lang w:val="uk-UA" w:eastAsia="zh-CN"/>
        </w:rPr>
      </w:pPr>
    </w:p>
    <w:p w:rsidR="005C15EC" w:rsidRDefault="005C15EC" w:rsidP="005C15EC">
      <w:pPr>
        <w:widowControl/>
        <w:rPr>
          <w:rFonts w:ascii="Times New Roman" w:eastAsia="Times New Roman" w:hAnsi="Times New Roman"/>
          <w:kern w:val="0"/>
          <w:sz w:val="26"/>
          <w:szCs w:val="26"/>
          <w:lang w:val="uk-UA" w:eastAsia="zh-CN"/>
        </w:rPr>
      </w:pPr>
    </w:p>
    <w:p w:rsidR="005C15EC" w:rsidRPr="004E091B" w:rsidRDefault="005C15EC" w:rsidP="005C15EC">
      <w:pPr>
        <w:widowControl/>
        <w:rPr>
          <w:rFonts w:ascii="Times New Roman" w:eastAsia="Times New Roman" w:hAnsi="Times New Roman"/>
          <w:kern w:val="0"/>
          <w:sz w:val="26"/>
          <w:szCs w:val="26"/>
          <w:lang w:val="uk-UA" w:eastAsia="zh-CN"/>
        </w:rPr>
      </w:pPr>
    </w:p>
    <w:p w:rsidR="005C15EC" w:rsidRPr="004E091B" w:rsidRDefault="005C15EC" w:rsidP="005C15EC">
      <w:pPr>
        <w:widowControl/>
        <w:rPr>
          <w:rFonts w:ascii="Times New Roman" w:eastAsia="Times New Roman" w:hAnsi="Times New Roman"/>
          <w:kern w:val="0"/>
          <w:sz w:val="26"/>
          <w:szCs w:val="26"/>
          <w:lang w:val="uk-UA" w:eastAsia="zh-CN"/>
        </w:rPr>
      </w:pPr>
    </w:p>
    <w:p w:rsidR="005C15EC" w:rsidRPr="004E091B" w:rsidRDefault="005C15EC" w:rsidP="005C15EC">
      <w:pPr>
        <w:widowControl/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</w:pPr>
      <w:r w:rsidRPr="004E091B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 xml:space="preserve">Секретар міської ради </w:t>
      </w:r>
      <w:r w:rsidRPr="004E091B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ab/>
      </w:r>
      <w:r w:rsidRPr="004E091B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ab/>
      </w:r>
      <w:r w:rsidRPr="004E091B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ab/>
      </w:r>
      <w:r w:rsidRPr="004E091B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ab/>
      </w:r>
      <w:r w:rsidRPr="004E091B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ab/>
      </w:r>
      <w:r w:rsidRPr="004E091B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ab/>
      </w:r>
      <w:r w:rsidRPr="004E091B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ab/>
        <w:t>Є.В. Аматов</w:t>
      </w:r>
    </w:p>
    <w:p w:rsidR="005C15EC" w:rsidRPr="004E091B" w:rsidRDefault="005C15EC" w:rsidP="005C15EC">
      <w:pPr>
        <w:widowControl/>
        <w:rPr>
          <w:rFonts w:ascii="Times New Roman" w:eastAsia="Times New Roman" w:hAnsi="Times New Roman"/>
          <w:kern w:val="0"/>
          <w:sz w:val="24"/>
          <w:lang w:val="uk-UA" w:eastAsia="zh-CN"/>
        </w:rPr>
      </w:pPr>
    </w:p>
    <w:p w:rsidR="005C15EC" w:rsidRDefault="005C15EC" w:rsidP="004E091B">
      <w:pPr>
        <w:widowControl/>
        <w:suppressAutoHyphens w:val="0"/>
        <w:ind w:left="5245"/>
        <w:rPr>
          <w:rFonts w:ascii="Times New Roman" w:eastAsia="Times New Roman" w:hAnsi="Times New Roman"/>
          <w:kern w:val="0"/>
          <w:sz w:val="24"/>
          <w:lang w:val="uk-UA" w:eastAsia="ru-RU"/>
        </w:rPr>
      </w:pPr>
    </w:p>
    <w:p w:rsidR="005C15EC" w:rsidRDefault="005C15EC" w:rsidP="004E091B">
      <w:pPr>
        <w:widowControl/>
        <w:suppressAutoHyphens w:val="0"/>
        <w:ind w:left="5245"/>
        <w:rPr>
          <w:rFonts w:ascii="Times New Roman" w:eastAsia="Times New Roman" w:hAnsi="Times New Roman"/>
          <w:kern w:val="0"/>
          <w:sz w:val="24"/>
          <w:lang w:val="uk-UA" w:eastAsia="ru-RU"/>
        </w:rPr>
      </w:pPr>
    </w:p>
    <w:p w:rsidR="005C15EC" w:rsidRDefault="005C15EC" w:rsidP="004E091B">
      <w:pPr>
        <w:widowControl/>
        <w:suppressAutoHyphens w:val="0"/>
        <w:ind w:left="5245"/>
        <w:rPr>
          <w:rFonts w:ascii="Times New Roman" w:eastAsia="Times New Roman" w:hAnsi="Times New Roman"/>
          <w:kern w:val="0"/>
          <w:sz w:val="24"/>
          <w:lang w:val="uk-UA" w:eastAsia="ru-RU"/>
        </w:rPr>
      </w:pPr>
    </w:p>
    <w:p w:rsidR="005C15EC" w:rsidRDefault="005C15EC" w:rsidP="004E091B">
      <w:pPr>
        <w:widowControl/>
        <w:suppressAutoHyphens w:val="0"/>
        <w:ind w:left="5245"/>
        <w:rPr>
          <w:rFonts w:ascii="Times New Roman" w:eastAsia="Times New Roman" w:hAnsi="Times New Roman"/>
          <w:kern w:val="0"/>
          <w:sz w:val="24"/>
          <w:lang w:val="uk-UA" w:eastAsia="ru-RU"/>
        </w:rPr>
      </w:pPr>
    </w:p>
    <w:p w:rsidR="004E091B" w:rsidRDefault="004E091B" w:rsidP="005173A9">
      <w:pPr>
        <w:jc w:val="both"/>
        <w:rPr>
          <w:rFonts w:ascii="Times New Roman" w:eastAsia="Times New Roman" w:hAnsi="Times New Roman"/>
          <w:sz w:val="26"/>
          <w:szCs w:val="26"/>
          <w:lang w:val="uk-UA" w:eastAsia="ar-SA"/>
        </w:rPr>
      </w:pPr>
    </w:p>
    <w:p w:rsidR="004E091B" w:rsidRDefault="004E091B" w:rsidP="005173A9">
      <w:pPr>
        <w:jc w:val="both"/>
        <w:rPr>
          <w:rFonts w:ascii="Times New Roman" w:eastAsia="Times New Roman" w:hAnsi="Times New Roman"/>
          <w:sz w:val="26"/>
          <w:szCs w:val="26"/>
          <w:lang w:val="uk-UA" w:eastAsia="ar-SA"/>
        </w:rPr>
      </w:pPr>
    </w:p>
    <w:p w:rsidR="004E091B" w:rsidRPr="00B60489" w:rsidRDefault="004E091B" w:rsidP="005173A9">
      <w:pPr>
        <w:jc w:val="both"/>
        <w:rPr>
          <w:rFonts w:ascii="Times New Roman" w:eastAsia="Times New Roman" w:hAnsi="Times New Roman"/>
          <w:sz w:val="26"/>
          <w:szCs w:val="26"/>
          <w:lang w:val="uk-UA" w:eastAsia="ar-SA"/>
        </w:rPr>
      </w:pPr>
    </w:p>
    <w:p w:rsidR="00C34AA5" w:rsidRPr="008A6B51" w:rsidRDefault="00C34AA5" w:rsidP="005173A9">
      <w:pPr>
        <w:rPr>
          <w:rFonts w:ascii="Times New Roman" w:hAnsi="Times New Roman"/>
          <w:sz w:val="28"/>
          <w:szCs w:val="28"/>
          <w:lang w:val="uk-UA"/>
        </w:rPr>
      </w:pPr>
    </w:p>
    <w:p w:rsidR="00EB3B7A" w:rsidRPr="00C34AA5" w:rsidRDefault="00EB3B7A" w:rsidP="005173A9">
      <w:pPr>
        <w:rPr>
          <w:lang w:val="uk-UA"/>
        </w:rPr>
      </w:pPr>
    </w:p>
    <w:sectPr w:rsidR="00EB3B7A" w:rsidRPr="00C34AA5" w:rsidSect="00530E56">
      <w:pgSz w:w="11906" w:h="16838"/>
      <w:pgMar w:top="709" w:right="70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C3DBB"/>
    <w:multiLevelType w:val="multilevel"/>
    <w:tmpl w:val="41A6E71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">
    <w:nsid w:val="58421BB9"/>
    <w:multiLevelType w:val="hybridMultilevel"/>
    <w:tmpl w:val="6C1628DE"/>
    <w:lvl w:ilvl="0" w:tplc="C7103450">
      <w:start w:val="4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7D4"/>
    <w:rsid w:val="000107CB"/>
    <w:rsid w:val="0005435E"/>
    <w:rsid w:val="00081D15"/>
    <w:rsid w:val="0017794F"/>
    <w:rsid w:val="001E6B49"/>
    <w:rsid w:val="00201454"/>
    <w:rsid w:val="00282D73"/>
    <w:rsid w:val="002D3030"/>
    <w:rsid w:val="002E30FA"/>
    <w:rsid w:val="003B4C79"/>
    <w:rsid w:val="003D5658"/>
    <w:rsid w:val="004E091B"/>
    <w:rsid w:val="005173A9"/>
    <w:rsid w:val="00530E56"/>
    <w:rsid w:val="005572C2"/>
    <w:rsid w:val="005C15EC"/>
    <w:rsid w:val="005E0F39"/>
    <w:rsid w:val="0062002B"/>
    <w:rsid w:val="0062727A"/>
    <w:rsid w:val="00630CC7"/>
    <w:rsid w:val="00672FA0"/>
    <w:rsid w:val="00694511"/>
    <w:rsid w:val="0074186F"/>
    <w:rsid w:val="00772C13"/>
    <w:rsid w:val="00775B0F"/>
    <w:rsid w:val="007A4126"/>
    <w:rsid w:val="008714E1"/>
    <w:rsid w:val="00903888"/>
    <w:rsid w:val="00983DAA"/>
    <w:rsid w:val="00B60489"/>
    <w:rsid w:val="00BB27D4"/>
    <w:rsid w:val="00BC277B"/>
    <w:rsid w:val="00BC3146"/>
    <w:rsid w:val="00BF26F7"/>
    <w:rsid w:val="00C34AA5"/>
    <w:rsid w:val="00D46426"/>
    <w:rsid w:val="00D52EB2"/>
    <w:rsid w:val="00D7177D"/>
    <w:rsid w:val="00D7450B"/>
    <w:rsid w:val="00DE2490"/>
    <w:rsid w:val="00E04061"/>
    <w:rsid w:val="00E44006"/>
    <w:rsid w:val="00E82528"/>
    <w:rsid w:val="00EB3B7A"/>
    <w:rsid w:val="00F31FBC"/>
    <w:rsid w:val="00F5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26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34AA5"/>
    <w:pPr>
      <w:widowControl/>
      <w:suppressAutoHyphens w:val="0"/>
    </w:pPr>
    <w:rPr>
      <w:rFonts w:ascii="Verdana" w:eastAsia="MS Mincho" w:hAnsi="Verdana" w:cs="Verdana"/>
      <w:kern w:val="0"/>
      <w:szCs w:val="20"/>
      <w:lang w:val="en-US"/>
    </w:rPr>
  </w:style>
  <w:style w:type="paragraph" w:styleId="a4">
    <w:name w:val="List Paragraph"/>
    <w:basedOn w:val="a"/>
    <w:uiPriority w:val="34"/>
    <w:qFormat/>
    <w:rsid w:val="00775B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15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5EC"/>
    <w:rPr>
      <w:rFonts w:ascii="Tahoma" w:eastAsia="Lucida Sans Unicode" w:hAnsi="Tahoma" w:cs="Tahoma"/>
      <w:kern w:val="1"/>
      <w:sz w:val="16"/>
      <w:szCs w:val="16"/>
      <w:lang w:val="ru-RU"/>
    </w:rPr>
  </w:style>
  <w:style w:type="table" w:styleId="a7">
    <w:name w:val="Table Grid"/>
    <w:basedOn w:val="a1"/>
    <w:uiPriority w:val="59"/>
    <w:rsid w:val="00081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26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34AA5"/>
    <w:pPr>
      <w:widowControl/>
      <w:suppressAutoHyphens w:val="0"/>
    </w:pPr>
    <w:rPr>
      <w:rFonts w:ascii="Verdana" w:eastAsia="MS Mincho" w:hAnsi="Verdana" w:cs="Verdana"/>
      <w:kern w:val="0"/>
      <w:szCs w:val="20"/>
      <w:lang w:val="en-US"/>
    </w:rPr>
  </w:style>
  <w:style w:type="paragraph" w:styleId="a4">
    <w:name w:val="List Paragraph"/>
    <w:basedOn w:val="a"/>
    <w:uiPriority w:val="34"/>
    <w:qFormat/>
    <w:rsid w:val="00775B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15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5EC"/>
    <w:rPr>
      <w:rFonts w:ascii="Tahoma" w:eastAsia="Lucida Sans Unicode" w:hAnsi="Tahoma" w:cs="Tahoma"/>
      <w:kern w:val="1"/>
      <w:sz w:val="16"/>
      <w:szCs w:val="16"/>
      <w:lang w:val="ru-RU"/>
    </w:rPr>
  </w:style>
  <w:style w:type="table" w:styleId="a7">
    <w:name w:val="Table Grid"/>
    <w:basedOn w:val="a1"/>
    <w:uiPriority w:val="59"/>
    <w:rsid w:val="00081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3201</Words>
  <Characters>1825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cp:lastPrinted>2019-11-18T12:42:00Z</cp:lastPrinted>
  <dcterms:created xsi:type="dcterms:W3CDTF">2019-10-07T04:56:00Z</dcterms:created>
  <dcterms:modified xsi:type="dcterms:W3CDTF">2019-11-19T09:23:00Z</dcterms:modified>
</cp:coreProperties>
</file>