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E8" w:rsidRPr="0057272B" w:rsidRDefault="009630E8" w:rsidP="009630E8">
      <w:pPr>
        <w:pStyle w:val="a4"/>
        <w:rPr>
          <w:b/>
          <w:color w:val="auto"/>
          <w:szCs w:val="32"/>
        </w:rPr>
      </w:pPr>
      <w:r w:rsidRPr="0057272B">
        <w:rPr>
          <w:color w:val="auto"/>
          <w:sz w:val="26"/>
          <w:szCs w:val="26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7" o:title=""/>
          </v:shape>
          <o:OLEObject Type="Embed" ProgID="Word.Picture.8" ShapeID="_x0000_i1025" DrawAspect="Content" ObjectID="_1647344250" r:id="rId8"/>
        </w:object>
      </w:r>
    </w:p>
    <w:p w:rsidR="009630E8" w:rsidRPr="0057272B" w:rsidRDefault="009630E8" w:rsidP="009630E8">
      <w:pPr>
        <w:pStyle w:val="a4"/>
        <w:rPr>
          <w:b/>
          <w:color w:val="auto"/>
          <w:szCs w:val="32"/>
        </w:rPr>
      </w:pPr>
    </w:p>
    <w:p w:rsidR="009630E8" w:rsidRPr="0057272B" w:rsidRDefault="009630E8" w:rsidP="009630E8">
      <w:pPr>
        <w:pStyle w:val="a4"/>
        <w:rPr>
          <w:b/>
          <w:color w:val="auto"/>
          <w:szCs w:val="32"/>
        </w:rPr>
      </w:pPr>
      <w:r w:rsidRPr="0057272B">
        <w:rPr>
          <w:b/>
          <w:color w:val="auto"/>
          <w:szCs w:val="32"/>
        </w:rPr>
        <w:t>УКРАЇНА</w:t>
      </w:r>
    </w:p>
    <w:p w:rsidR="009630E8" w:rsidRPr="0057272B" w:rsidRDefault="009630E8" w:rsidP="009630E8">
      <w:pPr>
        <w:pStyle w:val="a4"/>
        <w:rPr>
          <w:b/>
          <w:color w:val="auto"/>
          <w:szCs w:val="32"/>
        </w:rPr>
      </w:pPr>
      <w:r w:rsidRPr="0057272B">
        <w:rPr>
          <w:b/>
          <w:color w:val="auto"/>
          <w:szCs w:val="32"/>
        </w:rPr>
        <w:t>ПАВЛОГРАДСЬКА МІСЬКА РАДА</w:t>
      </w:r>
    </w:p>
    <w:p w:rsidR="009630E8" w:rsidRPr="0057272B" w:rsidRDefault="009630E8" w:rsidP="009630E8">
      <w:pPr>
        <w:pStyle w:val="a4"/>
        <w:rPr>
          <w:b/>
          <w:color w:val="auto"/>
          <w:szCs w:val="32"/>
        </w:rPr>
      </w:pPr>
      <w:r w:rsidRPr="0057272B">
        <w:rPr>
          <w:b/>
          <w:color w:val="auto"/>
          <w:szCs w:val="32"/>
        </w:rPr>
        <w:t>ДНІПРОПЕТРОВСЬКОЇ ОБЛАСТІ</w:t>
      </w:r>
    </w:p>
    <w:p w:rsidR="009630E8" w:rsidRPr="0057272B" w:rsidRDefault="009630E8" w:rsidP="009630E8">
      <w:pPr>
        <w:pStyle w:val="a4"/>
        <w:rPr>
          <w:b/>
          <w:color w:val="auto"/>
          <w:szCs w:val="32"/>
        </w:rPr>
      </w:pPr>
      <w:r w:rsidRPr="0057272B">
        <w:rPr>
          <w:b/>
          <w:color w:val="auto"/>
          <w:szCs w:val="32"/>
        </w:rPr>
        <w:t>( ____ сесія VIІ скликання)</w:t>
      </w:r>
    </w:p>
    <w:p w:rsidR="009630E8" w:rsidRPr="0057272B" w:rsidRDefault="009630E8" w:rsidP="009630E8">
      <w:pPr>
        <w:pStyle w:val="a4"/>
        <w:rPr>
          <w:color w:val="auto"/>
          <w:sz w:val="28"/>
        </w:rPr>
      </w:pPr>
    </w:p>
    <w:p w:rsidR="009630E8" w:rsidRPr="0057272B" w:rsidRDefault="009630E8" w:rsidP="009630E8">
      <w:pPr>
        <w:pStyle w:val="a6"/>
        <w:rPr>
          <w:b/>
          <w:color w:val="auto"/>
          <w:sz w:val="32"/>
          <w:szCs w:val="32"/>
        </w:rPr>
      </w:pPr>
      <w:r w:rsidRPr="0057272B">
        <w:rPr>
          <w:b/>
          <w:color w:val="auto"/>
          <w:sz w:val="32"/>
          <w:szCs w:val="32"/>
        </w:rPr>
        <w:t>РІШЕННЯ</w:t>
      </w:r>
    </w:p>
    <w:p w:rsidR="009630E8" w:rsidRPr="0057272B" w:rsidRDefault="009630E8" w:rsidP="009630E8">
      <w:pPr>
        <w:pStyle w:val="a6"/>
        <w:rPr>
          <w:color w:val="auto"/>
          <w:sz w:val="28"/>
        </w:rPr>
      </w:pPr>
    </w:p>
    <w:tbl>
      <w:tblPr>
        <w:tblW w:w="0" w:type="auto"/>
        <w:tblLook w:val="01E0"/>
      </w:tblPr>
      <w:tblGrid>
        <w:gridCol w:w="4791"/>
        <w:gridCol w:w="4780"/>
      </w:tblGrid>
      <w:tr w:rsidR="009630E8" w:rsidRPr="0057272B" w:rsidTr="009630E8">
        <w:tc>
          <w:tcPr>
            <w:tcW w:w="4927" w:type="dxa"/>
          </w:tcPr>
          <w:p w:rsidR="009630E8" w:rsidRPr="005C5D25" w:rsidRDefault="009630E8" w:rsidP="009630E8">
            <w:pPr>
              <w:pStyle w:val="a6"/>
              <w:jc w:val="left"/>
              <w:rPr>
                <w:b/>
                <w:color w:val="auto"/>
                <w:sz w:val="30"/>
                <w:szCs w:val="30"/>
              </w:rPr>
            </w:pPr>
            <w:r w:rsidRPr="005C5D25">
              <w:rPr>
                <w:b/>
                <w:color w:val="auto"/>
                <w:sz w:val="30"/>
                <w:szCs w:val="30"/>
              </w:rPr>
              <w:t xml:space="preserve">від </w:t>
            </w:r>
            <w:r w:rsidRPr="005C5D25">
              <w:rPr>
                <w:b/>
                <w:color w:val="auto"/>
                <w:sz w:val="30"/>
                <w:szCs w:val="30"/>
                <w:u w:val="single"/>
              </w:rPr>
              <w:t xml:space="preserve">                         </w:t>
            </w:r>
            <w:r w:rsidRPr="005C5D25">
              <w:rPr>
                <w:b/>
                <w:color w:val="auto"/>
                <w:sz w:val="30"/>
                <w:szCs w:val="30"/>
              </w:rPr>
              <w:t>2020р.</w:t>
            </w:r>
          </w:p>
        </w:tc>
        <w:tc>
          <w:tcPr>
            <w:tcW w:w="4927" w:type="dxa"/>
          </w:tcPr>
          <w:p w:rsidR="009630E8" w:rsidRPr="005C5D25" w:rsidRDefault="009630E8" w:rsidP="009630E8">
            <w:pPr>
              <w:pStyle w:val="a6"/>
              <w:ind w:firstLine="1730"/>
              <w:jc w:val="left"/>
              <w:rPr>
                <w:b/>
                <w:color w:val="auto"/>
                <w:sz w:val="30"/>
                <w:szCs w:val="30"/>
              </w:rPr>
            </w:pPr>
            <w:r w:rsidRPr="005C5D25">
              <w:rPr>
                <w:b/>
                <w:color w:val="auto"/>
                <w:sz w:val="30"/>
                <w:szCs w:val="30"/>
              </w:rPr>
              <w:t xml:space="preserve">№ </w:t>
            </w:r>
            <w:r w:rsidRPr="005C5D25">
              <w:rPr>
                <w:b/>
                <w:color w:val="auto"/>
                <w:sz w:val="30"/>
                <w:szCs w:val="30"/>
                <w:u w:val="single"/>
              </w:rPr>
              <w:t xml:space="preserve">                   /</w:t>
            </w:r>
            <w:r w:rsidRPr="005C5D25">
              <w:rPr>
                <w:b/>
                <w:color w:val="auto"/>
                <w:sz w:val="30"/>
                <w:szCs w:val="30"/>
                <w:u w:val="single"/>
                <w:lang w:val="en-US"/>
              </w:rPr>
              <w:t>VI</w:t>
            </w:r>
            <w:r w:rsidRPr="005C5D25">
              <w:rPr>
                <w:b/>
                <w:color w:val="auto"/>
                <w:sz w:val="30"/>
                <w:szCs w:val="30"/>
                <w:u w:val="single"/>
              </w:rPr>
              <w:t>І</w:t>
            </w:r>
          </w:p>
        </w:tc>
      </w:tr>
    </w:tbl>
    <w:p w:rsidR="009630E8" w:rsidRDefault="009630E8" w:rsidP="009630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630E8" w:rsidRDefault="00694084" w:rsidP="009630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C5D2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630E8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рішень Павлоградської </w:t>
      </w:r>
    </w:p>
    <w:p w:rsidR="00694084" w:rsidRPr="009630E8" w:rsidRDefault="003103AE" w:rsidP="00963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630E8">
        <w:rPr>
          <w:rFonts w:ascii="Times New Roman" w:hAnsi="Times New Roman" w:cs="Times New Roman"/>
          <w:sz w:val="28"/>
          <w:szCs w:val="28"/>
          <w:lang w:val="uk-UA"/>
        </w:rPr>
        <w:t>іської ради від 26.12.2017 р. №1012-33/</w:t>
      </w:r>
      <w:r w:rsidR="009630E8"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:rsidR="009630E8" w:rsidRDefault="009630E8" w:rsidP="009630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затвердження переліку земельних</w:t>
      </w:r>
    </w:p>
    <w:p w:rsidR="009630E8" w:rsidRDefault="009630E8" w:rsidP="009630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ділянок, відведених для розміщення</w:t>
      </w:r>
    </w:p>
    <w:p w:rsidR="009630E8" w:rsidRDefault="009630E8" w:rsidP="009630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майданчиків для платного паркування</w:t>
      </w:r>
    </w:p>
    <w:p w:rsidR="00F13305" w:rsidRDefault="009630E8" w:rsidP="009630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транспортних засобів на території </w:t>
      </w:r>
    </w:p>
    <w:p w:rsidR="009630E8" w:rsidRPr="009630E8" w:rsidRDefault="009630E8" w:rsidP="009630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міста Павлограда»</w:t>
      </w:r>
      <w:r w:rsidR="00F13305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</w:p>
    <w:p w:rsidR="00694084" w:rsidRPr="005C5D25" w:rsidRDefault="00694084" w:rsidP="0069408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4084" w:rsidRPr="00457146" w:rsidRDefault="00694084" w:rsidP="00457146">
      <w:pPr>
        <w:tabs>
          <w:tab w:val="left" w:pos="5040"/>
        </w:tabs>
        <w:spacing w:after="0" w:line="240" w:lineRule="auto"/>
        <w:ind w:righ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7146" w:rsidRPr="00F57B2F" w:rsidRDefault="00457146" w:rsidP="004571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57146">
        <w:rPr>
          <w:rFonts w:ascii="Times New Roman" w:eastAsia="Calibri" w:hAnsi="Times New Roman" w:cs="Times New Roman"/>
          <w:sz w:val="28"/>
          <w:szCs w:val="28"/>
        </w:rPr>
        <w:t xml:space="preserve">            Згідно </w:t>
      </w:r>
      <w:r w:rsidR="00F57B2F">
        <w:rPr>
          <w:rFonts w:ascii="Times New Roman" w:eastAsia="Calibri" w:hAnsi="Times New Roman" w:cs="Times New Roman"/>
          <w:sz w:val="28"/>
          <w:szCs w:val="28"/>
          <w:lang w:val="uk-UA"/>
        </w:rPr>
        <w:t>з ст..25, п.24 ч.1 ст.26, ч.1 ст.59 Закону України «Про місцеве самоврядування в Україні», Законом України «Про благоустрій населених пунктів», постановою Кабінету Міністрів України від 03.12.2009 р. №1342 «Про затвердження Правил паркування транспортних засобів»  на підставі звернення оператора паркування ТОВ «Павлоградський центральний ринок» та протоколу від 31.10.2014 р. №1</w:t>
      </w:r>
      <w:r w:rsidR="003103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засідання конкурсної комісії з визначення операторів паркування Павлоградська міська рада</w:t>
      </w:r>
    </w:p>
    <w:p w:rsidR="00694084" w:rsidRPr="003103AE" w:rsidRDefault="00694084" w:rsidP="00457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4084" w:rsidRPr="005C5D25" w:rsidRDefault="003103AE" w:rsidP="00694084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И Р І Ш И Л А</w:t>
      </w:r>
      <w:r w:rsidR="00024D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084" w:rsidRPr="005C5D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94084" w:rsidRPr="005C5D25" w:rsidRDefault="00694084" w:rsidP="00694084">
      <w:pPr>
        <w:ind w:firstLine="709"/>
        <w:jc w:val="center"/>
        <w:rPr>
          <w:rFonts w:ascii="Times New Roman" w:hAnsi="Times New Roman" w:cs="Times New Roman"/>
          <w:lang w:val="uk-UA"/>
        </w:rPr>
      </w:pPr>
    </w:p>
    <w:p w:rsidR="003103AE" w:rsidRPr="009630E8" w:rsidRDefault="00694084" w:rsidP="00F133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5B6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1. </w:t>
      </w:r>
      <w:r w:rsidR="003103AE">
        <w:rPr>
          <w:rFonts w:ascii="Times New Roman" w:eastAsia="Calibri" w:hAnsi="Times New Roman" w:cs="Times New Roman"/>
          <w:sz w:val="28"/>
          <w:szCs w:val="28"/>
          <w:lang w:val="uk-UA" w:eastAsia="he-IL" w:bidi="he-IL"/>
        </w:rPr>
        <w:t>Пункт 1 рішення</w:t>
      </w:r>
      <w:r w:rsidR="003103AE" w:rsidRPr="003103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3AE">
        <w:rPr>
          <w:rFonts w:ascii="Times New Roman" w:hAnsi="Times New Roman" w:cs="Times New Roman"/>
          <w:sz w:val="28"/>
          <w:szCs w:val="28"/>
          <w:lang w:val="uk-UA"/>
        </w:rPr>
        <w:t xml:space="preserve">Павлоградської </w:t>
      </w:r>
      <w:r w:rsidR="00F1330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03AE">
        <w:rPr>
          <w:rFonts w:ascii="Times New Roman" w:hAnsi="Times New Roman" w:cs="Times New Roman"/>
          <w:sz w:val="28"/>
          <w:szCs w:val="28"/>
          <w:lang w:val="uk-UA"/>
        </w:rPr>
        <w:t>іської ради від 26.12.2017 р. №1012-33/</w:t>
      </w:r>
      <w:r w:rsidR="003103A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3103AE">
        <w:rPr>
          <w:rFonts w:ascii="Times New Roman" w:hAnsi="Times New Roman" w:cs="Times New Roman"/>
          <w:sz w:val="28"/>
          <w:szCs w:val="28"/>
          <w:lang w:val="uk-UA"/>
        </w:rPr>
        <w:t>«Про затвердження переліку земельних</w:t>
      </w:r>
      <w:r w:rsidR="00F13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3AE">
        <w:rPr>
          <w:rFonts w:ascii="Times New Roman" w:hAnsi="Times New Roman" w:cs="Times New Roman"/>
          <w:sz w:val="28"/>
          <w:szCs w:val="28"/>
          <w:lang w:val="uk-UA"/>
        </w:rPr>
        <w:t>ділянок, відведених для розміщення</w:t>
      </w:r>
      <w:r w:rsidR="00F13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3AE">
        <w:rPr>
          <w:rFonts w:ascii="Times New Roman" w:hAnsi="Times New Roman" w:cs="Times New Roman"/>
          <w:sz w:val="28"/>
          <w:szCs w:val="28"/>
          <w:lang w:val="uk-UA"/>
        </w:rPr>
        <w:t>майданчиків для платного паркування</w:t>
      </w:r>
      <w:r w:rsidR="00F13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3AE">
        <w:rPr>
          <w:rFonts w:ascii="Times New Roman" w:hAnsi="Times New Roman" w:cs="Times New Roman"/>
          <w:sz w:val="28"/>
          <w:szCs w:val="28"/>
          <w:lang w:val="uk-UA"/>
        </w:rPr>
        <w:t>транспортних засобів на території міста Павлограда»</w:t>
      </w:r>
      <w:r w:rsidR="00F13305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 викласти в наступній редакції:</w:t>
      </w:r>
    </w:p>
    <w:p w:rsidR="00694084" w:rsidRDefault="00F13305" w:rsidP="00F13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he-IL" w:bidi="he-IL"/>
        </w:rPr>
      </w:pPr>
      <w:r>
        <w:rPr>
          <w:rFonts w:ascii="Times New Roman" w:hAnsi="Times New Roman" w:cs="Times New Roman"/>
          <w:sz w:val="28"/>
          <w:szCs w:val="28"/>
          <w:lang w:val="uk-UA" w:eastAsia="he-IL" w:bidi="he-IL"/>
        </w:rPr>
        <w:lastRenderedPageBreak/>
        <w:t xml:space="preserve">1. Затвердити перелік земельних ділянок, відведених для розміщення майданчиків для платного паркування </w:t>
      </w:r>
      <w:r w:rsidR="00EA1875">
        <w:rPr>
          <w:rFonts w:ascii="Times New Roman" w:hAnsi="Times New Roman" w:cs="Times New Roman"/>
          <w:sz w:val="28"/>
          <w:szCs w:val="28"/>
          <w:lang w:val="uk-UA" w:eastAsia="he-IL" w:bidi="he-IL"/>
        </w:rPr>
        <w:t>транспортних засобів на території міста Павлограда оператору ТОВ «Павлоградський центральний ринок»:</w:t>
      </w:r>
    </w:p>
    <w:p w:rsidR="00EA1875" w:rsidRDefault="00EA1875" w:rsidP="00F13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he-IL" w:bidi="he-IL"/>
        </w:rPr>
      </w:pPr>
      <w:r>
        <w:rPr>
          <w:rFonts w:ascii="Times New Roman" w:hAnsi="Times New Roman" w:cs="Times New Roman"/>
          <w:sz w:val="28"/>
          <w:szCs w:val="28"/>
          <w:lang w:val="uk-UA" w:eastAsia="he-IL" w:bidi="he-IL"/>
        </w:rPr>
        <w:t xml:space="preserve">- на вул. Полтавській загальною площею 540,4 кв.м </w:t>
      </w:r>
      <w:r w:rsidRPr="00AD0DF3">
        <w:rPr>
          <w:rFonts w:ascii="Times New Roman" w:hAnsi="Times New Roman" w:cs="Times New Roman"/>
          <w:sz w:val="28"/>
          <w:szCs w:val="28"/>
          <w:lang w:val="uk-UA" w:eastAsia="he-IL" w:bidi="he-IL"/>
        </w:rPr>
        <w:t>на</w:t>
      </w:r>
      <w:r>
        <w:rPr>
          <w:rFonts w:ascii="Times New Roman" w:hAnsi="Times New Roman" w:cs="Times New Roman"/>
          <w:sz w:val="28"/>
          <w:szCs w:val="28"/>
          <w:lang w:val="uk-UA" w:eastAsia="he-IL" w:bidi="he-IL"/>
        </w:rPr>
        <w:t xml:space="preserve"> </w:t>
      </w:r>
      <w:r w:rsidR="00AD0DF3">
        <w:rPr>
          <w:rFonts w:ascii="Times New Roman" w:hAnsi="Times New Roman" w:cs="Times New Roman"/>
          <w:sz w:val="28"/>
          <w:szCs w:val="28"/>
          <w:lang w:val="uk-UA" w:eastAsia="he-IL" w:bidi="he-IL"/>
        </w:rPr>
        <w:t>38</w:t>
      </w:r>
      <w:r>
        <w:rPr>
          <w:rFonts w:ascii="Times New Roman" w:hAnsi="Times New Roman" w:cs="Times New Roman"/>
          <w:sz w:val="28"/>
          <w:szCs w:val="28"/>
          <w:lang w:val="uk-UA" w:eastAsia="he-IL" w:bidi="he-IL"/>
        </w:rPr>
        <w:t xml:space="preserve">  паркових місць, в том </w:t>
      </w:r>
      <w:r w:rsidRPr="002F4061">
        <w:rPr>
          <w:rFonts w:ascii="Times New Roman" w:hAnsi="Times New Roman" w:cs="Times New Roman"/>
          <w:sz w:val="28"/>
          <w:szCs w:val="28"/>
          <w:lang w:val="uk-UA" w:eastAsia="he-IL" w:bidi="he-IL"/>
        </w:rPr>
        <w:t xml:space="preserve">числі </w:t>
      </w:r>
      <w:r w:rsidR="009700F8">
        <w:rPr>
          <w:rFonts w:ascii="Times New Roman" w:hAnsi="Times New Roman" w:cs="Times New Roman"/>
          <w:sz w:val="28"/>
          <w:szCs w:val="28"/>
          <w:lang w:val="uk-UA" w:eastAsia="he-IL" w:bidi="he-IL"/>
        </w:rPr>
        <w:t>2 місця</w:t>
      </w:r>
      <w:r>
        <w:rPr>
          <w:rFonts w:ascii="Times New Roman" w:hAnsi="Times New Roman" w:cs="Times New Roman"/>
          <w:sz w:val="28"/>
          <w:szCs w:val="28"/>
          <w:lang w:val="uk-UA" w:eastAsia="he-IL" w:bidi="he-IL"/>
        </w:rPr>
        <w:t xml:space="preserve"> для водіїв – інвалідів;</w:t>
      </w:r>
    </w:p>
    <w:p w:rsidR="00EA1875" w:rsidRDefault="00EA1875" w:rsidP="00F13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he-IL" w:bidi="he-IL"/>
        </w:rPr>
      </w:pPr>
      <w:r>
        <w:rPr>
          <w:rFonts w:ascii="Times New Roman" w:hAnsi="Times New Roman" w:cs="Times New Roman"/>
          <w:sz w:val="28"/>
          <w:szCs w:val="28"/>
          <w:lang w:val="uk-UA" w:eastAsia="he-IL" w:bidi="he-IL"/>
        </w:rPr>
        <w:t>- на вул. Горького загальною площею 163,35 кв.м на 11  паркових місць, в том числі 1 місце для водіїв – інвалідів;</w:t>
      </w:r>
    </w:p>
    <w:p w:rsidR="00EA1875" w:rsidRPr="003103AE" w:rsidRDefault="00EA1875" w:rsidP="00F13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he-IL" w:bidi="he-IL"/>
        </w:rPr>
      </w:pPr>
      <w:r>
        <w:rPr>
          <w:rFonts w:ascii="Times New Roman" w:hAnsi="Times New Roman" w:cs="Times New Roman"/>
          <w:sz w:val="28"/>
          <w:szCs w:val="28"/>
          <w:lang w:val="uk-UA" w:eastAsia="he-IL" w:bidi="he-IL"/>
        </w:rPr>
        <w:t>- на вул. Горького ( р-н ЗОШ №2 та маг. «Мисливський»)  загальною площею 162,0 кв.м на 10 паркових місць, в том числі 1 місце для водіїв – інвалідів.</w:t>
      </w:r>
    </w:p>
    <w:p w:rsidR="00694084" w:rsidRDefault="00694084" w:rsidP="003B620C">
      <w:pPr>
        <w:pStyle w:val="21"/>
        <w:tabs>
          <w:tab w:val="left" w:pos="720"/>
          <w:tab w:val="left" w:pos="1080"/>
        </w:tabs>
        <w:ind w:firstLine="709"/>
        <w:rPr>
          <w:szCs w:val="28"/>
        </w:rPr>
      </w:pPr>
      <w:r w:rsidRPr="007275B6">
        <w:rPr>
          <w:szCs w:val="28"/>
        </w:rPr>
        <w:t xml:space="preserve">2. </w:t>
      </w:r>
      <w:r w:rsidR="003B620C">
        <w:rPr>
          <w:szCs w:val="28"/>
        </w:rPr>
        <w:t>Відповідность за виконання даного рішення покласти на заступника міського голови з питань діяльності виконавчих органів рад</w:t>
      </w:r>
      <w:r w:rsidR="00CF79FE">
        <w:rPr>
          <w:szCs w:val="28"/>
        </w:rPr>
        <w:t>и Пацко С.Г.</w:t>
      </w:r>
    </w:p>
    <w:p w:rsidR="003B620C" w:rsidRPr="00832086" w:rsidRDefault="003B620C" w:rsidP="003B620C">
      <w:pPr>
        <w:pStyle w:val="21"/>
        <w:tabs>
          <w:tab w:val="left" w:pos="720"/>
          <w:tab w:val="left" w:pos="1080"/>
        </w:tabs>
        <w:ind w:firstLine="709"/>
        <w:rPr>
          <w:szCs w:val="28"/>
        </w:rPr>
      </w:pPr>
      <w:r>
        <w:rPr>
          <w:szCs w:val="28"/>
        </w:rPr>
        <w:t xml:space="preserve">3. Контроль </w:t>
      </w:r>
      <w:r w:rsidR="00FF5AED">
        <w:rPr>
          <w:szCs w:val="28"/>
        </w:rPr>
        <w:t>за виконанням даного рішення покласти на постійну депутатську комісію з питань комунальної власності, житлового-комунального господарства, будівництва та енергозбереження (голова – Бочковський В.А.).</w:t>
      </w:r>
    </w:p>
    <w:p w:rsidR="00694084" w:rsidRPr="00832086" w:rsidRDefault="00694084" w:rsidP="00694084">
      <w:pPr>
        <w:pStyle w:val="21"/>
        <w:tabs>
          <w:tab w:val="left" w:pos="720"/>
          <w:tab w:val="left" w:pos="900"/>
          <w:tab w:val="left" w:pos="1080"/>
        </w:tabs>
        <w:ind w:firstLine="720"/>
        <w:rPr>
          <w:szCs w:val="28"/>
        </w:rPr>
      </w:pPr>
    </w:p>
    <w:p w:rsidR="00694084" w:rsidRPr="00832086" w:rsidRDefault="00694084" w:rsidP="00694084">
      <w:pPr>
        <w:pStyle w:val="21"/>
        <w:tabs>
          <w:tab w:val="left" w:pos="720"/>
          <w:tab w:val="left" w:pos="900"/>
          <w:tab w:val="left" w:pos="1080"/>
        </w:tabs>
        <w:ind w:firstLine="720"/>
        <w:rPr>
          <w:szCs w:val="28"/>
        </w:rPr>
      </w:pPr>
    </w:p>
    <w:p w:rsidR="00024D5A" w:rsidRPr="00024D5A" w:rsidRDefault="00024D5A" w:rsidP="00024D5A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 w:rsidRPr="00024D5A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А.О. Вершина</w:t>
      </w:r>
    </w:p>
    <w:p w:rsidR="007275B6" w:rsidRPr="003B620C" w:rsidRDefault="00694084" w:rsidP="003B620C">
      <w:pPr>
        <w:jc w:val="both"/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</w:pPr>
      <w:r w:rsidRPr="00355CB0"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  <w:t>_____ 2</w:t>
      </w:r>
      <w:r w:rsidR="003B620C"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  <w:t>0__ р</w:t>
      </w:r>
    </w:p>
    <w:sectPr w:rsidR="007275B6" w:rsidRPr="003B620C" w:rsidSect="00ED21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F90" w:rsidRDefault="007A1F90" w:rsidP="00024D5A">
      <w:pPr>
        <w:spacing w:after="0" w:line="240" w:lineRule="auto"/>
      </w:pPr>
      <w:r>
        <w:separator/>
      </w:r>
    </w:p>
  </w:endnote>
  <w:endnote w:type="continuationSeparator" w:id="0">
    <w:p w:rsidR="007A1F90" w:rsidRDefault="007A1F90" w:rsidP="0002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E8" w:rsidRDefault="009630E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E8" w:rsidRDefault="009630E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E8" w:rsidRDefault="009630E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F90" w:rsidRDefault="007A1F90" w:rsidP="00024D5A">
      <w:pPr>
        <w:spacing w:after="0" w:line="240" w:lineRule="auto"/>
      </w:pPr>
      <w:r>
        <w:separator/>
      </w:r>
    </w:p>
  </w:footnote>
  <w:footnote w:type="continuationSeparator" w:id="0">
    <w:p w:rsidR="007A1F90" w:rsidRDefault="007A1F90" w:rsidP="00024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E8" w:rsidRDefault="009630E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E8" w:rsidRDefault="009630E8" w:rsidP="00024D5A">
    <w:pPr>
      <w:pStyle w:val="ac"/>
    </w:pPr>
    <w:r>
      <w:ptab w:relativeTo="margin" w:alignment="center" w:leader="none"/>
    </w:r>
    <w:r>
      <w:ptab w:relativeTo="margin" w:alignment="right" w:leader="none"/>
    </w:r>
  </w:p>
  <w:p w:rsidR="009630E8" w:rsidRDefault="009630E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E8" w:rsidRDefault="009630E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0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6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0000010"/>
    <w:multiLevelType w:val="singleLevel"/>
    <w:tmpl w:val="00000010"/>
    <w:name w:val="WW8Num16"/>
    <w:lvl w:ilvl="0">
      <w:start w:val="3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16"/>
    <w:multiLevelType w:val="singleLevel"/>
    <w:tmpl w:val="00000016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6">
    <w:nsid w:val="00000017"/>
    <w:multiLevelType w:val="singleLevel"/>
    <w:tmpl w:val="00000017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7">
    <w:nsid w:val="0206497B"/>
    <w:multiLevelType w:val="hybridMultilevel"/>
    <w:tmpl w:val="6FE89EFE"/>
    <w:lvl w:ilvl="0" w:tplc="5CC68660">
      <w:start w:val="4"/>
      <w:numFmt w:val="bullet"/>
      <w:lvlText w:val="-"/>
      <w:lvlJc w:val="left"/>
      <w:pPr>
        <w:ind w:left="1103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8">
    <w:nsid w:val="0BAA3C96"/>
    <w:multiLevelType w:val="hybridMultilevel"/>
    <w:tmpl w:val="53CAFD82"/>
    <w:lvl w:ilvl="0" w:tplc="604CA6A4">
      <w:start w:val="6"/>
      <w:numFmt w:val="decimal"/>
      <w:lvlText w:val="%1)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9">
    <w:nsid w:val="183A2CBD"/>
    <w:multiLevelType w:val="hybridMultilevel"/>
    <w:tmpl w:val="327E868E"/>
    <w:lvl w:ilvl="0" w:tplc="1BC0F3BC">
      <w:start w:val="1"/>
      <w:numFmt w:val="decimal"/>
      <w:lvlText w:val="%1)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0">
    <w:nsid w:val="30671180"/>
    <w:multiLevelType w:val="hybridMultilevel"/>
    <w:tmpl w:val="675CD3AC"/>
    <w:lvl w:ilvl="0" w:tplc="4914F2F6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536D5104"/>
    <w:multiLevelType w:val="hybridMultilevel"/>
    <w:tmpl w:val="606C6EFA"/>
    <w:lvl w:ilvl="0" w:tplc="C3FA0170">
      <w:start w:val="13"/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3"/>
    </w:lvlOverride>
  </w:num>
  <w:num w:numId="3">
    <w:abstractNumId w:val="2"/>
    <w:lvlOverride w:ilvl="0">
      <w:startOverride w:val="6"/>
    </w:lvlOverride>
  </w:num>
  <w:num w:numId="4">
    <w:abstractNumId w:val="6"/>
  </w:num>
  <w:num w:numId="5">
    <w:abstractNumId w:val="1"/>
    <w:lvlOverride w:ilvl="0">
      <w:startOverride w:val="10"/>
    </w:lvlOverride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084"/>
    <w:rsid w:val="00024D5A"/>
    <w:rsid w:val="00151B2D"/>
    <w:rsid w:val="001A45C1"/>
    <w:rsid w:val="001C6E6D"/>
    <w:rsid w:val="002774C2"/>
    <w:rsid w:val="002F4061"/>
    <w:rsid w:val="003103AE"/>
    <w:rsid w:val="003B620C"/>
    <w:rsid w:val="00442B94"/>
    <w:rsid w:val="0045031A"/>
    <w:rsid w:val="00454201"/>
    <w:rsid w:val="00457146"/>
    <w:rsid w:val="004A1D11"/>
    <w:rsid w:val="004C3D6C"/>
    <w:rsid w:val="00694084"/>
    <w:rsid w:val="007275B6"/>
    <w:rsid w:val="00777A70"/>
    <w:rsid w:val="007A1F90"/>
    <w:rsid w:val="009630E8"/>
    <w:rsid w:val="009673EF"/>
    <w:rsid w:val="009700F8"/>
    <w:rsid w:val="00A11B77"/>
    <w:rsid w:val="00A44F5D"/>
    <w:rsid w:val="00AD0DF3"/>
    <w:rsid w:val="00AF2CF9"/>
    <w:rsid w:val="00C052AE"/>
    <w:rsid w:val="00CA18B8"/>
    <w:rsid w:val="00CA2224"/>
    <w:rsid w:val="00CF79FE"/>
    <w:rsid w:val="00D31C0A"/>
    <w:rsid w:val="00DD05CC"/>
    <w:rsid w:val="00DE0DC2"/>
    <w:rsid w:val="00E857CE"/>
    <w:rsid w:val="00EA1875"/>
    <w:rsid w:val="00ED219E"/>
    <w:rsid w:val="00F13305"/>
    <w:rsid w:val="00F57B2F"/>
    <w:rsid w:val="00FB11FA"/>
    <w:rsid w:val="00FF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84"/>
  </w:style>
  <w:style w:type="paragraph" w:styleId="1">
    <w:name w:val="heading 1"/>
    <w:basedOn w:val="a"/>
    <w:link w:val="10"/>
    <w:uiPriority w:val="9"/>
    <w:qFormat/>
    <w:rsid w:val="00694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44F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44F5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44F5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A44F5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94084"/>
    <w:rPr>
      <w:b/>
      <w:bCs/>
    </w:rPr>
  </w:style>
  <w:style w:type="paragraph" w:styleId="21">
    <w:name w:val="Body Text Indent 2"/>
    <w:basedOn w:val="a"/>
    <w:link w:val="22"/>
    <w:rsid w:val="00694084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69408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Title"/>
    <w:basedOn w:val="a"/>
    <w:link w:val="a5"/>
    <w:qFormat/>
    <w:rsid w:val="00694084"/>
    <w:pPr>
      <w:spacing w:after="0" w:line="240" w:lineRule="auto"/>
      <w:jc w:val="center"/>
    </w:pPr>
    <w:rPr>
      <w:rFonts w:ascii="Times New Roman" w:eastAsia="Times New Roman" w:hAnsi="Times New Roman" w:cs="Times New Roman"/>
      <w:color w:val="333333"/>
      <w:sz w:val="32"/>
      <w:szCs w:val="28"/>
      <w:lang w:val="uk-UA" w:eastAsia="ru-RU"/>
    </w:rPr>
  </w:style>
  <w:style w:type="character" w:customStyle="1" w:styleId="a5">
    <w:name w:val="Название Знак"/>
    <w:basedOn w:val="a0"/>
    <w:link w:val="a4"/>
    <w:rsid w:val="00694084"/>
    <w:rPr>
      <w:rFonts w:ascii="Times New Roman" w:eastAsia="Times New Roman" w:hAnsi="Times New Roman" w:cs="Times New Roman"/>
      <w:color w:val="333333"/>
      <w:sz w:val="32"/>
      <w:szCs w:val="28"/>
      <w:lang w:val="uk-UA" w:eastAsia="ru-RU"/>
    </w:rPr>
  </w:style>
  <w:style w:type="paragraph" w:styleId="a6">
    <w:name w:val="Subtitle"/>
    <w:basedOn w:val="a"/>
    <w:link w:val="a7"/>
    <w:qFormat/>
    <w:rsid w:val="00694084"/>
    <w:pPr>
      <w:spacing w:after="0" w:line="240" w:lineRule="auto"/>
      <w:jc w:val="center"/>
    </w:pPr>
    <w:rPr>
      <w:rFonts w:ascii="Times New Roman" w:eastAsia="Times New Roman" w:hAnsi="Times New Roman" w:cs="Times New Roman"/>
      <w:color w:val="333333"/>
      <w:sz w:val="36"/>
      <w:szCs w:val="28"/>
      <w:lang w:val="uk-UA" w:eastAsia="ru-RU"/>
    </w:rPr>
  </w:style>
  <w:style w:type="character" w:customStyle="1" w:styleId="a7">
    <w:name w:val="Подзаголовок Знак"/>
    <w:basedOn w:val="a0"/>
    <w:link w:val="a6"/>
    <w:rsid w:val="00694084"/>
    <w:rPr>
      <w:rFonts w:ascii="Times New Roman" w:eastAsia="Times New Roman" w:hAnsi="Times New Roman" w:cs="Times New Roman"/>
      <w:color w:val="333333"/>
      <w:sz w:val="36"/>
      <w:szCs w:val="28"/>
      <w:lang w:val="uk-UA" w:eastAsia="ru-RU"/>
    </w:rPr>
  </w:style>
  <w:style w:type="paragraph" w:styleId="HTML">
    <w:name w:val="HTML Preformatted"/>
    <w:basedOn w:val="a"/>
    <w:link w:val="HTML0"/>
    <w:rsid w:val="00694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19"/>
      <w:szCs w:val="19"/>
      <w:lang w:eastAsia="ar-SA"/>
    </w:rPr>
  </w:style>
  <w:style w:type="character" w:customStyle="1" w:styleId="HTML0">
    <w:name w:val="Стандартный HTML Знак"/>
    <w:basedOn w:val="a0"/>
    <w:link w:val="HTML"/>
    <w:rsid w:val="00694084"/>
    <w:rPr>
      <w:rFonts w:ascii="Courier New" w:eastAsia="Times New Roman" w:hAnsi="Courier New" w:cs="Courier New"/>
      <w:color w:val="000000"/>
      <w:sz w:val="19"/>
      <w:szCs w:val="19"/>
      <w:lang w:eastAsia="ar-SA"/>
    </w:rPr>
  </w:style>
  <w:style w:type="character" w:customStyle="1" w:styleId="20">
    <w:name w:val="Заголовок 2 Знак"/>
    <w:basedOn w:val="a0"/>
    <w:link w:val="2"/>
    <w:rsid w:val="00A44F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A44F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44F5D"/>
    <w:rPr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44F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44F5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A44F5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0">
    <w:name w:val="Основной текст с отступом 31"/>
    <w:basedOn w:val="a"/>
    <w:uiPriority w:val="99"/>
    <w:rsid w:val="00A44F5D"/>
    <w:pPr>
      <w:widowControl w:val="0"/>
      <w:shd w:val="clear" w:color="auto" w:fill="FFFFFF"/>
      <w:suppressAutoHyphens/>
      <w:autoSpaceDE w:val="0"/>
      <w:spacing w:after="0" w:line="274" w:lineRule="exact"/>
      <w:ind w:left="19"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rsid w:val="00A4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"/>
    <w:basedOn w:val="a"/>
    <w:next w:val="aa"/>
    <w:rsid w:val="00A44F5D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1">
    <w:name w:val="Название объекта1"/>
    <w:basedOn w:val="a"/>
    <w:next w:val="a"/>
    <w:rsid w:val="00A44F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a">
    <w:name w:val="Body Text"/>
    <w:basedOn w:val="a"/>
    <w:link w:val="ab"/>
    <w:uiPriority w:val="99"/>
    <w:semiHidden/>
    <w:unhideWhenUsed/>
    <w:rsid w:val="00A44F5D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A44F5D"/>
    <w:rPr>
      <w:rFonts w:ascii="Calibri" w:eastAsia="Calibri" w:hAnsi="Calibri" w:cs="Times New Roman"/>
    </w:rPr>
  </w:style>
  <w:style w:type="paragraph" w:customStyle="1" w:styleId="12">
    <w:name w:val="Указатель1"/>
    <w:basedOn w:val="a"/>
    <w:rsid w:val="00A44F5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A44F5D"/>
    <w:pPr>
      <w:suppressAutoHyphens/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c">
    <w:name w:val="header"/>
    <w:basedOn w:val="a"/>
    <w:link w:val="ad"/>
    <w:uiPriority w:val="99"/>
    <w:unhideWhenUsed/>
    <w:rsid w:val="00A44F5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A44F5D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A44F5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A44F5D"/>
    <w:rPr>
      <w:rFonts w:ascii="Calibri" w:eastAsia="Calibri" w:hAnsi="Calibri" w:cs="Times New Roman"/>
    </w:rPr>
  </w:style>
  <w:style w:type="table" w:styleId="af0">
    <w:name w:val="Table Grid"/>
    <w:basedOn w:val="a1"/>
    <w:rsid w:val="00A44F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A44F5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44F5D"/>
    <w:rPr>
      <w:rFonts w:ascii="Tahoma" w:eastAsia="Calibri" w:hAnsi="Tahoma" w:cs="Tahoma"/>
      <w:sz w:val="16"/>
      <w:szCs w:val="16"/>
    </w:rPr>
  </w:style>
  <w:style w:type="character" w:styleId="af3">
    <w:name w:val="Hyperlink"/>
    <w:basedOn w:val="a0"/>
    <w:uiPriority w:val="99"/>
    <w:rsid w:val="00A44F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cp:lastPrinted>2020-04-02T07:36:00Z</cp:lastPrinted>
  <dcterms:created xsi:type="dcterms:W3CDTF">2020-02-07T12:01:00Z</dcterms:created>
  <dcterms:modified xsi:type="dcterms:W3CDTF">2020-04-02T11:51:00Z</dcterms:modified>
</cp:coreProperties>
</file>