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0C" w:rsidRDefault="007D0A0C" w:rsidP="007D0A0C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3.65pt" o:ole="" filled="t">
            <v:fill color2="black"/>
            <v:imagedata r:id="rId5" o:title=""/>
          </v:shape>
          <o:OLEObject Type="Embed" ProgID="Word.Picture.8" ShapeID="_x0000_i1025" DrawAspect="Content" ObjectID="_1657353784" r:id="rId6"/>
        </w:object>
      </w:r>
    </w:p>
    <w:p w:rsidR="007D0A0C" w:rsidRDefault="007D0A0C" w:rsidP="007D0A0C">
      <w:pPr>
        <w:jc w:val="center"/>
        <w:rPr>
          <w:b/>
          <w:bCs/>
          <w:sz w:val="20"/>
          <w:szCs w:val="20"/>
          <w:lang w:val="uk-UA"/>
        </w:rPr>
      </w:pPr>
    </w:p>
    <w:p w:rsidR="007D0A0C" w:rsidRDefault="007D0A0C" w:rsidP="007D0A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0A0C" w:rsidRDefault="007D0A0C" w:rsidP="007D0A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D0A0C" w:rsidRDefault="007D0A0C" w:rsidP="007D0A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0A0C" w:rsidRDefault="007D0A0C" w:rsidP="007D0A0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Pr="002C6A23">
        <w:rPr>
          <w:bCs/>
          <w:sz w:val="32"/>
          <w:szCs w:val="32"/>
          <w:lang w:val="uk-UA"/>
        </w:rPr>
        <w:t>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7D0A0C" w:rsidRDefault="007D0A0C" w:rsidP="007D0A0C">
      <w:pPr>
        <w:jc w:val="center"/>
        <w:rPr>
          <w:b/>
          <w:bCs/>
          <w:sz w:val="20"/>
          <w:szCs w:val="20"/>
          <w:lang w:val="uk-UA"/>
        </w:rPr>
      </w:pPr>
    </w:p>
    <w:p w:rsidR="007D0A0C" w:rsidRDefault="007D0A0C" w:rsidP="007D0A0C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ПРОЕКТ  РІШЕННЯ</w:t>
      </w:r>
    </w:p>
    <w:p w:rsidR="007D0A0C" w:rsidRDefault="007D0A0C" w:rsidP="007D0A0C">
      <w:pPr>
        <w:jc w:val="center"/>
        <w:rPr>
          <w:sz w:val="20"/>
          <w:szCs w:val="20"/>
          <w:lang w:val="uk-UA"/>
        </w:rPr>
      </w:pPr>
    </w:p>
    <w:p w:rsidR="007D0A0C" w:rsidRDefault="007D0A0C" w:rsidP="007D0A0C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Pr="002C6A23">
        <w:rPr>
          <w:bCs/>
          <w:sz w:val="32"/>
          <w:szCs w:val="32"/>
          <w:lang w:val="uk-UA"/>
        </w:rPr>
        <w:t>______</w:t>
      </w:r>
      <w:r>
        <w:rPr>
          <w:b/>
          <w:bCs/>
          <w:sz w:val="32"/>
          <w:szCs w:val="32"/>
          <w:lang w:val="uk-UA"/>
        </w:rPr>
        <w:t>2020р.</w:t>
      </w:r>
      <w:r>
        <w:rPr>
          <w:b/>
          <w:bCs/>
          <w:sz w:val="32"/>
          <w:szCs w:val="32"/>
          <w:lang w:val="uk-UA"/>
        </w:rPr>
        <w:tab/>
        <w:t xml:space="preserve">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</w:t>
      </w:r>
      <w:r w:rsidR="002C6A23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  </w:t>
      </w:r>
      <w:r>
        <w:rPr>
          <w:b/>
          <w:bCs/>
          <w:color w:val="000000"/>
          <w:sz w:val="32"/>
          <w:szCs w:val="32"/>
        </w:rPr>
        <w:t>№</w:t>
      </w:r>
      <w:r w:rsidRPr="002C6A23">
        <w:rPr>
          <w:bCs/>
          <w:color w:val="000000"/>
          <w:sz w:val="32"/>
          <w:szCs w:val="32"/>
          <w:lang w:val="uk-UA"/>
        </w:rPr>
        <w:t>__________</w:t>
      </w:r>
    </w:p>
    <w:p w:rsidR="007D0A0C" w:rsidRDefault="007D0A0C" w:rsidP="007D0A0C">
      <w:pPr>
        <w:rPr>
          <w:color w:val="000000"/>
          <w:sz w:val="27"/>
          <w:lang w:val="uk-UA" w:eastAsia="ru-RU"/>
        </w:rPr>
      </w:pPr>
    </w:p>
    <w:p w:rsidR="007D0A0C" w:rsidRPr="00887344" w:rsidRDefault="007D0A0C" w:rsidP="007D0A0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 відмову у наданні дозволу на складання</w:t>
      </w:r>
    </w:p>
    <w:p w:rsidR="007D0A0C" w:rsidRPr="00887344" w:rsidRDefault="007D0A0C" w:rsidP="007D0A0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проекту землеустрою щодо відведення</w:t>
      </w:r>
    </w:p>
    <w:p w:rsidR="00DD4086" w:rsidRDefault="007D0A0C" w:rsidP="007D0A0C">
      <w:pPr>
        <w:rPr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 w:rsidR="00DD4086">
        <w:rPr>
          <w:lang w:val="uk-UA"/>
        </w:rPr>
        <w:t xml:space="preserve">на </w:t>
      </w:r>
      <w:proofErr w:type="spellStart"/>
      <w:r w:rsidR="00DD4086">
        <w:rPr>
          <w:lang w:val="uk-UA"/>
        </w:rPr>
        <w:t>вул.Центральна</w:t>
      </w:r>
      <w:proofErr w:type="spellEnd"/>
      <w:r w:rsidR="00DD4086">
        <w:rPr>
          <w:lang w:val="uk-UA"/>
        </w:rPr>
        <w:t xml:space="preserve"> </w:t>
      </w:r>
    </w:p>
    <w:p w:rsidR="007D0A0C" w:rsidRPr="005F5964" w:rsidRDefault="00DD4086" w:rsidP="007D0A0C">
      <w:pPr>
        <w:rPr>
          <w:color w:val="000000"/>
          <w:lang w:val="uk-UA" w:eastAsia="ru-RU"/>
        </w:rPr>
      </w:pPr>
      <w:r>
        <w:rPr>
          <w:lang w:val="uk-UA"/>
        </w:rPr>
        <w:t xml:space="preserve">в районі перетину з </w:t>
      </w:r>
      <w:proofErr w:type="spellStart"/>
      <w:r>
        <w:rPr>
          <w:lang w:val="uk-UA"/>
        </w:rPr>
        <w:t>вул.Миру</w:t>
      </w:r>
      <w:proofErr w:type="spellEnd"/>
    </w:p>
    <w:p w:rsidR="007D0A0C" w:rsidRPr="0001304B" w:rsidRDefault="007D0A0C" w:rsidP="007D0A0C">
      <w:pPr>
        <w:rPr>
          <w:lang w:val="uk-UA"/>
        </w:rPr>
      </w:pPr>
    </w:p>
    <w:p w:rsidR="007D0A0C" w:rsidRPr="00AE5533" w:rsidRDefault="007D0A0C" w:rsidP="007D0A0C">
      <w:pPr>
        <w:rPr>
          <w:lang w:val="uk-UA"/>
        </w:rPr>
      </w:pPr>
      <w:r>
        <w:rPr>
          <w:lang w:val="uk-UA"/>
        </w:rPr>
        <w:tab/>
      </w:r>
    </w:p>
    <w:p w:rsidR="007D0A0C" w:rsidRDefault="007D0A0C" w:rsidP="007D0A0C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пп.34 ч.1 ст. 6, ч.1,2 ст.59 Закону України «Про місцеве самоврядування </w:t>
      </w:r>
      <w:r w:rsidR="002C6A23">
        <w:rPr>
          <w:lang w:val="uk-UA"/>
        </w:rPr>
        <w:t xml:space="preserve">               </w:t>
      </w:r>
      <w:r>
        <w:rPr>
          <w:lang w:val="uk-UA"/>
        </w:rPr>
        <w:t>в Україні», ст.ст.116, 123, 124, 134 Земельного кодексу України, Законом України «Про землеустрій», Законом України «Про Державний земельний кадастр», враховуючи рішення Дніпропетровського окружного адміністративного суду від 26.06.2019</w:t>
      </w:r>
      <w:r w:rsidR="00B232AA">
        <w:rPr>
          <w:lang w:val="uk-UA"/>
        </w:rPr>
        <w:t>р.</w:t>
      </w:r>
      <w:r>
        <w:rPr>
          <w:lang w:val="uk-UA"/>
        </w:rPr>
        <w:t xml:space="preserve"> у справі №160/8651/18 та рішення Дніпропетровського окружного адміністративного суду </w:t>
      </w:r>
      <w:r w:rsidR="002C6A23">
        <w:rPr>
          <w:lang w:val="uk-UA"/>
        </w:rPr>
        <w:t xml:space="preserve">від 14.07.2020р. </w:t>
      </w:r>
      <w:r>
        <w:rPr>
          <w:lang w:val="uk-UA"/>
        </w:rPr>
        <w:t xml:space="preserve">№160/4734/20 про обов’язок Павлоградської міської ради повторно розглянути заяву фізичної особи-підприємця </w:t>
      </w:r>
      <w:proofErr w:type="spellStart"/>
      <w:r>
        <w:rPr>
          <w:lang w:val="uk-UA"/>
        </w:rPr>
        <w:t>Анікеєвої</w:t>
      </w:r>
      <w:proofErr w:type="spellEnd"/>
      <w:r>
        <w:rPr>
          <w:lang w:val="uk-UA"/>
        </w:rPr>
        <w:t xml:space="preserve"> Наталії Вікторівни про надання дозволу на складання проекту землеустрою щодо відведення земельної ділянки та прийняти рішення </w:t>
      </w:r>
      <w:r w:rsidR="002C6A23">
        <w:rPr>
          <w:lang w:val="uk-UA"/>
        </w:rPr>
        <w:t xml:space="preserve">                 </w:t>
      </w:r>
      <w:r>
        <w:rPr>
          <w:lang w:val="uk-UA"/>
        </w:rPr>
        <w:t>з урахуванням висновків, викладени</w:t>
      </w:r>
      <w:r w:rsidR="002E1A2F">
        <w:rPr>
          <w:lang w:val="uk-UA"/>
        </w:rPr>
        <w:t xml:space="preserve">х у рішенні суду, </w:t>
      </w:r>
      <w:r>
        <w:rPr>
          <w:lang w:val="uk-UA"/>
        </w:rPr>
        <w:t xml:space="preserve">міська рада </w:t>
      </w:r>
    </w:p>
    <w:p w:rsidR="007D0A0C" w:rsidRDefault="007D0A0C" w:rsidP="007D0A0C">
      <w:pPr>
        <w:rPr>
          <w:lang w:val="uk-UA"/>
        </w:rPr>
      </w:pPr>
    </w:p>
    <w:p w:rsidR="007D0A0C" w:rsidRDefault="007D0A0C" w:rsidP="007D0A0C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7D0A0C" w:rsidRDefault="007D0A0C" w:rsidP="007D0A0C">
      <w:pPr>
        <w:jc w:val="center"/>
        <w:rPr>
          <w:lang w:val="uk-UA"/>
        </w:rPr>
      </w:pPr>
    </w:p>
    <w:p w:rsidR="007D0A0C" w:rsidRPr="002E1A2F" w:rsidRDefault="002E1A2F" w:rsidP="002E1A2F">
      <w:pPr>
        <w:ind w:firstLine="708"/>
        <w:jc w:val="both"/>
        <w:rPr>
          <w:color w:val="000000"/>
          <w:lang w:val="uk-UA" w:eastAsia="ru-RU"/>
        </w:rPr>
      </w:pPr>
      <w:r>
        <w:rPr>
          <w:lang w:val="uk-UA"/>
        </w:rPr>
        <w:t xml:space="preserve">1. </w:t>
      </w:r>
      <w:r w:rsidR="007D0A0C">
        <w:rPr>
          <w:lang w:val="uk-UA"/>
        </w:rPr>
        <w:t>Відповідно до частини 3 статті 123 Земельного кодексу України,</w:t>
      </w:r>
      <w:r w:rsidR="007D0A0C" w:rsidRPr="00234B78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7D0A0C" w:rsidRPr="00E8526B">
        <w:rPr>
          <w:lang w:val="uk-UA"/>
        </w:rPr>
        <w:t xml:space="preserve">підставами відмови у наданні дозволу на складання </w:t>
      </w:r>
      <w:r w:rsidRPr="00887344">
        <w:rPr>
          <w:color w:val="000000"/>
          <w:lang w:val="uk-UA" w:eastAsia="ru-RU"/>
        </w:rPr>
        <w:t>проекту землеустрою щодо відведення</w:t>
      </w:r>
      <w:r>
        <w:rPr>
          <w:color w:val="000000"/>
          <w:lang w:val="uk-UA" w:eastAsia="ru-RU"/>
        </w:rPr>
        <w:t xml:space="preserve"> </w:t>
      </w:r>
      <w:r w:rsidRPr="00887344">
        <w:rPr>
          <w:color w:val="000000"/>
          <w:lang w:val="uk-UA" w:eastAsia="ru-RU"/>
        </w:rPr>
        <w:t xml:space="preserve">земельної ділянки </w:t>
      </w:r>
      <w:r w:rsidR="007D0A0C" w:rsidRPr="00E8526B">
        <w:rPr>
          <w:lang w:val="uk-UA"/>
        </w:rPr>
        <w:t xml:space="preserve"> може бути лише невідповідність місця розташування земельної ділянки вимогам:</w:t>
      </w:r>
    </w:p>
    <w:p w:rsidR="007D0A0C" w:rsidRPr="00E8526B" w:rsidRDefault="007D0A0C" w:rsidP="007D0A0C">
      <w:pPr>
        <w:jc w:val="both"/>
        <w:rPr>
          <w:lang w:val="uk-UA"/>
        </w:rPr>
      </w:pPr>
      <w:r w:rsidRPr="00E8526B">
        <w:rPr>
          <w:lang w:val="uk-UA"/>
        </w:rPr>
        <w:t>-  закон</w:t>
      </w:r>
      <w:r>
        <w:rPr>
          <w:lang w:val="uk-UA"/>
        </w:rPr>
        <w:t>ів,</w:t>
      </w:r>
      <w:r w:rsidRPr="00E8526B">
        <w:rPr>
          <w:lang w:val="uk-UA"/>
        </w:rPr>
        <w:t xml:space="preserve"> прийнятих відповідно до них нормативно-правових актів;</w:t>
      </w:r>
    </w:p>
    <w:p w:rsidR="007D0A0C" w:rsidRPr="00E8526B" w:rsidRDefault="007D0A0C" w:rsidP="007D0A0C">
      <w:pPr>
        <w:jc w:val="both"/>
        <w:rPr>
          <w:lang w:val="uk-UA"/>
        </w:rPr>
      </w:pPr>
      <w:r w:rsidRPr="00E8526B">
        <w:rPr>
          <w:lang w:val="uk-UA"/>
        </w:rPr>
        <w:t xml:space="preserve">-  генеральних планів населених пунктів, іншої містобудівної документації; </w:t>
      </w:r>
    </w:p>
    <w:p w:rsidR="007D0A0C" w:rsidRPr="00E8526B" w:rsidRDefault="007D0A0C" w:rsidP="007D0A0C">
      <w:pPr>
        <w:jc w:val="both"/>
        <w:rPr>
          <w:lang w:val="uk-UA"/>
        </w:rPr>
      </w:pPr>
      <w:r w:rsidRPr="00E8526B">
        <w:rPr>
          <w:lang w:val="uk-UA"/>
        </w:rPr>
        <w:t>- схем землеустрою і техніко-економічних обґрунтувань використання та охорони земель адміністративно-територіальних одиниць;</w:t>
      </w:r>
    </w:p>
    <w:p w:rsidR="007D0A0C" w:rsidRPr="00E8526B" w:rsidRDefault="007D0A0C" w:rsidP="007D0A0C">
      <w:pPr>
        <w:jc w:val="both"/>
        <w:rPr>
          <w:lang w:val="uk-UA"/>
        </w:rPr>
      </w:pPr>
      <w:r w:rsidRPr="00E8526B">
        <w:rPr>
          <w:lang w:val="uk-UA"/>
        </w:rPr>
        <w:t>- проектів землеустрою щодо впорядкування території населених пунктів, затверджених у встановленому законом порядку.</w:t>
      </w:r>
    </w:p>
    <w:p w:rsidR="007D0A0C" w:rsidRDefault="007D0A0C" w:rsidP="007D0A0C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Місце розташування даної земельної ділянки не відповідає вимогам Генерального плану міста Павлограда, затвердженого рішенням Павлоградської міської ради </w:t>
      </w:r>
      <w:r w:rsidR="002C6A23">
        <w:rPr>
          <w:lang w:val="uk-UA"/>
        </w:rPr>
        <w:t xml:space="preserve">від 03.04.2012р. </w:t>
      </w:r>
      <w:r>
        <w:rPr>
          <w:lang w:val="uk-UA"/>
        </w:rPr>
        <w:t>№ 532-20/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 xml:space="preserve">та Плану зонування території міста Павлограда, затвердженого рішенням Павлоградської міської ради </w:t>
      </w:r>
      <w:r w:rsidR="002C6A23">
        <w:rPr>
          <w:lang w:val="uk-UA"/>
        </w:rPr>
        <w:t xml:space="preserve">від 23.12.2013р. </w:t>
      </w:r>
      <w:r>
        <w:rPr>
          <w:lang w:val="uk-UA"/>
        </w:rPr>
        <w:t>№1121-40/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>в частині її цільового використання, а саме для розміщення торгового центру, у зв’язку з чим в</w:t>
      </w:r>
      <w:r w:rsidRPr="00807B58">
        <w:rPr>
          <w:lang w:val="uk-UA"/>
        </w:rPr>
        <w:t xml:space="preserve">ідмовити у наданні дозволу фізичній особі-підприємцю </w:t>
      </w:r>
      <w:proofErr w:type="spellStart"/>
      <w:r w:rsidRPr="00807B58">
        <w:rPr>
          <w:lang w:val="uk-UA"/>
        </w:rPr>
        <w:t>Анікеєвій</w:t>
      </w:r>
      <w:proofErr w:type="spellEnd"/>
      <w:r w:rsidRPr="00807B58">
        <w:rPr>
          <w:lang w:val="uk-UA"/>
        </w:rPr>
        <w:t xml:space="preserve"> Наталії Вікторівні </w:t>
      </w:r>
      <w:r w:rsidR="009623DB" w:rsidRPr="009623DB">
        <w:rPr>
          <w:bCs/>
          <w:color w:val="000000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9623DB">
        <w:rPr>
          <w:bCs/>
          <w:color w:val="000000"/>
          <w:shd w:val="clear" w:color="auto" w:fill="FFFFFF"/>
          <w:lang w:val="uk-UA"/>
        </w:rPr>
        <w:t>хххххххххх</w:t>
      </w:r>
      <w:proofErr w:type="spellEnd"/>
      <w:r w:rsidR="009623DB" w:rsidRPr="009623DB">
        <w:rPr>
          <w:bCs/>
          <w:color w:val="000000"/>
          <w:shd w:val="clear" w:color="auto" w:fill="FFFFFF"/>
          <w:lang w:val="uk-UA"/>
        </w:rPr>
        <w:t>)</w:t>
      </w:r>
      <w:r w:rsidR="009623DB">
        <w:rPr>
          <w:bCs/>
          <w:color w:val="000000"/>
          <w:shd w:val="clear" w:color="auto" w:fill="FFFFFF"/>
          <w:lang w:val="uk-UA"/>
        </w:rPr>
        <w:t xml:space="preserve"> </w:t>
      </w:r>
      <w:r w:rsidRPr="00807B58">
        <w:rPr>
          <w:lang w:val="uk-UA"/>
        </w:rPr>
        <w:t>на складання проекту землеустрою щод</w:t>
      </w:r>
      <w:r>
        <w:rPr>
          <w:lang w:val="uk-UA"/>
        </w:rPr>
        <w:t xml:space="preserve">о відведення земельної ділянки </w:t>
      </w:r>
      <w:r w:rsidRPr="00807B58">
        <w:rPr>
          <w:lang w:val="uk-UA"/>
        </w:rPr>
        <w:t>для</w:t>
      </w:r>
      <w:r>
        <w:rPr>
          <w:lang w:val="uk-UA"/>
        </w:rPr>
        <w:t xml:space="preserve"> обслуговування торгівельного павільйону на </w:t>
      </w:r>
      <w:proofErr w:type="spellStart"/>
      <w:r>
        <w:rPr>
          <w:lang w:val="uk-UA"/>
        </w:rPr>
        <w:t>вул.Центральна</w:t>
      </w:r>
      <w:proofErr w:type="spellEnd"/>
      <w:r>
        <w:rPr>
          <w:lang w:val="uk-UA"/>
        </w:rPr>
        <w:t xml:space="preserve"> в районі перетину з вул.Миру, площею 0,0050 га (умовно) із земель міської ради, які не надані у власність та користування, землі житлової та громадської забудови, з послідуючою передачею земельної ділянки</w:t>
      </w:r>
      <w:r w:rsidR="009623DB">
        <w:rPr>
          <w:lang w:val="uk-UA"/>
        </w:rPr>
        <w:t xml:space="preserve">                       </w:t>
      </w:r>
      <w:r>
        <w:rPr>
          <w:lang w:val="uk-UA"/>
        </w:rPr>
        <w:t xml:space="preserve"> в оренду.</w:t>
      </w:r>
    </w:p>
    <w:p w:rsidR="002C6A23" w:rsidRDefault="002C6A23" w:rsidP="007D0A0C">
      <w:pPr>
        <w:ind w:firstLine="708"/>
        <w:jc w:val="both"/>
        <w:rPr>
          <w:lang w:val="uk-UA"/>
        </w:rPr>
      </w:pPr>
    </w:p>
    <w:p w:rsidR="002C6A23" w:rsidRDefault="002C6A23" w:rsidP="007D0A0C">
      <w:pPr>
        <w:ind w:firstLine="708"/>
        <w:jc w:val="both"/>
        <w:rPr>
          <w:lang w:val="uk-UA"/>
        </w:rPr>
      </w:pPr>
    </w:p>
    <w:p w:rsidR="002C6A23" w:rsidRDefault="002C6A23" w:rsidP="007D0A0C">
      <w:pPr>
        <w:ind w:firstLine="708"/>
        <w:jc w:val="both"/>
        <w:rPr>
          <w:lang w:val="uk-UA"/>
        </w:rPr>
      </w:pPr>
    </w:p>
    <w:p w:rsidR="00DD4086" w:rsidRDefault="00DD4086" w:rsidP="007D0A0C">
      <w:pPr>
        <w:ind w:firstLine="708"/>
        <w:jc w:val="both"/>
        <w:rPr>
          <w:lang w:val="uk-UA"/>
        </w:rPr>
      </w:pPr>
    </w:p>
    <w:p w:rsidR="002C6A23" w:rsidRPr="001B032E" w:rsidRDefault="002C6A23" w:rsidP="007D0A0C">
      <w:pPr>
        <w:ind w:firstLine="708"/>
        <w:jc w:val="both"/>
        <w:rPr>
          <w:lang w:val="uk-UA"/>
        </w:rPr>
      </w:pPr>
    </w:p>
    <w:p w:rsidR="007D0A0C" w:rsidRDefault="007D0A0C" w:rsidP="007D0A0C">
      <w:pPr>
        <w:ind w:firstLine="708"/>
        <w:jc w:val="both"/>
        <w:rPr>
          <w:lang w:val="uk-UA"/>
        </w:rPr>
      </w:pPr>
      <w:r>
        <w:rPr>
          <w:lang w:val="uk-UA"/>
        </w:rPr>
        <w:t>3. Відповідальність щодо виконання даного рішення покласти на начальника відділу земельно-ринкових відносин.</w:t>
      </w:r>
    </w:p>
    <w:p w:rsidR="007D0A0C" w:rsidRDefault="007D0A0C" w:rsidP="007D0A0C">
      <w:pPr>
        <w:ind w:firstLine="708"/>
        <w:jc w:val="both"/>
        <w:rPr>
          <w:lang w:val="uk-UA"/>
        </w:rPr>
      </w:pPr>
      <w:r>
        <w:rPr>
          <w:lang w:val="uk-UA"/>
        </w:rPr>
        <w:t>4. Загальне керівництво по виконанню даного рішення покласти на першого заступника міського голови.</w:t>
      </w:r>
    </w:p>
    <w:p w:rsidR="007D0A0C" w:rsidRDefault="007D0A0C" w:rsidP="007D0A0C">
      <w:pPr>
        <w:ind w:firstLine="708"/>
        <w:jc w:val="both"/>
        <w:rPr>
          <w:lang w:val="uk-UA"/>
        </w:rPr>
      </w:pPr>
      <w:r>
        <w:rPr>
          <w:lang w:val="uk-UA"/>
        </w:rPr>
        <w:t xml:space="preserve">5. Контроль за виконанням рішення покласти на постійну депутатську комісію </w:t>
      </w:r>
      <w:r w:rsidR="002C6A23">
        <w:rPr>
          <w:lang w:val="uk-UA"/>
        </w:rPr>
        <w:t xml:space="preserve">                         </w:t>
      </w:r>
      <w:r>
        <w:rPr>
          <w:lang w:val="uk-UA"/>
        </w:rPr>
        <w:t>з питань екології, землеустрою, архітектури, генерального плануван</w:t>
      </w:r>
      <w:r w:rsidR="002C6A23">
        <w:rPr>
          <w:lang w:val="uk-UA"/>
        </w:rPr>
        <w:t>ня та благоустрою.</w:t>
      </w:r>
    </w:p>
    <w:p w:rsidR="007D0A0C" w:rsidRPr="00D447CE" w:rsidRDefault="007D0A0C" w:rsidP="007D0A0C">
      <w:pPr>
        <w:ind w:firstLine="708"/>
        <w:jc w:val="both"/>
        <w:rPr>
          <w:lang w:val="uk-UA"/>
        </w:rPr>
      </w:pPr>
    </w:p>
    <w:p w:rsidR="007D0A0C" w:rsidRDefault="007D0A0C" w:rsidP="007D0A0C">
      <w:pPr>
        <w:rPr>
          <w:color w:val="000000"/>
          <w:lang w:val="uk-UA"/>
        </w:rPr>
      </w:pPr>
      <w:proofErr w:type="spellStart"/>
      <w:r w:rsidRPr="00D447CE">
        <w:rPr>
          <w:color w:val="000000"/>
        </w:rPr>
        <w:t>Міський</w:t>
      </w:r>
      <w:proofErr w:type="spellEnd"/>
      <w:r w:rsidRPr="00D447CE">
        <w:rPr>
          <w:color w:val="000000"/>
        </w:rPr>
        <w:t xml:space="preserve"> голова</w:t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  <w:t xml:space="preserve">              </w:t>
      </w:r>
      <w:r w:rsidRPr="00D447CE">
        <w:rPr>
          <w:color w:val="000000"/>
          <w:lang w:val="uk-UA"/>
        </w:rPr>
        <w:t xml:space="preserve">      </w:t>
      </w:r>
      <w:r w:rsidRPr="00D447CE">
        <w:rPr>
          <w:color w:val="000000"/>
        </w:rPr>
        <w:t xml:space="preserve"> </w:t>
      </w:r>
      <w:r w:rsidR="002C6A23">
        <w:rPr>
          <w:color w:val="000000"/>
          <w:lang w:val="uk-UA"/>
        </w:rPr>
        <w:t xml:space="preserve">    </w:t>
      </w:r>
      <w:r w:rsidRPr="00D447CE">
        <w:rPr>
          <w:color w:val="000000"/>
        </w:rPr>
        <w:t xml:space="preserve">    А.О.Вершина</w:t>
      </w:r>
    </w:p>
    <w:p w:rsidR="00FA61F4" w:rsidRDefault="00FA61F4"/>
    <w:sectPr w:rsidR="00FA61F4" w:rsidSect="002C6A2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0A0C"/>
    <w:rsid w:val="00211719"/>
    <w:rsid w:val="0025328F"/>
    <w:rsid w:val="002C6A23"/>
    <w:rsid w:val="002D674F"/>
    <w:rsid w:val="002E1A2F"/>
    <w:rsid w:val="0060677C"/>
    <w:rsid w:val="007D0A0C"/>
    <w:rsid w:val="00817C85"/>
    <w:rsid w:val="00877CC7"/>
    <w:rsid w:val="009623DB"/>
    <w:rsid w:val="00B232AA"/>
    <w:rsid w:val="00DD4086"/>
    <w:rsid w:val="00E52CDF"/>
    <w:rsid w:val="00F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87D4-E4C3-46A5-B747-6DDD3CA9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1989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zem7</dc:creator>
  <cp:lastModifiedBy>zem3</cp:lastModifiedBy>
  <cp:revision>7</cp:revision>
  <dcterms:created xsi:type="dcterms:W3CDTF">2020-07-27T05:20:00Z</dcterms:created>
  <dcterms:modified xsi:type="dcterms:W3CDTF">2020-07-27T08:17:00Z</dcterms:modified>
</cp:coreProperties>
</file>