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70" w:rsidRPr="00425E70" w:rsidRDefault="00295824" w:rsidP="00425E70">
      <w:pPr>
        <w:jc w:val="center"/>
        <w:rPr>
          <w:b/>
          <w:bCs/>
          <w:sz w:val="28"/>
          <w:szCs w:val="28"/>
          <w:lang w:val="uk-UA"/>
        </w:rPr>
      </w:pPr>
      <w:r w:rsidRPr="00425E70">
        <w:rPr>
          <w:lang w:val="uk-UA"/>
        </w:rPr>
        <w:t xml:space="preserve">   </w:t>
      </w:r>
      <w:r w:rsidR="00425E70" w:rsidRPr="00425E70">
        <w:rPr>
          <w:lang w:val="uk-U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filled="t">
            <v:fill color2="black"/>
            <v:imagedata r:id="rId5" o:title=""/>
          </v:shape>
          <o:OLEObject Type="Embed" ProgID="Word.Picture.8" ShapeID="_x0000_i1025" DrawAspect="Content" ObjectID="_1687007583" r:id="rId6"/>
        </w:object>
      </w:r>
    </w:p>
    <w:p w:rsidR="00425E70" w:rsidRPr="00425E70" w:rsidRDefault="00425E70" w:rsidP="00425E70">
      <w:pPr>
        <w:jc w:val="center"/>
        <w:rPr>
          <w:b/>
          <w:bCs/>
          <w:sz w:val="20"/>
          <w:szCs w:val="20"/>
          <w:lang w:val="uk-UA"/>
        </w:rPr>
      </w:pPr>
    </w:p>
    <w:p w:rsidR="00425E70" w:rsidRPr="00425E70" w:rsidRDefault="00425E70" w:rsidP="00425E70">
      <w:pPr>
        <w:jc w:val="center"/>
        <w:rPr>
          <w:b/>
          <w:bCs/>
          <w:sz w:val="32"/>
          <w:szCs w:val="32"/>
          <w:lang w:val="uk-UA"/>
        </w:rPr>
      </w:pPr>
      <w:r w:rsidRPr="00425E70">
        <w:rPr>
          <w:b/>
          <w:bCs/>
          <w:sz w:val="32"/>
          <w:szCs w:val="32"/>
          <w:lang w:val="uk-UA"/>
        </w:rPr>
        <w:t>УКРАЇНА</w:t>
      </w:r>
    </w:p>
    <w:p w:rsidR="00425E70" w:rsidRPr="00425E70" w:rsidRDefault="00425E70" w:rsidP="00425E70">
      <w:pPr>
        <w:jc w:val="center"/>
        <w:rPr>
          <w:b/>
          <w:bCs/>
          <w:sz w:val="32"/>
          <w:szCs w:val="32"/>
          <w:lang w:val="uk-UA"/>
        </w:rPr>
      </w:pPr>
      <w:r w:rsidRPr="00425E70">
        <w:rPr>
          <w:b/>
          <w:bCs/>
          <w:sz w:val="32"/>
          <w:szCs w:val="32"/>
          <w:lang w:val="uk-UA"/>
        </w:rPr>
        <w:t>ПАВЛОГРАДСЬКА   МІСЬКА  РАДА</w:t>
      </w:r>
    </w:p>
    <w:p w:rsidR="00425E70" w:rsidRPr="00425E70" w:rsidRDefault="00425E70" w:rsidP="00425E70">
      <w:pPr>
        <w:jc w:val="center"/>
        <w:rPr>
          <w:b/>
          <w:bCs/>
          <w:sz w:val="32"/>
          <w:szCs w:val="32"/>
          <w:lang w:val="uk-UA"/>
        </w:rPr>
      </w:pPr>
      <w:r w:rsidRPr="00425E70">
        <w:rPr>
          <w:b/>
          <w:bCs/>
          <w:sz w:val="32"/>
          <w:szCs w:val="32"/>
          <w:lang w:val="uk-UA"/>
        </w:rPr>
        <w:t>ДНІПРОПЕТРОВСЬКОЇ  ОБЛАСТІ</w:t>
      </w:r>
    </w:p>
    <w:p w:rsidR="00425E70" w:rsidRPr="00425E70" w:rsidRDefault="00425E70" w:rsidP="00425E70">
      <w:pPr>
        <w:jc w:val="center"/>
        <w:rPr>
          <w:b/>
          <w:bCs/>
          <w:sz w:val="32"/>
          <w:szCs w:val="32"/>
          <w:lang w:val="uk-UA"/>
        </w:rPr>
      </w:pPr>
      <w:r w:rsidRPr="00425E70">
        <w:rPr>
          <w:b/>
          <w:bCs/>
          <w:sz w:val="32"/>
          <w:szCs w:val="32"/>
          <w:lang w:val="uk-UA"/>
        </w:rPr>
        <w:t>(10 сесія VІІІ скликання)</w:t>
      </w:r>
    </w:p>
    <w:p w:rsidR="00425E70" w:rsidRPr="00425E70" w:rsidRDefault="00425E70" w:rsidP="00425E70">
      <w:pPr>
        <w:jc w:val="center"/>
        <w:rPr>
          <w:b/>
          <w:bCs/>
          <w:sz w:val="20"/>
          <w:szCs w:val="20"/>
          <w:lang w:val="uk-UA"/>
        </w:rPr>
      </w:pPr>
    </w:p>
    <w:p w:rsidR="00425E70" w:rsidRPr="00425E70" w:rsidRDefault="00425E70" w:rsidP="00425E70">
      <w:pPr>
        <w:jc w:val="center"/>
        <w:rPr>
          <w:lang w:val="uk-UA"/>
        </w:rPr>
      </w:pPr>
      <w:r w:rsidRPr="00425E70">
        <w:rPr>
          <w:b/>
          <w:bCs/>
          <w:sz w:val="32"/>
          <w:szCs w:val="32"/>
          <w:lang w:val="uk-UA"/>
        </w:rPr>
        <w:t>РІШЕННЯ</w:t>
      </w:r>
    </w:p>
    <w:p w:rsidR="00425E70" w:rsidRPr="00425E70" w:rsidRDefault="00425E70" w:rsidP="00425E70">
      <w:pPr>
        <w:jc w:val="center"/>
        <w:rPr>
          <w:b/>
          <w:sz w:val="20"/>
          <w:szCs w:val="20"/>
          <w:lang w:val="uk-UA"/>
        </w:rPr>
      </w:pPr>
    </w:p>
    <w:p w:rsidR="00425E70" w:rsidRPr="00425E70" w:rsidRDefault="00425E70" w:rsidP="00425E70">
      <w:pPr>
        <w:rPr>
          <w:b/>
          <w:bCs/>
          <w:color w:val="000000"/>
          <w:sz w:val="32"/>
          <w:szCs w:val="32"/>
          <w:lang w:val="uk-UA"/>
        </w:rPr>
      </w:pPr>
      <w:r w:rsidRPr="00425E70">
        <w:rPr>
          <w:b/>
          <w:bCs/>
          <w:sz w:val="32"/>
          <w:szCs w:val="32"/>
          <w:lang w:val="uk-UA"/>
        </w:rPr>
        <w:t>30.06.2021р.</w:t>
      </w:r>
      <w:r w:rsidRPr="00425E70">
        <w:rPr>
          <w:b/>
          <w:bCs/>
          <w:sz w:val="32"/>
          <w:szCs w:val="32"/>
          <w:lang w:val="uk-UA"/>
        </w:rPr>
        <w:tab/>
        <w:t xml:space="preserve">         </w:t>
      </w:r>
      <w:r w:rsidRPr="00425E70">
        <w:rPr>
          <w:b/>
          <w:bCs/>
          <w:sz w:val="32"/>
          <w:szCs w:val="32"/>
          <w:lang w:val="uk-UA"/>
        </w:rPr>
        <w:tab/>
        <w:t xml:space="preserve">                                         №</w:t>
      </w:r>
      <w:r w:rsidRPr="00425E70">
        <w:rPr>
          <w:b/>
          <w:bCs/>
          <w:sz w:val="32"/>
          <w:szCs w:val="32"/>
          <w:lang w:val="uk-UA"/>
        </w:rPr>
        <w:t xml:space="preserve"> </w:t>
      </w:r>
      <w:r w:rsidRPr="00425E70">
        <w:rPr>
          <w:b/>
          <w:bCs/>
          <w:sz w:val="32"/>
          <w:szCs w:val="32"/>
          <w:lang w:val="uk-UA"/>
        </w:rPr>
        <w:t>293-10/VІІІ</w:t>
      </w:r>
    </w:p>
    <w:p w:rsidR="00425E70" w:rsidRPr="00425E70" w:rsidRDefault="00425E70" w:rsidP="00425E70">
      <w:pPr>
        <w:rPr>
          <w:bCs/>
          <w:color w:val="000000"/>
          <w:lang w:val="uk-UA"/>
        </w:rPr>
      </w:pPr>
    </w:p>
    <w:p w:rsidR="00425E70" w:rsidRPr="00425E70" w:rsidRDefault="00425E70" w:rsidP="00425E70">
      <w:pPr>
        <w:rPr>
          <w:color w:val="000000"/>
          <w:sz w:val="27"/>
          <w:lang w:val="uk-UA"/>
        </w:rPr>
      </w:pPr>
      <w:r w:rsidRPr="00425E70">
        <w:rPr>
          <w:color w:val="000000"/>
          <w:sz w:val="27"/>
          <w:lang w:val="uk-UA"/>
        </w:rPr>
        <w:t>Про затвердження                                                                                                               порядку встановлення  ставок</w:t>
      </w:r>
    </w:p>
    <w:p w:rsidR="00425E70" w:rsidRPr="00425E70" w:rsidRDefault="00425E70" w:rsidP="00425E70">
      <w:pPr>
        <w:rPr>
          <w:color w:val="000000"/>
          <w:sz w:val="27"/>
          <w:lang w:val="uk-UA"/>
        </w:rPr>
      </w:pPr>
      <w:r w:rsidRPr="00425E70">
        <w:rPr>
          <w:color w:val="000000"/>
          <w:sz w:val="27"/>
          <w:lang w:val="uk-UA"/>
        </w:rPr>
        <w:t>земельного податку за земельні</w:t>
      </w:r>
    </w:p>
    <w:p w:rsidR="00425E70" w:rsidRPr="00425E70" w:rsidRDefault="00425E70" w:rsidP="00425E70">
      <w:pPr>
        <w:rPr>
          <w:color w:val="000000"/>
          <w:lang w:val="uk-UA"/>
        </w:rPr>
      </w:pPr>
      <w:r w:rsidRPr="00425E70">
        <w:rPr>
          <w:color w:val="000000"/>
          <w:sz w:val="27"/>
          <w:lang w:val="uk-UA"/>
        </w:rPr>
        <w:t>ділянки на території міста Павлоград</w:t>
      </w:r>
    </w:p>
    <w:p w:rsidR="00425E70" w:rsidRPr="00425E70" w:rsidRDefault="00425E70" w:rsidP="00425E70">
      <w:pPr>
        <w:rPr>
          <w:color w:val="C00000"/>
          <w:lang w:val="uk-UA"/>
        </w:rPr>
      </w:pPr>
    </w:p>
    <w:p w:rsidR="00425E70" w:rsidRPr="00425E70" w:rsidRDefault="00425E70" w:rsidP="00425E70">
      <w:pPr>
        <w:pStyle w:val="21"/>
        <w:ind w:right="0" w:firstLine="709"/>
        <w:jc w:val="both"/>
        <w:rPr>
          <w:sz w:val="30"/>
          <w:szCs w:val="30"/>
        </w:rPr>
      </w:pPr>
      <w:r w:rsidRPr="00425E70">
        <w:rPr>
          <w:sz w:val="26"/>
          <w:szCs w:val="26"/>
        </w:rPr>
        <w:t xml:space="preserve">Відповідно до ст.25, п.34 ст.26, ч.1 ст.59 Закону України "Про місцеве самоврядування в Україні", </w:t>
      </w:r>
      <w:r w:rsidRPr="00425E70">
        <w:rPr>
          <w:color w:val="000000"/>
          <w:sz w:val="26"/>
          <w:szCs w:val="26"/>
          <w:shd w:val="clear" w:color="auto" w:fill="F1F7FE"/>
        </w:rPr>
        <w:t xml:space="preserve">Закону України </w:t>
      </w:r>
      <w:r w:rsidRPr="00425E70">
        <w:rPr>
          <w:color w:val="000000"/>
          <w:sz w:val="26"/>
          <w:szCs w:val="26"/>
        </w:rPr>
        <w:t>"</w:t>
      </w:r>
      <w:r w:rsidRPr="00425E70">
        <w:rPr>
          <w:color w:val="000000"/>
          <w:sz w:val="26"/>
          <w:szCs w:val="26"/>
          <w:shd w:val="clear" w:color="auto" w:fill="F1F7FE"/>
        </w:rPr>
        <w:t>Про засади державної регуляторної політики у сфері господарської діяльності</w:t>
      </w:r>
      <w:r w:rsidRPr="00425E70">
        <w:rPr>
          <w:color w:val="000000"/>
          <w:sz w:val="26"/>
          <w:szCs w:val="26"/>
        </w:rPr>
        <w:t xml:space="preserve">", </w:t>
      </w:r>
      <w:r w:rsidRPr="00425E70">
        <w:rPr>
          <w:sz w:val="26"/>
          <w:szCs w:val="26"/>
        </w:rPr>
        <w:t xml:space="preserve">ст.12 Земельного кодексу України, розділу ХІІ Податкового кодексу України (зі змінами та доповненнями), </w:t>
      </w:r>
      <w:r w:rsidRPr="00425E70">
        <w:rPr>
          <w:color w:val="000000"/>
          <w:sz w:val="26"/>
          <w:szCs w:val="26"/>
        </w:rPr>
        <w:t xml:space="preserve"> Постанови Кабінету Міністрів України від 24.05.2017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враховуючи Наказ  Міністерства аграрної політики та продовольства України "Про затвердження Порядку нормативної грошової оцінки земель населених пунктів" від 25.11.2016р. №489 </w:t>
      </w:r>
      <w:r w:rsidRPr="00425E70">
        <w:rPr>
          <w:color w:val="000000"/>
          <w:sz w:val="26"/>
          <w:szCs w:val="26"/>
          <w:shd w:val="clear" w:color="auto" w:fill="FFFFFF"/>
        </w:rPr>
        <w:t>(зі</w:t>
      </w:r>
      <w:r w:rsidRPr="00425E70">
        <w:rPr>
          <w:color w:val="000000"/>
          <w:sz w:val="26"/>
          <w:szCs w:val="26"/>
        </w:rPr>
        <w:t xml:space="preserve"> змінами),</w:t>
      </w:r>
      <w:r w:rsidRPr="00425E70">
        <w:rPr>
          <w:color w:val="000000"/>
          <w:sz w:val="26"/>
          <w:szCs w:val="26"/>
          <w:shd w:val="clear" w:color="auto" w:fill="FFFFFF"/>
        </w:rPr>
        <w:t xml:space="preserve"> Наказ Державного комітету України із земельних ресурсів "Про затвердження Класифікації видів цільового призначення земель" від 23.07.2010р. №548 (зі</w:t>
      </w:r>
      <w:r w:rsidRPr="00425E70">
        <w:rPr>
          <w:color w:val="000000"/>
          <w:sz w:val="26"/>
          <w:szCs w:val="26"/>
        </w:rPr>
        <w:t xml:space="preserve"> змінами), рішення Павлоградської міської ради від 14.02.2012р. №492-19/VI "Про затвердження технічної документації із землеустрою з нормативної грошової оцінки земель міста Павлоград" (зі змінами згідно рішення Павлоградської міської ради від 19.06.2013р. №951-35/VI),             для забезпечення оптимального рівня надходження до місцевого бюджету плати за землю, Павлоградська міська рада</w:t>
      </w:r>
      <w:r w:rsidRPr="00425E70">
        <w:rPr>
          <w:sz w:val="26"/>
          <w:szCs w:val="26"/>
        </w:rPr>
        <w:t xml:space="preserve">    </w:t>
      </w:r>
    </w:p>
    <w:p w:rsidR="00425E70" w:rsidRPr="00425E70" w:rsidRDefault="00425E70" w:rsidP="00425E70">
      <w:pPr>
        <w:tabs>
          <w:tab w:val="left" w:pos="3900"/>
        </w:tabs>
        <w:jc w:val="center"/>
        <w:rPr>
          <w:color w:val="000000"/>
          <w:sz w:val="20"/>
          <w:szCs w:val="20"/>
          <w:lang w:val="uk-UA"/>
        </w:rPr>
      </w:pPr>
    </w:p>
    <w:p w:rsidR="00425E70" w:rsidRPr="00425E70" w:rsidRDefault="00425E70" w:rsidP="00425E70">
      <w:pPr>
        <w:tabs>
          <w:tab w:val="left" w:pos="3900"/>
        </w:tabs>
        <w:jc w:val="center"/>
        <w:rPr>
          <w:color w:val="000000"/>
          <w:sz w:val="26"/>
          <w:szCs w:val="26"/>
          <w:lang w:val="uk-UA"/>
        </w:rPr>
      </w:pPr>
      <w:r w:rsidRPr="00425E70">
        <w:rPr>
          <w:color w:val="000000"/>
          <w:sz w:val="26"/>
          <w:szCs w:val="26"/>
          <w:lang w:val="uk-UA"/>
        </w:rPr>
        <w:t>ВИРІШИЛА:</w:t>
      </w:r>
    </w:p>
    <w:p w:rsidR="00425E70" w:rsidRPr="00425E70" w:rsidRDefault="00425E70" w:rsidP="00425E70">
      <w:pPr>
        <w:tabs>
          <w:tab w:val="left" w:pos="3900"/>
        </w:tabs>
        <w:jc w:val="center"/>
        <w:rPr>
          <w:color w:val="000000"/>
          <w:sz w:val="12"/>
          <w:szCs w:val="12"/>
          <w:lang w:val="uk-UA"/>
        </w:rPr>
      </w:pPr>
    </w:p>
    <w:p w:rsidR="00425E70" w:rsidRPr="00425E70" w:rsidRDefault="00425E70" w:rsidP="00425E70">
      <w:pPr>
        <w:tabs>
          <w:tab w:val="left" w:pos="3900"/>
        </w:tabs>
        <w:ind w:firstLine="709"/>
        <w:jc w:val="both"/>
        <w:rPr>
          <w:sz w:val="26"/>
          <w:szCs w:val="26"/>
          <w:lang w:val="uk-UA"/>
        </w:rPr>
      </w:pPr>
      <w:r w:rsidRPr="00425E70">
        <w:rPr>
          <w:sz w:val="26"/>
          <w:szCs w:val="26"/>
          <w:lang w:val="uk-UA"/>
        </w:rPr>
        <w:t>1. Встановити ставки земельного податку за земельні ділянки на території міста Павлоград згідно з додатком 1.</w:t>
      </w:r>
    </w:p>
    <w:p w:rsidR="00425E70" w:rsidRPr="00425E70" w:rsidRDefault="00425E70" w:rsidP="00425E70">
      <w:pPr>
        <w:tabs>
          <w:tab w:val="left" w:pos="3900"/>
        </w:tabs>
        <w:ind w:firstLine="709"/>
        <w:jc w:val="both"/>
        <w:rPr>
          <w:sz w:val="26"/>
          <w:szCs w:val="26"/>
          <w:lang w:val="uk-UA"/>
        </w:rPr>
      </w:pPr>
      <w:r w:rsidRPr="00425E70">
        <w:rPr>
          <w:sz w:val="26"/>
          <w:szCs w:val="26"/>
          <w:lang w:val="uk-UA"/>
        </w:rPr>
        <w:t>2. Встановити пільги для фізичних та юридичних осіб, наданих відповідно              до пункту 284.1 статті 284 Податкового кодексу України, за переліком згідно з додатком 2.</w:t>
      </w:r>
    </w:p>
    <w:p w:rsidR="00425E70" w:rsidRPr="00425E70" w:rsidRDefault="00425E70" w:rsidP="00425E70">
      <w:pPr>
        <w:tabs>
          <w:tab w:val="left" w:pos="3900"/>
        </w:tabs>
        <w:ind w:firstLine="709"/>
        <w:jc w:val="both"/>
        <w:rPr>
          <w:color w:val="000000"/>
          <w:sz w:val="12"/>
          <w:szCs w:val="12"/>
          <w:lang w:val="uk-UA"/>
        </w:rPr>
      </w:pPr>
      <w:r w:rsidRPr="00425E70">
        <w:rPr>
          <w:color w:val="000000"/>
          <w:sz w:val="26"/>
          <w:szCs w:val="26"/>
          <w:lang w:val="uk-UA"/>
        </w:rPr>
        <w:t>3. Встановити, що це рішення набирає чинності  з 01.01.2022 року.</w:t>
      </w:r>
    </w:p>
    <w:p w:rsidR="00425E70" w:rsidRPr="00425E70" w:rsidRDefault="00425E70" w:rsidP="00425E70">
      <w:pPr>
        <w:ind w:firstLine="709"/>
        <w:jc w:val="both"/>
        <w:rPr>
          <w:sz w:val="26"/>
          <w:szCs w:val="26"/>
          <w:lang w:val="uk-UA"/>
        </w:rPr>
      </w:pPr>
      <w:r w:rsidRPr="00425E70">
        <w:rPr>
          <w:color w:val="000000"/>
          <w:sz w:val="26"/>
          <w:szCs w:val="26"/>
          <w:lang w:val="uk-UA"/>
        </w:rPr>
        <w:t>4. Рішення Павлоградської міської ради від 21.06.2016р. №275-8/VII                           "Про затвердження Положення про встановлення ставок земельного податку за земельні ділянки на території міста Павлоград" (з урахуванням внесених змін)  вважати таким що втратило чинність</w:t>
      </w:r>
      <w:r w:rsidRPr="00425E70">
        <w:rPr>
          <w:color w:val="FF0000"/>
          <w:sz w:val="26"/>
          <w:szCs w:val="26"/>
          <w:lang w:val="uk-UA"/>
        </w:rPr>
        <w:t xml:space="preserve"> </w:t>
      </w:r>
      <w:r w:rsidRPr="00425E70">
        <w:rPr>
          <w:sz w:val="26"/>
          <w:szCs w:val="26"/>
          <w:lang w:val="uk-UA"/>
        </w:rPr>
        <w:t>з 01.01.2022 року.</w:t>
      </w:r>
    </w:p>
    <w:p w:rsidR="00425E70" w:rsidRPr="00425E70" w:rsidRDefault="00425E70" w:rsidP="00425E70">
      <w:pPr>
        <w:ind w:firstLine="709"/>
        <w:jc w:val="both"/>
        <w:rPr>
          <w:color w:val="000000"/>
          <w:sz w:val="26"/>
          <w:szCs w:val="26"/>
          <w:lang w:val="uk-UA"/>
        </w:rPr>
      </w:pPr>
      <w:r w:rsidRPr="00425E70">
        <w:rPr>
          <w:sz w:val="26"/>
          <w:szCs w:val="26"/>
          <w:lang w:val="uk-UA"/>
        </w:rPr>
        <w:t xml:space="preserve">5. </w:t>
      </w:r>
      <w:r w:rsidRPr="00425E70">
        <w:rPr>
          <w:color w:val="000000"/>
          <w:sz w:val="26"/>
          <w:szCs w:val="26"/>
          <w:lang w:val="uk-UA"/>
        </w:rPr>
        <w:t>Відділу організаційної роботи та взаємодії з громадськістю оприлюднити дане рішення на офіційному сайті Павлоградської міської ради.</w:t>
      </w:r>
    </w:p>
    <w:p w:rsidR="00425E70" w:rsidRPr="00425E70" w:rsidRDefault="00425E70" w:rsidP="00425E70">
      <w:pPr>
        <w:ind w:firstLine="708"/>
        <w:jc w:val="both"/>
        <w:rPr>
          <w:bCs/>
          <w:color w:val="000000"/>
          <w:sz w:val="26"/>
          <w:szCs w:val="26"/>
          <w:shd w:val="clear" w:color="auto" w:fill="FFFFFF"/>
          <w:lang w:val="uk-UA"/>
        </w:rPr>
      </w:pPr>
      <w:r w:rsidRPr="00425E70">
        <w:rPr>
          <w:color w:val="000000"/>
          <w:sz w:val="26"/>
          <w:szCs w:val="26"/>
          <w:lang w:val="uk-UA"/>
        </w:rPr>
        <w:lastRenderedPageBreak/>
        <w:t xml:space="preserve">6. </w:t>
      </w:r>
      <w:r w:rsidRPr="00425E70">
        <w:rPr>
          <w:bCs/>
          <w:color w:val="000000"/>
          <w:sz w:val="26"/>
          <w:szCs w:val="26"/>
          <w:shd w:val="clear" w:color="auto" w:fill="FFFFFF"/>
          <w:lang w:val="uk-UA"/>
        </w:rPr>
        <w:t>Відповідальність щодо виконання даного рішення покласти на начальника відділу земельно-ринкових відносин.</w:t>
      </w:r>
    </w:p>
    <w:p w:rsidR="00425E70" w:rsidRPr="00425E70" w:rsidRDefault="00425E70" w:rsidP="00425E70">
      <w:pPr>
        <w:ind w:firstLine="709"/>
        <w:jc w:val="both"/>
        <w:rPr>
          <w:bCs/>
          <w:color w:val="000000"/>
          <w:sz w:val="26"/>
          <w:szCs w:val="26"/>
          <w:shd w:val="clear" w:color="auto" w:fill="FFFFFF"/>
          <w:lang w:val="uk-UA"/>
        </w:rPr>
      </w:pPr>
      <w:r w:rsidRPr="00425E70">
        <w:rPr>
          <w:color w:val="000000"/>
          <w:sz w:val="26"/>
          <w:szCs w:val="26"/>
          <w:lang w:val="uk-UA"/>
        </w:rPr>
        <w:t xml:space="preserve">7. </w:t>
      </w:r>
      <w:r w:rsidRPr="00425E70">
        <w:rPr>
          <w:bCs/>
          <w:color w:val="000000"/>
          <w:sz w:val="26"/>
          <w:szCs w:val="26"/>
          <w:shd w:val="clear" w:color="auto" w:fill="FFFFFF"/>
          <w:lang w:val="uk-UA"/>
        </w:rPr>
        <w:t>Загальне керівництво по виконанню даного рішення покласти на заступника міського голови за напрямком роботи.</w:t>
      </w:r>
    </w:p>
    <w:p w:rsidR="00425E70" w:rsidRPr="00425E70" w:rsidRDefault="00425E70" w:rsidP="00425E70">
      <w:pPr>
        <w:ind w:firstLine="709"/>
        <w:jc w:val="both"/>
        <w:rPr>
          <w:color w:val="000000"/>
          <w:sz w:val="26"/>
          <w:szCs w:val="26"/>
          <w:lang w:val="uk-UA"/>
        </w:rPr>
      </w:pPr>
      <w:r w:rsidRPr="00425E70">
        <w:rPr>
          <w:color w:val="000000"/>
          <w:sz w:val="26"/>
          <w:szCs w:val="26"/>
          <w:lang w:val="uk-UA"/>
        </w:rPr>
        <w:t>8. Контроль за виконанням рішення покласти на постійну депутатську комісію                    з питань екології, землеустрою, архітектури, генерального планування та благоустрою.</w:t>
      </w:r>
    </w:p>
    <w:p w:rsidR="00425E70" w:rsidRPr="00425E70" w:rsidRDefault="00425E70" w:rsidP="00425E70">
      <w:pPr>
        <w:ind w:firstLine="855"/>
        <w:rPr>
          <w:color w:val="000000"/>
          <w:sz w:val="26"/>
          <w:szCs w:val="26"/>
          <w:lang w:val="uk-UA"/>
        </w:rPr>
      </w:pPr>
    </w:p>
    <w:p w:rsidR="00425E70" w:rsidRPr="00425E70" w:rsidRDefault="00425E70" w:rsidP="00425E70">
      <w:pPr>
        <w:rPr>
          <w:color w:val="000000"/>
          <w:sz w:val="26"/>
          <w:szCs w:val="26"/>
          <w:lang w:val="uk-UA"/>
        </w:rPr>
      </w:pPr>
      <w:r w:rsidRPr="00425E70">
        <w:rPr>
          <w:color w:val="000000"/>
          <w:sz w:val="26"/>
          <w:szCs w:val="26"/>
          <w:lang w:val="uk-UA"/>
        </w:rPr>
        <w:t>Міський голова</w:t>
      </w:r>
      <w:r w:rsidRPr="00425E70">
        <w:rPr>
          <w:color w:val="000000"/>
          <w:sz w:val="26"/>
          <w:szCs w:val="26"/>
          <w:lang w:val="uk-UA"/>
        </w:rPr>
        <w:tab/>
      </w:r>
      <w:r w:rsidRPr="00425E70">
        <w:rPr>
          <w:color w:val="000000"/>
          <w:sz w:val="26"/>
          <w:szCs w:val="26"/>
          <w:lang w:val="uk-UA"/>
        </w:rPr>
        <w:tab/>
      </w:r>
      <w:r w:rsidRPr="00425E70">
        <w:rPr>
          <w:color w:val="000000"/>
          <w:sz w:val="26"/>
          <w:szCs w:val="26"/>
          <w:lang w:val="uk-UA"/>
        </w:rPr>
        <w:tab/>
      </w:r>
      <w:r w:rsidRPr="00425E70">
        <w:rPr>
          <w:color w:val="000000"/>
          <w:sz w:val="26"/>
          <w:szCs w:val="26"/>
          <w:lang w:val="uk-UA"/>
        </w:rPr>
        <w:tab/>
      </w:r>
      <w:r w:rsidRPr="00425E70">
        <w:rPr>
          <w:color w:val="000000"/>
          <w:sz w:val="26"/>
          <w:szCs w:val="26"/>
          <w:lang w:val="uk-UA"/>
        </w:rPr>
        <w:tab/>
      </w:r>
      <w:r w:rsidRPr="00425E70">
        <w:rPr>
          <w:color w:val="000000"/>
          <w:sz w:val="26"/>
          <w:szCs w:val="26"/>
          <w:lang w:val="uk-UA"/>
        </w:rPr>
        <w:tab/>
        <w:t xml:space="preserve">                            А.О.Вершина</w:t>
      </w:r>
    </w:p>
    <w:p w:rsidR="00425E70" w:rsidRPr="00425E70" w:rsidRDefault="00425E70" w:rsidP="00425E70">
      <w:pPr>
        <w:rPr>
          <w:color w:val="000000"/>
          <w:lang w:val="uk-UA"/>
        </w:rPr>
      </w:pPr>
    </w:p>
    <w:p w:rsidR="00425E70" w:rsidRPr="00425E70" w:rsidRDefault="00425E70" w:rsidP="00425E70">
      <w:pPr>
        <w:rPr>
          <w:color w:val="000000"/>
          <w:lang w:val="uk-UA"/>
        </w:rPr>
      </w:pPr>
    </w:p>
    <w:p w:rsidR="00425E70" w:rsidRPr="00425E70" w:rsidRDefault="00425E70" w:rsidP="00425E70">
      <w:pPr>
        <w:rPr>
          <w:color w:val="000000"/>
          <w:lang w:val="uk-UA"/>
        </w:rPr>
      </w:pPr>
    </w:p>
    <w:p w:rsidR="00425E70" w:rsidRPr="00425E70" w:rsidRDefault="00295824" w:rsidP="00295824">
      <w:pPr>
        <w:rPr>
          <w:lang w:val="uk-UA"/>
        </w:rPr>
      </w:pPr>
      <w:r w:rsidRPr="00425E70">
        <w:rPr>
          <w:lang w:val="uk-UA"/>
        </w:rPr>
        <w:t xml:space="preserve">                                                      </w:t>
      </w:r>
      <w:r w:rsidR="00716873" w:rsidRPr="00425E70">
        <w:rPr>
          <w:lang w:val="uk-UA"/>
        </w:rPr>
        <w:t xml:space="preserve">                        </w:t>
      </w:r>
      <w:r w:rsidRPr="00425E70">
        <w:rPr>
          <w:lang w:val="uk-UA"/>
        </w:rPr>
        <w:t xml:space="preserve">                     </w:t>
      </w:r>
      <w:r w:rsidR="00425E70" w:rsidRPr="00425E70">
        <w:rPr>
          <w:lang w:val="uk-UA"/>
        </w:rPr>
        <w:t xml:space="preserve">  </w:t>
      </w: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425E70" w:rsidRPr="00425E70" w:rsidRDefault="00425E70" w:rsidP="00295824">
      <w:pPr>
        <w:rPr>
          <w:lang w:val="uk-UA"/>
        </w:rPr>
      </w:pPr>
    </w:p>
    <w:p w:rsidR="00295824" w:rsidRPr="00425E70" w:rsidRDefault="00295824" w:rsidP="00425E70">
      <w:pPr>
        <w:ind w:left="6096"/>
        <w:rPr>
          <w:lang w:val="uk-UA"/>
        </w:rPr>
      </w:pPr>
      <w:r w:rsidRPr="00425E70">
        <w:rPr>
          <w:lang w:val="uk-UA"/>
        </w:rPr>
        <w:lastRenderedPageBreak/>
        <w:t xml:space="preserve">Додаток </w:t>
      </w:r>
      <w:r w:rsidR="00E07E4C" w:rsidRPr="00425E70">
        <w:rPr>
          <w:lang w:val="uk-UA"/>
        </w:rPr>
        <w:t>1</w:t>
      </w:r>
      <w:r w:rsidR="00C85B38" w:rsidRPr="00425E70">
        <w:rPr>
          <w:lang w:val="uk-UA"/>
        </w:rPr>
        <w:t xml:space="preserve"> </w:t>
      </w:r>
      <w:r w:rsidRPr="00425E70">
        <w:rPr>
          <w:lang w:val="uk-UA"/>
        </w:rPr>
        <w:t xml:space="preserve"> до рішення</w:t>
      </w:r>
    </w:p>
    <w:p w:rsidR="00295824" w:rsidRPr="00425E70" w:rsidRDefault="00295824" w:rsidP="00295824">
      <w:pPr>
        <w:rPr>
          <w:lang w:val="uk-UA"/>
        </w:rPr>
      </w:pPr>
      <w:r w:rsidRPr="00425E70">
        <w:rPr>
          <w:lang w:val="uk-UA"/>
        </w:rPr>
        <w:t xml:space="preserve">                                                                  </w:t>
      </w:r>
      <w:r w:rsidR="00716873" w:rsidRPr="00425E70">
        <w:rPr>
          <w:lang w:val="uk-UA"/>
        </w:rPr>
        <w:t xml:space="preserve">                       </w:t>
      </w:r>
      <w:r w:rsidRPr="00425E70">
        <w:rPr>
          <w:lang w:val="uk-UA"/>
        </w:rPr>
        <w:t xml:space="preserve">             Павлоградської міської ради</w:t>
      </w:r>
    </w:p>
    <w:p w:rsidR="00295824" w:rsidRPr="00425E70" w:rsidRDefault="00295824" w:rsidP="00295824">
      <w:pPr>
        <w:pStyle w:val="a3"/>
        <w:spacing w:before="0" w:beforeAutospacing="0" w:after="0" w:afterAutospacing="0"/>
        <w:rPr>
          <w:bCs/>
          <w:color w:val="000000"/>
          <w:lang w:val="uk-UA"/>
        </w:rPr>
      </w:pPr>
      <w:r w:rsidRPr="00425E70">
        <w:rPr>
          <w:lang w:val="uk-UA"/>
        </w:rPr>
        <w:t xml:space="preserve">                                                        </w:t>
      </w:r>
      <w:r w:rsidR="00716873" w:rsidRPr="00425E70">
        <w:rPr>
          <w:lang w:val="uk-UA"/>
        </w:rPr>
        <w:t xml:space="preserve">             </w:t>
      </w:r>
      <w:r w:rsidRPr="00425E70">
        <w:rPr>
          <w:lang w:val="uk-UA"/>
        </w:rPr>
        <w:t xml:space="preserve">     </w:t>
      </w:r>
      <w:r w:rsidR="00716873" w:rsidRPr="00425E70">
        <w:rPr>
          <w:lang w:val="uk-UA"/>
        </w:rPr>
        <w:t xml:space="preserve">           </w:t>
      </w:r>
      <w:r w:rsidRPr="00425E70">
        <w:rPr>
          <w:lang w:val="uk-UA"/>
        </w:rPr>
        <w:t xml:space="preserve">                 від </w:t>
      </w:r>
      <w:r w:rsidR="00B573F6" w:rsidRPr="00425E70">
        <w:rPr>
          <w:lang w:val="uk-UA"/>
        </w:rPr>
        <w:t>30.06.</w:t>
      </w:r>
      <w:r w:rsidRPr="00425E70">
        <w:rPr>
          <w:lang w:val="uk-UA"/>
        </w:rPr>
        <w:t xml:space="preserve">2021р. </w:t>
      </w:r>
      <w:r w:rsidRPr="00425E70">
        <w:rPr>
          <w:bCs/>
          <w:lang w:val="uk-UA"/>
        </w:rPr>
        <w:t xml:space="preserve"> </w:t>
      </w:r>
      <w:r w:rsidR="00B573F6" w:rsidRPr="00425E70">
        <w:rPr>
          <w:bCs/>
          <w:lang w:val="uk-UA"/>
        </w:rPr>
        <w:t>№293-10/VІІІ</w:t>
      </w:r>
    </w:p>
    <w:p w:rsidR="00B76D16" w:rsidRPr="00425E70" w:rsidRDefault="00B76D16" w:rsidP="00B76D16">
      <w:pPr>
        <w:jc w:val="center"/>
        <w:rPr>
          <w:rStyle w:val="a6"/>
          <w:color w:val="000000"/>
          <w:lang w:val="uk-UA"/>
        </w:rPr>
      </w:pPr>
    </w:p>
    <w:p w:rsidR="00B76D16" w:rsidRPr="00425E70" w:rsidRDefault="00B76D16" w:rsidP="00B76D16">
      <w:pPr>
        <w:jc w:val="center"/>
        <w:rPr>
          <w:rStyle w:val="a6"/>
          <w:bCs w:val="0"/>
          <w:color w:val="000000"/>
          <w:lang w:val="uk-UA"/>
        </w:rPr>
      </w:pPr>
      <w:r w:rsidRPr="00425E70">
        <w:rPr>
          <w:rStyle w:val="a6"/>
          <w:color w:val="000000"/>
          <w:lang w:val="uk-UA"/>
        </w:rPr>
        <w:t>П</w:t>
      </w:r>
      <w:r w:rsidR="00B83722" w:rsidRPr="00425E70">
        <w:rPr>
          <w:rStyle w:val="a6"/>
          <w:color w:val="000000"/>
          <w:lang w:val="uk-UA"/>
        </w:rPr>
        <w:t>орядок</w:t>
      </w:r>
    </w:p>
    <w:p w:rsidR="00B76D16" w:rsidRPr="00425E70" w:rsidRDefault="00B76D16" w:rsidP="00B76D16">
      <w:pPr>
        <w:jc w:val="center"/>
        <w:rPr>
          <w:b/>
          <w:color w:val="000000"/>
          <w:lang w:val="uk-UA"/>
        </w:rPr>
      </w:pPr>
      <w:r w:rsidRPr="00425E70">
        <w:rPr>
          <w:rStyle w:val="a6"/>
          <w:color w:val="000000"/>
          <w:lang w:val="uk-UA"/>
        </w:rPr>
        <w:t xml:space="preserve">встановлення </w:t>
      </w:r>
      <w:r w:rsidRPr="00425E70">
        <w:rPr>
          <w:b/>
          <w:color w:val="000000"/>
          <w:lang w:val="uk-UA"/>
        </w:rPr>
        <w:t xml:space="preserve">ставок земельного податку за земельні ділянки на території міста Павлоград </w:t>
      </w:r>
    </w:p>
    <w:p w:rsidR="00B76D16" w:rsidRPr="00425E70" w:rsidRDefault="00B76D16" w:rsidP="00B76D16">
      <w:pPr>
        <w:jc w:val="center"/>
        <w:rPr>
          <w:color w:val="000000"/>
          <w:sz w:val="28"/>
          <w:szCs w:val="28"/>
          <w:lang w:val="uk-UA"/>
        </w:rPr>
      </w:pPr>
    </w:p>
    <w:p w:rsidR="00B76D16" w:rsidRPr="00425E70" w:rsidRDefault="00B76D16" w:rsidP="00591468">
      <w:pPr>
        <w:tabs>
          <w:tab w:val="left" w:pos="709"/>
        </w:tabs>
        <w:ind w:right="-286"/>
        <w:jc w:val="both"/>
        <w:rPr>
          <w:color w:val="000000" w:themeColor="text1"/>
          <w:lang w:val="uk-UA" w:eastAsia="uk-UA"/>
        </w:rPr>
      </w:pPr>
      <w:r w:rsidRPr="00425E70">
        <w:rPr>
          <w:lang w:val="uk-UA"/>
        </w:rPr>
        <w:tab/>
      </w:r>
      <w:r w:rsidRPr="00425E70">
        <w:rPr>
          <w:color w:val="000000" w:themeColor="text1"/>
          <w:shd w:val="clear" w:color="auto" w:fill="FFFFFF"/>
          <w:lang w:val="uk-UA"/>
        </w:rPr>
        <w:t>Плата за землю -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w:t>
      </w:r>
    </w:p>
    <w:p w:rsidR="00B76D16" w:rsidRPr="00425E70" w:rsidRDefault="00B76D16" w:rsidP="00591468">
      <w:pPr>
        <w:pStyle w:val="a4"/>
        <w:widowControl/>
        <w:tabs>
          <w:tab w:val="left" w:pos="709"/>
        </w:tabs>
        <w:spacing w:after="0"/>
        <w:ind w:right="-286"/>
        <w:jc w:val="both"/>
        <w:rPr>
          <w:color w:val="000000" w:themeColor="text1"/>
          <w:shd w:val="clear" w:color="auto" w:fill="FFFFFF"/>
          <w:lang w:val="uk-UA"/>
        </w:rPr>
      </w:pPr>
      <w:r w:rsidRPr="00425E70">
        <w:rPr>
          <w:color w:val="000000" w:themeColor="text1"/>
          <w:lang w:val="uk-UA" w:eastAsia="uk-UA"/>
        </w:rPr>
        <w:tab/>
      </w:r>
      <w:r w:rsidRPr="00425E70">
        <w:rPr>
          <w:color w:val="000000" w:themeColor="text1"/>
          <w:shd w:val="clear" w:color="auto" w:fill="FFFFFF"/>
          <w:lang w:val="uk-UA"/>
        </w:rPr>
        <w:t xml:space="preserve">Земельний податок - обов'язковий платіж, що справляється з власників земельних ділянок та земельних часток (паїв), а також постійних землекористувачів. </w:t>
      </w:r>
    </w:p>
    <w:p w:rsidR="00591468" w:rsidRPr="00425E70" w:rsidRDefault="00591468" w:rsidP="00591468">
      <w:pPr>
        <w:pStyle w:val="a4"/>
        <w:widowControl/>
        <w:tabs>
          <w:tab w:val="left" w:pos="709"/>
        </w:tabs>
        <w:spacing w:after="0"/>
        <w:ind w:right="-286"/>
        <w:jc w:val="both"/>
        <w:rPr>
          <w:color w:val="000000" w:themeColor="text1"/>
          <w:lang w:val="uk-UA"/>
        </w:rPr>
      </w:pPr>
      <w:r w:rsidRPr="00425E70">
        <w:rPr>
          <w:lang w:val="uk-UA"/>
        </w:rPr>
        <w:tab/>
        <w:t xml:space="preserve">Ставки земельного податку встановлюються у відповідності до категорії земель та  видів цільового призначення земель (КВЦПЗ), </w:t>
      </w:r>
      <w:r w:rsidRPr="00425E70">
        <w:rPr>
          <w:color w:val="000000" w:themeColor="text1"/>
          <w:lang w:val="uk-UA"/>
        </w:rPr>
        <w:t>встановлених відповідно до Класифікації видів цільового призначення земель, затвердженої Наказом Держкомзему від 23.07.2010р. №548.</w:t>
      </w:r>
    </w:p>
    <w:p w:rsidR="00B76D16" w:rsidRPr="00425E70" w:rsidRDefault="00B76D16" w:rsidP="000E4D80">
      <w:pPr>
        <w:pStyle w:val="rvps2"/>
        <w:shd w:val="clear" w:color="auto" w:fill="FFFFFF"/>
        <w:spacing w:before="0" w:beforeAutospacing="0"/>
        <w:ind w:right="-286" w:firstLine="706"/>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Платниками земельного податку є:</w:t>
      </w:r>
      <w:bookmarkStart w:id="0" w:name="n11929"/>
      <w:bookmarkStart w:id="1" w:name="n6751"/>
      <w:bookmarkStart w:id="2" w:name="n6752"/>
      <w:bookmarkEnd w:id="0"/>
      <w:bookmarkEnd w:id="1"/>
      <w:bookmarkEnd w:id="2"/>
    </w:p>
    <w:p w:rsidR="00B76D16" w:rsidRPr="00425E70" w:rsidRDefault="00B76D16" w:rsidP="000E4D80">
      <w:pPr>
        <w:pStyle w:val="rvps2"/>
        <w:shd w:val="clear" w:color="auto" w:fill="FFFFFF"/>
        <w:spacing w:before="0" w:beforeAutospacing="0"/>
        <w:ind w:right="-286"/>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  власники земельних ділянок, земельних часток (паїв);</w:t>
      </w:r>
    </w:p>
    <w:p w:rsidR="00B76D16" w:rsidRPr="00425E70" w:rsidRDefault="00B76D16" w:rsidP="000E4D80">
      <w:pPr>
        <w:pStyle w:val="rvps2"/>
        <w:shd w:val="clear" w:color="auto" w:fill="FFFFFF"/>
        <w:tabs>
          <w:tab w:val="left" w:pos="2445"/>
          <w:tab w:val="left" w:pos="3045"/>
        </w:tabs>
        <w:spacing w:before="0" w:beforeAutospacing="0"/>
        <w:ind w:right="-286"/>
        <w:contextualSpacing/>
        <w:jc w:val="both"/>
        <w:rPr>
          <w:rFonts w:eastAsia="Andale Sans UI"/>
          <w:color w:val="000000" w:themeColor="text1"/>
          <w:kern w:val="1"/>
          <w:shd w:val="clear" w:color="auto" w:fill="FFFFFF"/>
          <w:lang w:val="uk-UA"/>
        </w:rPr>
      </w:pPr>
      <w:bookmarkStart w:id="3" w:name="n6753"/>
      <w:bookmarkEnd w:id="3"/>
      <w:r w:rsidRPr="00425E70">
        <w:rPr>
          <w:rFonts w:eastAsia="Andale Sans UI"/>
          <w:color w:val="000000" w:themeColor="text1"/>
          <w:kern w:val="1"/>
          <w:shd w:val="clear" w:color="auto" w:fill="FFFFFF"/>
          <w:lang w:val="uk-UA"/>
        </w:rPr>
        <w:t>-  землекористувачі.</w:t>
      </w:r>
      <w:r w:rsidR="00591468" w:rsidRPr="00425E70">
        <w:rPr>
          <w:rFonts w:eastAsia="Andale Sans UI"/>
          <w:color w:val="000000" w:themeColor="text1"/>
          <w:kern w:val="1"/>
          <w:shd w:val="clear" w:color="auto" w:fill="FFFFFF"/>
          <w:lang w:val="uk-UA"/>
        </w:rPr>
        <w:tab/>
      </w:r>
      <w:r w:rsidR="000E4D80" w:rsidRPr="00425E70">
        <w:rPr>
          <w:rFonts w:eastAsia="Andale Sans UI"/>
          <w:color w:val="000000" w:themeColor="text1"/>
          <w:kern w:val="1"/>
          <w:shd w:val="clear" w:color="auto" w:fill="FFFFFF"/>
          <w:lang w:val="uk-UA"/>
        </w:rPr>
        <w:tab/>
      </w:r>
    </w:p>
    <w:p w:rsidR="00B76D16" w:rsidRPr="00425E70" w:rsidRDefault="00B76D16" w:rsidP="000E4D80">
      <w:pPr>
        <w:pStyle w:val="rvps2"/>
        <w:shd w:val="clear" w:color="auto" w:fill="FFFFFF"/>
        <w:spacing w:before="0" w:beforeAutospacing="0"/>
        <w:ind w:right="-286" w:firstLine="706"/>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Об’єктами оподаткування земельним податком є :</w:t>
      </w:r>
    </w:p>
    <w:p w:rsidR="00B76D16" w:rsidRPr="00425E70" w:rsidRDefault="00B76D16" w:rsidP="000E4D80">
      <w:pPr>
        <w:pStyle w:val="rvps2"/>
        <w:shd w:val="clear" w:color="auto" w:fill="FFFFFF"/>
        <w:spacing w:before="0" w:beforeAutospacing="0"/>
        <w:ind w:right="-286"/>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 земельні ділянки, які перебувають у власності або користуванні;</w:t>
      </w:r>
    </w:p>
    <w:p w:rsidR="00B76D16" w:rsidRPr="00425E70" w:rsidRDefault="00B76D16" w:rsidP="000E4D80">
      <w:pPr>
        <w:pStyle w:val="rvps2"/>
        <w:shd w:val="clear" w:color="auto" w:fill="FFFFFF"/>
        <w:spacing w:before="0" w:beforeAutospacing="0"/>
        <w:ind w:right="-286"/>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 земельні частки (паї), які перебувають у власності.</w:t>
      </w:r>
    </w:p>
    <w:p w:rsidR="00B76D16" w:rsidRPr="00425E70" w:rsidRDefault="00B76D16" w:rsidP="000E4D80">
      <w:pPr>
        <w:pStyle w:val="rvps2"/>
        <w:shd w:val="clear" w:color="auto" w:fill="FFFFFF"/>
        <w:spacing w:before="0" w:beforeAutospacing="0"/>
        <w:ind w:right="-286" w:firstLine="706"/>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Базою оподаткування земельним податком є:</w:t>
      </w:r>
    </w:p>
    <w:p w:rsidR="00B76D16" w:rsidRPr="00425E70" w:rsidRDefault="00B76D16" w:rsidP="007D1C54">
      <w:pPr>
        <w:pStyle w:val="rvps2"/>
        <w:shd w:val="clear" w:color="auto" w:fill="FFFFFF"/>
        <w:spacing w:before="0" w:beforeAutospacing="0"/>
        <w:ind w:right="-286"/>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 нормативна грошова оцінка земельних ділянок з урахуванням коефіцієнта індексації, визначеного відповідно до ст. 289 Податкового кодексу України;</w:t>
      </w:r>
    </w:p>
    <w:p w:rsidR="00B76D16" w:rsidRPr="00425E70" w:rsidRDefault="00B76D16" w:rsidP="000E4D80">
      <w:pPr>
        <w:pStyle w:val="rvps2"/>
        <w:shd w:val="clear" w:color="auto" w:fill="FFFFFF"/>
        <w:spacing w:before="0" w:beforeAutospacing="0"/>
        <w:ind w:right="-286"/>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 площа земельних ділянок, нормативну грошову оцінку яких не проведено.</w:t>
      </w:r>
    </w:p>
    <w:p w:rsidR="00B76D16" w:rsidRPr="00425E70" w:rsidRDefault="005538AE" w:rsidP="000E4D80">
      <w:pPr>
        <w:pStyle w:val="rvps2"/>
        <w:shd w:val="clear" w:color="auto" w:fill="FFFFFF"/>
        <w:spacing w:before="0" w:beforeAutospacing="0"/>
        <w:contextualSpacing/>
        <w:jc w:val="both"/>
        <w:rPr>
          <w:color w:val="000000" w:themeColor="text1"/>
          <w:lang w:val="uk-UA"/>
        </w:rPr>
      </w:pPr>
      <w:r w:rsidRPr="00425E70">
        <w:rPr>
          <w:rFonts w:eastAsia="Andale Sans UI"/>
          <w:color w:val="000000" w:themeColor="text1"/>
          <w:kern w:val="1"/>
          <w:shd w:val="clear" w:color="auto" w:fill="FFFFFF"/>
          <w:lang w:val="uk-UA"/>
        </w:rPr>
        <w:tab/>
      </w:r>
      <w:r w:rsidR="00B76D16" w:rsidRPr="00425E70">
        <w:rPr>
          <w:color w:val="000000" w:themeColor="text1"/>
          <w:lang w:val="uk-UA"/>
        </w:rPr>
        <w:t>Ставки податку встановлюються з урахуванням норм підпункту 12.3.7 пункту 12.3 статті 12, пункту 30.2 статті 30, статей 274 і 277 Податкового кодексу України.</w:t>
      </w:r>
    </w:p>
    <w:p w:rsidR="00B76D16" w:rsidRPr="00425E70" w:rsidRDefault="000E4D80" w:rsidP="000E4D80">
      <w:pPr>
        <w:pStyle w:val="rvps2"/>
        <w:shd w:val="clear" w:color="auto" w:fill="FFFFFF"/>
        <w:spacing w:before="0" w:beforeAutospacing="0"/>
        <w:ind w:right="-286" w:firstLine="708"/>
        <w:contextualSpacing/>
        <w:jc w:val="both"/>
        <w:rPr>
          <w:color w:val="000000" w:themeColor="text1"/>
          <w:shd w:val="clear" w:color="auto" w:fill="FFFFFF"/>
          <w:lang w:val="uk-UA"/>
        </w:rPr>
      </w:pPr>
      <w:r w:rsidRPr="00425E70">
        <w:rPr>
          <w:color w:val="000000" w:themeColor="text1"/>
          <w:shd w:val="clear" w:color="auto" w:fill="FFFFFF"/>
          <w:lang w:val="uk-UA"/>
        </w:rPr>
        <w:t>П</w:t>
      </w:r>
      <w:r w:rsidR="00B76D16" w:rsidRPr="00425E70">
        <w:rPr>
          <w:color w:val="000000" w:themeColor="text1"/>
          <w:shd w:val="clear" w:color="auto" w:fill="FFFFFF"/>
          <w:lang w:val="uk-UA"/>
        </w:rPr>
        <w:t xml:space="preserve">орядок обчислення земельного податку </w:t>
      </w:r>
      <w:r w:rsidRPr="00425E70">
        <w:rPr>
          <w:color w:val="000000" w:themeColor="text1"/>
          <w:shd w:val="clear" w:color="auto" w:fill="FFFFFF"/>
          <w:lang w:val="uk-UA"/>
        </w:rPr>
        <w:t xml:space="preserve">та особливості оподаткування  </w:t>
      </w:r>
      <w:r w:rsidR="00B76D16" w:rsidRPr="00425E70">
        <w:rPr>
          <w:color w:val="000000" w:themeColor="text1"/>
          <w:shd w:val="clear" w:color="auto" w:fill="FFFFFF"/>
          <w:lang w:val="uk-UA"/>
        </w:rPr>
        <w:t>встановлю</w:t>
      </w:r>
      <w:r w:rsidRPr="00425E70">
        <w:rPr>
          <w:color w:val="000000" w:themeColor="text1"/>
          <w:shd w:val="clear" w:color="auto" w:fill="FFFFFF"/>
          <w:lang w:val="uk-UA"/>
        </w:rPr>
        <w:t>ю</w:t>
      </w:r>
      <w:r w:rsidR="00B76D16" w:rsidRPr="00425E70">
        <w:rPr>
          <w:color w:val="000000" w:themeColor="text1"/>
          <w:shd w:val="clear" w:color="auto" w:fill="FFFFFF"/>
          <w:lang w:val="uk-UA"/>
        </w:rPr>
        <w:t>ться на підставі ст.ст. 284, 286 Податкового кодексу України.</w:t>
      </w:r>
    </w:p>
    <w:p w:rsidR="000E4D80" w:rsidRPr="00425E70" w:rsidRDefault="000E4D80" w:rsidP="000E4D80">
      <w:pPr>
        <w:pStyle w:val="rvps2"/>
        <w:shd w:val="clear" w:color="auto" w:fill="FFFFFF"/>
        <w:spacing w:before="0" w:beforeAutospacing="0"/>
        <w:ind w:right="-286" w:firstLine="708"/>
        <w:contextualSpacing/>
        <w:jc w:val="both"/>
        <w:rPr>
          <w:color w:val="000000" w:themeColor="text1"/>
          <w:shd w:val="clear" w:color="auto" w:fill="FFFFFF"/>
          <w:lang w:val="uk-UA"/>
        </w:rPr>
      </w:pPr>
      <w:r w:rsidRPr="00425E70">
        <w:rPr>
          <w:color w:val="000000" w:themeColor="text1"/>
          <w:shd w:val="clear" w:color="auto" w:fill="FFFFFF"/>
          <w:lang w:val="uk-UA"/>
        </w:rPr>
        <w:t>Податковий період та строк сплати земельного податку встановлюються з урахуванням ст.ст. 285, 287 Податкового кодексу України.</w:t>
      </w:r>
    </w:p>
    <w:p w:rsidR="000E4D80" w:rsidRPr="00425E70" w:rsidRDefault="005574E1" w:rsidP="000E4D80">
      <w:pPr>
        <w:pStyle w:val="rvps2"/>
        <w:shd w:val="clear" w:color="auto" w:fill="FFFFFF"/>
        <w:spacing w:before="0" w:beforeAutospacing="0"/>
        <w:ind w:right="-286" w:firstLine="708"/>
        <w:contextualSpacing/>
        <w:jc w:val="both"/>
        <w:rPr>
          <w:color w:val="000000" w:themeColor="text1"/>
          <w:shd w:val="clear" w:color="auto" w:fill="FFFFFF"/>
          <w:lang w:val="uk-UA"/>
        </w:rPr>
      </w:pPr>
      <w:r w:rsidRPr="00425E70">
        <w:rPr>
          <w:color w:val="000000" w:themeColor="text1"/>
          <w:shd w:val="clear" w:color="auto" w:fill="FFFFFF"/>
          <w:lang w:val="uk-UA"/>
        </w:rPr>
        <w:t>Строк та порядок подання звітності про обчислення і сплату податку встановлюються з урахуванням</w:t>
      </w:r>
      <w:r w:rsidR="00376A62" w:rsidRPr="00425E70">
        <w:rPr>
          <w:color w:val="000000" w:themeColor="text1"/>
          <w:shd w:val="clear" w:color="auto" w:fill="FFFFFF"/>
          <w:lang w:val="uk-UA"/>
        </w:rPr>
        <w:t xml:space="preserve"> </w:t>
      </w:r>
      <w:r w:rsidRPr="00425E70">
        <w:rPr>
          <w:color w:val="000000" w:themeColor="text1"/>
          <w:shd w:val="clear" w:color="auto" w:fill="FFFFFF"/>
          <w:lang w:val="uk-UA"/>
        </w:rPr>
        <w:t>ст. 286 Податкового кодексу України.</w:t>
      </w:r>
    </w:p>
    <w:p w:rsidR="00B76D16" w:rsidRPr="00425E70" w:rsidRDefault="00B76D16" w:rsidP="000E4D80">
      <w:pPr>
        <w:pStyle w:val="rvps2"/>
        <w:shd w:val="clear" w:color="auto" w:fill="FFFFFF"/>
        <w:spacing w:before="0" w:beforeAutospacing="0"/>
        <w:ind w:right="-286" w:firstLine="708"/>
        <w:contextualSpacing/>
        <w:jc w:val="both"/>
        <w:rPr>
          <w:color w:val="000000" w:themeColor="text1"/>
          <w:shd w:val="clear" w:color="auto" w:fill="FFFFFF"/>
          <w:lang w:val="uk-UA"/>
        </w:rPr>
      </w:pPr>
      <w:r w:rsidRPr="00425E70">
        <w:rPr>
          <w:color w:val="000000" w:themeColor="text1"/>
          <w:shd w:val="clear" w:color="auto" w:fill="FFFFFF"/>
          <w:lang w:val="uk-UA"/>
        </w:rPr>
        <w:t>Пільги щодо сплати земельного податку для фізичних осіб та для юридичних осіб встановлюються на підставі ст.ст. 281, 282 Податкового кодексу України</w:t>
      </w:r>
    </w:p>
    <w:p w:rsidR="00B76D16" w:rsidRPr="00425E70" w:rsidRDefault="00B76D16" w:rsidP="000E4D80">
      <w:pPr>
        <w:pStyle w:val="rvps2"/>
        <w:shd w:val="clear" w:color="auto" w:fill="FFFFFF"/>
        <w:spacing w:before="0" w:beforeAutospacing="0"/>
        <w:ind w:right="-286" w:firstLine="708"/>
        <w:contextualSpacing/>
        <w:jc w:val="both"/>
        <w:rPr>
          <w:color w:val="000000" w:themeColor="text1"/>
          <w:shd w:val="clear" w:color="auto" w:fill="FFFFFF"/>
          <w:lang w:val="uk-UA"/>
        </w:rPr>
      </w:pPr>
      <w:r w:rsidRPr="00425E70">
        <w:rPr>
          <w:color w:val="000000" w:themeColor="text1"/>
          <w:shd w:val="clear" w:color="auto" w:fill="FFFFFF"/>
          <w:lang w:val="uk-UA"/>
        </w:rPr>
        <w:t>Земельні ділянки, які не підлягають оподаткуванню земельним податком встановлюються на підставі ст. 283 Податкового кодексу України.</w:t>
      </w:r>
    </w:p>
    <w:p w:rsidR="001844C1" w:rsidRPr="00425E70" w:rsidRDefault="00B76D16" w:rsidP="000E4D80">
      <w:pPr>
        <w:pStyle w:val="rvps2"/>
        <w:shd w:val="clear" w:color="auto" w:fill="FFFFFF"/>
        <w:spacing w:before="0" w:beforeAutospacing="0"/>
        <w:ind w:right="-286" w:firstLine="708"/>
        <w:contextualSpacing/>
        <w:jc w:val="both"/>
        <w:rPr>
          <w:color w:val="000000" w:themeColor="text1"/>
          <w:shd w:val="clear" w:color="auto" w:fill="FFFFFF"/>
          <w:lang w:val="uk-UA"/>
        </w:rPr>
      </w:pPr>
      <w:r w:rsidRPr="00425E70">
        <w:rPr>
          <w:color w:val="000000" w:themeColor="text1"/>
          <w:shd w:val="clear" w:color="auto" w:fill="FFFFFF"/>
          <w:lang w:val="uk-UA"/>
        </w:rPr>
        <w:t>Індексація нормативної грошової оцінки земель проводиться на підставі ст.289 Податкового кодексу України.</w:t>
      </w:r>
    </w:p>
    <w:p w:rsidR="000E4D80" w:rsidRPr="00425E70" w:rsidRDefault="000E4D80" w:rsidP="000E4D80">
      <w:pPr>
        <w:pStyle w:val="rvps2"/>
        <w:shd w:val="clear" w:color="auto" w:fill="FFFFFF"/>
        <w:spacing w:before="0" w:beforeAutospacing="0"/>
        <w:ind w:firstLine="708"/>
        <w:contextualSpacing/>
        <w:jc w:val="both"/>
        <w:rPr>
          <w:rFonts w:eastAsia="Andale Sans UI"/>
          <w:color w:val="000000" w:themeColor="text1"/>
          <w:kern w:val="1"/>
          <w:shd w:val="clear" w:color="auto" w:fill="FFFFFF"/>
          <w:lang w:val="uk-UA"/>
        </w:rPr>
      </w:pPr>
      <w:r w:rsidRPr="00425E70">
        <w:rPr>
          <w:rFonts w:eastAsia="Andale Sans UI"/>
          <w:color w:val="000000" w:themeColor="text1"/>
          <w:kern w:val="1"/>
          <w:shd w:val="clear" w:color="auto" w:fill="FFFFFF"/>
          <w:lang w:val="uk-UA"/>
        </w:rPr>
        <w:t>О</w:t>
      </w:r>
      <w:r w:rsidRPr="00425E70">
        <w:rPr>
          <w:color w:val="000000" w:themeColor="text1"/>
          <w:shd w:val="clear" w:color="auto" w:fill="FFFFFF"/>
          <w:lang w:val="uk-UA"/>
        </w:rPr>
        <w:t>диниця площі оподатковуваної земельної ділянки встановлюється відповідно до підпункту 14.1.130 пункту 14.1 статті 14 Податкового кодексу України – у межах населеного пункту 1 (один) метр квадратний (</w:t>
      </w:r>
      <w:proofErr w:type="spellStart"/>
      <w:r w:rsidRPr="00425E70">
        <w:rPr>
          <w:color w:val="000000" w:themeColor="text1"/>
          <w:shd w:val="clear" w:color="auto" w:fill="FFFFFF"/>
          <w:lang w:val="uk-UA"/>
        </w:rPr>
        <w:t>кв.метр</w:t>
      </w:r>
      <w:proofErr w:type="spellEnd"/>
      <w:r w:rsidRPr="00425E70">
        <w:rPr>
          <w:color w:val="000000" w:themeColor="text1"/>
          <w:shd w:val="clear" w:color="auto" w:fill="FFFFFF"/>
          <w:lang w:val="uk-UA"/>
        </w:rPr>
        <w:t>).</w:t>
      </w:r>
    </w:p>
    <w:p w:rsidR="00B76D16" w:rsidRPr="00425E70" w:rsidRDefault="00B76D16" w:rsidP="00773CB0">
      <w:pPr>
        <w:pStyle w:val="a3"/>
        <w:spacing w:before="0" w:beforeAutospacing="0" w:after="0" w:afterAutospacing="0"/>
        <w:ind w:firstLine="708"/>
        <w:jc w:val="both"/>
        <w:rPr>
          <w:color w:val="000000" w:themeColor="text1"/>
          <w:lang w:val="uk-UA"/>
        </w:rPr>
      </w:pPr>
    </w:p>
    <w:p w:rsidR="00B76D16" w:rsidRPr="00425E70" w:rsidRDefault="00B76D16" w:rsidP="00773CB0">
      <w:pPr>
        <w:pStyle w:val="a3"/>
        <w:spacing w:before="0" w:beforeAutospacing="0" w:after="0" w:afterAutospacing="0"/>
        <w:ind w:firstLine="708"/>
        <w:jc w:val="both"/>
        <w:rPr>
          <w:color w:val="000000" w:themeColor="text1"/>
          <w:lang w:val="uk-UA"/>
        </w:rPr>
      </w:pPr>
    </w:p>
    <w:p w:rsidR="00376A62" w:rsidRPr="00425E70" w:rsidRDefault="00376A62" w:rsidP="00773CB0">
      <w:pPr>
        <w:pStyle w:val="a3"/>
        <w:spacing w:before="0" w:beforeAutospacing="0" w:after="0" w:afterAutospacing="0"/>
        <w:ind w:firstLine="708"/>
        <w:jc w:val="both"/>
        <w:rPr>
          <w:color w:val="000000" w:themeColor="text1"/>
          <w:lang w:val="uk-UA"/>
        </w:rPr>
      </w:pPr>
    </w:p>
    <w:p w:rsidR="00376A62" w:rsidRPr="00425E70" w:rsidRDefault="00376A62" w:rsidP="00773CB0">
      <w:pPr>
        <w:pStyle w:val="a3"/>
        <w:spacing w:before="0" w:beforeAutospacing="0" w:after="0" w:afterAutospacing="0"/>
        <w:ind w:firstLine="708"/>
        <w:jc w:val="both"/>
        <w:rPr>
          <w:color w:val="000000" w:themeColor="text1"/>
          <w:lang w:val="uk-UA"/>
        </w:rPr>
      </w:pPr>
    </w:p>
    <w:p w:rsidR="00376A62" w:rsidRPr="00425E70" w:rsidRDefault="00376A62" w:rsidP="00773CB0">
      <w:pPr>
        <w:pStyle w:val="a3"/>
        <w:spacing w:before="0" w:beforeAutospacing="0" w:after="0" w:afterAutospacing="0"/>
        <w:ind w:firstLine="708"/>
        <w:jc w:val="both"/>
        <w:rPr>
          <w:color w:val="000000" w:themeColor="text1"/>
          <w:lang w:val="uk-UA"/>
        </w:rPr>
      </w:pPr>
    </w:p>
    <w:p w:rsidR="00376A62" w:rsidRPr="00425E70" w:rsidRDefault="00376A62" w:rsidP="00773CB0">
      <w:pPr>
        <w:pStyle w:val="a3"/>
        <w:spacing w:before="0" w:beforeAutospacing="0" w:after="0" w:afterAutospacing="0"/>
        <w:ind w:firstLine="708"/>
        <w:jc w:val="both"/>
        <w:rPr>
          <w:color w:val="000000" w:themeColor="text1"/>
          <w:lang w:val="uk-UA"/>
        </w:rPr>
      </w:pPr>
    </w:p>
    <w:p w:rsidR="00376A62" w:rsidRPr="00425E70" w:rsidRDefault="00376A62" w:rsidP="00773CB0">
      <w:pPr>
        <w:pStyle w:val="a3"/>
        <w:spacing w:before="0" w:beforeAutospacing="0" w:after="0" w:afterAutospacing="0"/>
        <w:ind w:firstLine="708"/>
        <w:jc w:val="both"/>
        <w:rPr>
          <w:color w:val="000000" w:themeColor="text1"/>
          <w:lang w:val="uk-UA"/>
        </w:rPr>
      </w:pPr>
    </w:p>
    <w:p w:rsidR="00376A62" w:rsidRPr="00425E70" w:rsidRDefault="00376A62" w:rsidP="00773CB0">
      <w:pPr>
        <w:pStyle w:val="a3"/>
        <w:spacing w:before="0" w:beforeAutospacing="0" w:after="0" w:afterAutospacing="0"/>
        <w:ind w:firstLine="708"/>
        <w:jc w:val="both"/>
        <w:rPr>
          <w:color w:val="000000" w:themeColor="text1"/>
          <w:lang w:val="uk-UA"/>
        </w:rPr>
      </w:pPr>
    </w:p>
    <w:p w:rsidR="00B76D16" w:rsidRPr="00425E70" w:rsidRDefault="00B76D16" w:rsidP="00773CB0">
      <w:pPr>
        <w:pStyle w:val="a3"/>
        <w:spacing w:before="0" w:beforeAutospacing="0" w:after="0" w:afterAutospacing="0"/>
        <w:ind w:firstLine="708"/>
        <w:jc w:val="both"/>
        <w:rPr>
          <w:color w:val="000000" w:themeColor="text1"/>
          <w:lang w:val="uk-UA"/>
        </w:rPr>
      </w:pPr>
    </w:p>
    <w:p w:rsidR="00773CB0" w:rsidRPr="00425E70" w:rsidRDefault="00773CB0" w:rsidP="00773CB0">
      <w:pPr>
        <w:pStyle w:val="a3"/>
        <w:spacing w:before="0" w:beforeAutospacing="0" w:after="0" w:afterAutospacing="0"/>
        <w:ind w:firstLine="708"/>
        <w:jc w:val="both"/>
        <w:rPr>
          <w:color w:val="000000" w:themeColor="text1"/>
          <w:lang w:val="uk-UA"/>
        </w:rPr>
      </w:pPr>
      <w:r w:rsidRPr="00425E70">
        <w:rPr>
          <w:color w:val="000000" w:themeColor="text1"/>
          <w:lang w:val="uk-UA"/>
        </w:rPr>
        <w:lastRenderedPageBreak/>
        <w:t>Ставки  вводяться в дію з 01 січня 2022 року.</w:t>
      </w:r>
    </w:p>
    <w:p w:rsidR="00773CB0" w:rsidRPr="00425E70" w:rsidRDefault="00773CB0" w:rsidP="00773CB0">
      <w:pPr>
        <w:pStyle w:val="a3"/>
        <w:ind w:firstLine="708"/>
        <w:jc w:val="both"/>
        <w:rPr>
          <w:color w:val="000000" w:themeColor="text1"/>
          <w:lang w:val="uk-UA"/>
        </w:rPr>
      </w:pPr>
      <w:r w:rsidRPr="00425E70">
        <w:rPr>
          <w:color w:val="000000" w:themeColor="text1"/>
          <w:lang w:val="uk-UA"/>
        </w:rPr>
        <w:t>Адміністративно-територіальна одиниця на яку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504"/>
        <w:gridCol w:w="1557"/>
        <w:gridCol w:w="1702"/>
        <w:gridCol w:w="5052"/>
      </w:tblGrid>
      <w:tr w:rsidR="00773CB0" w:rsidRPr="00425E70" w:rsidTr="00773CB0">
        <w:trPr>
          <w:tblCellSpacing w:w="22" w:type="dxa"/>
        </w:trPr>
        <w:tc>
          <w:tcPr>
            <w:tcW w:w="733" w:type="pct"/>
            <w:tcBorders>
              <w:top w:val="outset" w:sz="6" w:space="0" w:color="auto"/>
              <w:left w:val="outset" w:sz="6" w:space="0" w:color="auto"/>
              <w:bottom w:val="outset" w:sz="6" w:space="0" w:color="auto"/>
              <w:right w:val="outset" w:sz="6" w:space="0" w:color="auto"/>
            </w:tcBorders>
          </w:tcPr>
          <w:p w:rsidR="00773CB0" w:rsidRPr="00425E70" w:rsidRDefault="00773CB0" w:rsidP="00773CB0">
            <w:pPr>
              <w:pStyle w:val="a3"/>
              <w:jc w:val="center"/>
              <w:rPr>
                <w:lang w:val="uk-UA"/>
              </w:rPr>
            </w:pPr>
            <w:r w:rsidRPr="00425E70">
              <w:rPr>
                <w:lang w:val="uk-UA"/>
              </w:rPr>
              <w:t>Код області</w:t>
            </w:r>
          </w:p>
        </w:tc>
        <w:tc>
          <w:tcPr>
            <w:tcW w:w="771" w:type="pct"/>
            <w:tcBorders>
              <w:top w:val="outset" w:sz="6" w:space="0" w:color="auto"/>
              <w:left w:val="outset" w:sz="6" w:space="0" w:color="auto"/>
              <w:bottom w:val="outset" w:sz="6" w:space="0" w:color="auto"/>
              <w:right w:val="outset" w:sz="6" w:space="0" w:color="auto"/>
            </w:tcBorders>
          </w:tcPr>
          <w:p w:rsidR="00773CB0" w:rsidRPr="00425E70" w:rsidRDefault="00773CB0" w:rsidP="00773CB0">
            <w:pPr>
              <w:pStyle w:val="a3"/>
              <w:jc w:val="center"/>
              <w:rPr>
                <w:lang w:val="uk-UA"/>
              </w:rPr>
            </w:pPr>
            <w:r w:rsidRPr="00425E70">
              <w:rPr>
                <w:lang w:val="uk-UA"/>
              </w:rPr>
              <w:t>Код району</w:t>
            </w:r>
          </w:p>
        </w:tc>
        <w:tc>
          <w:tcPr>
            <w:tcW w:w="844" w:type="pct"/>
            <w:tcBorders>
              <w:top w:val="outset" w:sz="6" w:space="0" w:color="auto"/>
              <w:left w:val="outset" w:sz="6" w:space="0" w:color="auto"/>
              <w:bottom w:val="outset" w:sz="6" w:space="0" w:color="auto"/>
              <w:right w:val="outset" w:sz="6" w:space="0" w:color="auto"/>
            </w:tcBorders>
          </w:tcPr>
          <w:p w:rsidR="00773CB0" w:rsidRPr="00425E70" w:rsidRDefault="00773CB0" w:rsidP="00773CB0">
            <w:pPr>
              <w:pStyle w:val="a3"/>
              <w:jc w:val="center"/>
              <w:rPr>
                <w:lang w:val="uk-UA"/>
              </w:rPr>
            </w:pPr>
            <w:r w:rsidRPr="00425E70">
              <w:rPr>
                <w:lang w:val="uk-UA"/>
              </w:rPr>
              <w:t>Код згідно з КОАТУУ</w:t>
            </w:r>
          </w:p>
        </w:tc>
        <w:tc>
          <w:tcPr>
            <w:tcW w:w="2539" w:type="pct"/>
            <w:tcBorders>
              <w:top w:val="outset" w:sz="6" w:space="0" w:color="auto"/>
              <w:left w:val="outset" w:sz="6" w:space="0" w:color="auto"/>
              <w:bottom w:val="outset" w:sz="6" w:space="0" w:color="auto"/>
              <w:right w:val="outset" w:sz="6" w:space="0" w:color="auto"/>
            </w:tcBorders>
          </w:tcPr>
          <w:p w:rsidR="00773CB0" w:rsidRPr="00425E70" w:rsidRDefault="00773CB0" w:rsidP="00773CB0">
            <w:pPr>
              <w:pStyle w:val="a3"/>
              <w:jc w:val="center"/>
              <w:rPr>
                <w:lang w:val="uk-UA"/>
              </w:rPr>
            </w:pPr>
            <w:r w:rsidRPr="00425E70">
              <w:rPr>
                <w:lang w:val="uk-UA"/>
              </w:rPr>
              <w:t xml:space="preserve">Найменування адміністративно-територіальної </w:t>
            </w:r>
            <w:proofErr w:type="spellStart"/>
            <w:r w:rsidRPr="00425E70">
              <w:rPr>
                <w:lang w:val="uk-UA"/>
              </w:rPr>
              <w:t>одиниціабо</w:t>
            </w:r>
            <w:proofErr w:type="spellEnd"/>
            <w:r w:rsidRPr="00425E70">
              <w:rPr>
                <w:lang w:val="uk-UA"/>
              </w:rPr>
              <w:t xml:space="preserve"> населеного пункту, або території об'єднаної територіальної громади</w:t>
            </w:r>
          </w:p>
        </w:tc>
      </w:tr>
      <w:tr w:rsidR="00773CB0" w:rsidRPr="00425E70" w:rsidTr="00773CB0">
        <w:trPr>
          <w:tblCellSpacing w:w="22" w:type="dxa"/>
        </w:trPr>
        <w:tc>
          <w:tcPr>
            <w:tcW w:w="733" w:type="pct"/>
            <w:tcBorders>
              <w:top w:val="outset" w:sz="6" w:space="0" w:color="auto"/>
              <w:left w:val="outset" w:sz="6" w:space="0" w:color="auto"/>
              <w:bottom w:val="outset" w:sz="6" w:space="0" w:color="auto"/>
              <w:right w:val="outset" w:sz="6" w:space="0" w:color="auto"/>
            </w:tcBorders>
          </w:tcPr>
          <w:p w:rsidR="00773CB0" w:rsidRPr="00425E70" w:rsidRDefault="0080391A" w:rsidP="00773CB0">
            <w:pPr>
              <w:pStyle w:val="a3"/>
              <w:jc w:val="center"/>
              <w:rPr>
                <w:lang w:val="uk-UA"/>
              </w:rPr>
            </w:pPr>
            <w:r w:rsidRPr="00425E70">
              <w:rPr>
                <w:lang w:val="uk-UA"/>
              </w:rPr>
              <w:t>1210000000</w:t>
            </w:r>
          </w:p>
        </w:tc>
        <w:tc>
          <w:tcPr>
            <w:tcW w:w="771" w:type="pct"/>
            <w:tcBorders>
              <w:top w:val="outset" w:sz="6" w:space="0" w:color="auto"/>
              <w:left w:val="outset" w:sz="6" w:space="0" w:color="auto"/>
              <w:bottom w:val="outset" w:sz="6" w:space="0" w:color="auto"/>
              <w:right w:val="outset" w:sz="6" w:space="0" w:color="auto"/>
            </w:tcBorders>
          </w:tcPr>
          <w:p w:rsidR="00773CB0" w:rsidRPr="00425E70" w:rsidRDefault="0080391A" w:rsidP="00773CB0">
            <w:pPr>
              <w:pStyle w:val="a3"/>
              <w:jc w:val="center"/>
              <w:rPr>
                <w:lang w:val="uk-UA"/>
              </w:rPr>
            </w:pPr>
            <w:r w:rsidRPr="00425E70">
              <w:rPr>
                <w:lang w:val="uk-UA"/>
              </w:rPr>
              <w:t>-</w:t>
            </w:r>
          </w:p>
        </w:tc>
        <w:tc>
          <w:tcPr>
            <w:tcW w:w="844" w:type="pct"/>
            <w:tcBorders>
              <w:top w:val="outset" w:sz="6" w:space="0" w:color="auto"/>
              <w:left w:val="outset" w:sz="6" w:space="0" w:color="auto"/>
              <w:bottom w:val="outset" w:sz="6" w:space="0" w:color="auto"/>
              <w:right w:val="outset" w:sz="6" w:space="0" w:color="auto"/>
            </w:tcBorders>
          </w:tcPr>
          <w:p w:rsidR="00773CB0" w:rsidRPr="00425E70" w:rsidRDefault="00773CB0" w:rsidP="00773CB0">
            <w:pPr>
              <w:pStyle w:val="a3"/>
              <w:jc w:val="center"/>
              <w:rPr>
                <w:lang w:val="uk-UA"/>
              </w:rPr>
            </w:pPr>
            <w:r w:rsidRPr="00425E70">
              <w:rPr>
                <w:lang w:val="uk-UA"/>
              </w:rPr>
              <w:t>1212400000</w:t>
            </w:r>
          </w:p>
        </w:tc>
        <w:tc>
          <w:tcPr>
            <w:tcW w:w="2539" w:type="pct"/>
            <w:tcBorders>
              <w:top w:val="outset" w:sz="6" w:space="0" w:color="auto"/>
              <w:left w:val="outset" w:sz="6" w:space="0" w:color="auto"/>
              <w:bottom w:val="outset" w:sz="6" w:space="0" w:color="auto"/>
              <w:right w:val="outset" w:sz="6" w:space="0" w:color="auto"/>
            </w:tcBorders>
          </w:tcPr>
          <w:p w:rsidR="00773CB0" w:rsidRPr="00425E70" w:rsidRDefault="00773CB0" w:rsidP="00773CB0">
            <w:pPr>
              <w:pStyle w:val="a3"/>
              <w:jc w:val="center"/>
              <w:rPr>
                <w:lang w:val="uk-UA"/>
              </w:rPr>
            </w:pPr>
            <w:r w:rsidRPr="00425E70">
              <w:rPr>
                <w:lang w:val="uk-UA"/>
              </w:rPr>
              <w:t>Павлоградська міська рада</w:t>
            </w:r>
          </w:p>
        </w:tc>
      </w:tr>
    </w:tbl>
    <w:p w:rsidR="00773CB0" w:rsidRPr="00425E70" w:rsidRDefault="00773CB0" w:rsidP="00773CB0">
      <w:pPr>
        <w:pStyle w:val="rvps2"/>
        <w:shd w:val="clear" w:color="auto" w:fill="FFFFFF"/>
        <w:spacing w:before="0" w:beforeAutospacing="0"/>
        <w:ind w:firstLine="708"/>
        <w:contextualSpacing/>
        <w:jc w:val="both"/>
        <w:rPr>
          <w:color w:val="000000" w:themeColor="text1"/>
          <w:lang w:val="uk-UA"/>
        </w:rPr>
      </w:pPr>
    </w:p>
    <w:tbl>
      <w:tblPr>
        <w:tblW w:w="5099" w:type="pct"/>
        <w:tblCellSpacing w:w="22" w:type="dxa"/>
        <w:tblInd w:w="-19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737"/>
        <w:gridCol w:w="3623"/>
        <w:gridCol w:w="50"/>
        <w:gridCol w:w="1309"/>
        <w:gridCol w:w="1406"/>
        <w:gridCol w:w="1406"/>
        <w:gridCol w:w="1478"/>
      </w:tblGrid>
      <w:tr w:rsidR="00295824" w:rsidRPr="00425E70" w:rsidTr="00B76D16">
        <w:trPr>
          <w:tblCellSpacing w:w="22" w:type="dxa"/>
        </w:trPr>
        <w:tc>
          <w:tcPr>
            <w:tcW w:w="2172" w:type="pct"/>
            <w:gridSpan w:val="2"/>
            <w:vMerge w:val="restart"/>
            <w:tcBorders>
              <w:top w:val="outset" w:sz="6" w:space="0" w:color="auto"/>
              <w:left w:val="outset" w:sz="6" w:space="0" w:color="auto"/>
              <w:bottom w:val="outset" w:sz="6" w:space="0" w:color="auto"/>
              <w:right w:val="outset" w:sz="6" w:space="0" w:color="auto"/>
            </w:tcBorders>
          </w:tcPr>
          <w:p w:rsidR="00295824" w:rsidRPr="00425E70" w:rsidRDefault="00295824" w:rsidP="00295824">
            <w:pPr>
              <w:pStyle w:val="a3"/>
              <w:jc w:val="center"/>
              <w:rPr>
                <w:lang w:val="uk-UA"/>
              </w:rPr>
            </w:pPr>
            <w:r w:rsidRPr="00425E70">
              <w:rPr>
                <w:lang w:val="uk-UA"/>
              </w:rPr>
              <w:t>Вид цільового призначення земель</w:t>
            </w:r>
            <w:r w:rsidRPr="00425E70">
              <w:rPr>
                <w:vertAlign w:val="superscript"/>
                <w:lang w:val="uk-UA"/>
              </w:rPr>
              <w:t xml:space="preserve"> </w:t>
            </w:r>
          </w:p>
        </w:tc>
        <w:tc>
          <w:tcPr>
            <w:tcW w:w="2762" w:type="pct"/>
            <w:gridSpan w:val="5"/>
            <w:tcBorders>
              <w:top w:val="outset" w:sz="6" w:space="0" w:color="auto"/>
              <w:left w:val="outset" w:sz="6" w:space="0" w:color="auto"/>
              <w:bottom w:val="outset" w:sz="6" w:space="0" w:color="auto"/>
              <w:right w:val="outset" w:sz="6" w:space="0" w:color="auto"/>
            </w:tcBorders>
          </w:tcPr>
          <w:p w:rsidR="00295824" w:rsidRPr="00425E70" w:rsidRDefault="00295824" w:rsidP="00295824">
            <w:pPr>
              <w:pStyle w:val="a3"/>
              <w:jc w:val="center"/>
              <w:rPr>
                <w:lang w:val="uk-UA"/>
              </w:rPr>
            </w:pPr>
            <w:r w:rsidRPr="00425E70">
              <w:rPr>
                <w:lang w:val="uk-UA"/>
              </w:rPr>
              <w:t>Ставки податку</w:t>
            </w:r>
            <w:r w:rsidRPr="00425E70">
              <w:rPr>
                <w:vertAlign w:val="superscript"/>
                <w:lang w:val="uk-UA"/>
              </w:rPr>
              <w:t xml:space="preserve">  </w:t>
            </w:r>
            <w:r w:rsidRPr="00425E70">
              <w:rPr>
                <w:vertAlign w:val="superscript"/>
                <w:lang w:val="uk-UA"/>
              </w:rPr>
              <w:br/>
            </w:r>
            <w:r w:rsidRPr="00425E70">
              <w:rPr>
                <w:lang w:val="uk-UA"/>
              </w:rPr>
              <w:t>(відсотків нормативної грошової оцінки)</w:t>
            </w:r>
          </w:p>
        </w:tc>
      </w:tr>
      <w:tr w:rsidR="00295824" w:rsidRPr="00425E70" w:rsidTr="00B76D16">
        <w:trPr>
          <w:tblCellSpacing w:w="22" w:type="dxa"/>
        </w:trPr>
        <w:tc>
          <w:tcPr>
            <w:tcW w:w="2172" w:type="pct"/>
            <w:gridSpan w:val="2"/>
            <w:vMerge/>
            <w:tcBorders>
              <w:top w:val="outset" w:sz="6" w:space="0" w:color="auto"/>
              <w:left w:val="outset" w:sz="6" w:space="0" w:color="auto"/>
              <w:bottom w:val="outset" w:sz="6" w:space="0" w:color="auto"/>
              <w:right w:val="outset" w:sz="6" w:space="0" w:color="auto"/>
            </w:tcBorders>
            <w:vAlign w:val="center"/>
          </w:tcPr>
          <w:p w:rsidR="00295824" w:rsidRPr="00425E70" w:rsidRDefault="00295824" w:rsidP="00FC7482">
            <w:pPr>
              <w:rPr>
                <w:lang w:val="uk-UA"/>
              </w:rPr>
            </w:pPr>
          </w:p>
        </w:tc>
        <w:tc>
          <w:tcPr>
            <w:tcW w:w="1345" w:type="pct"/>
            <w:gridSpan w:val="3"/>
            <w:tcBorders>
              <w:top w:val="outset" w:sz="6" w:space="0" w:color="auto"/>
              <w:left w:val="outset" w:sz="6" w:space="0" w:color="auto"/>
              <w:bottom w:val="outset" w:sz="6" w:space="0" w:color="auto"/>
              <w:right w:val="outset" w:sz="6" w:space="0" w:color="auto"/>
            </w:tcBorders>
          </w:tcPr>
          <w:p w:rsidR="00295824" w:rsidRPr="00425E70" w:rsidRDefault="00295824" w:rsidP="00172C25">
            <w:pPr>
              <w:pStyle w:val="a3"/>
              <w:jc w:val="center"/>
              <w:rPr>
                <w:lang w:val="uk-UA"/>
              </w:rPr>
            </w:pPr>
            <w:r w:rsidRPr="00425E70">
              <w:rPr>
                <w:lang w:val="uk-UA"/>
              </w:rPr>
              <w:t>за земельні ділянки, нормативну грошову оцінку яких проведено (незалежно від місцезнаходження)</w:t>
            </w:r>
          </w:p>
        </w:tc>
        <w:tc>
          <w:tcPr>
            <w:tcW w:w="1395"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за земельні ділянки за межами населених пунктів, нормативну грошову оцінку яких не проведено</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295824">
            <w:pPr>
              <w:pStyle w:val="a3"/>
              <w:jc w:val="center"/>
              <w:rPr>
                <w:lang w:val="uk-UA"/>
              </w:rPr>
            </w:pPr>
            <w:r w:rsidRPr="00425E70">
              <w:rPr>
                <w:lang w:val="uk-UA"/>
              </w:rPr>
              <w:t>код</w:t>
            </w:r>
            <w:r w:rsidRPr="00425E70">
              <w:rPr>
                <w:vertAlign w:val="superscript"/>
                <w:lang w:val="uk-UA"/>
              </w:rPr>
              <w:t xml:space="preserve"> </w:t>
            </w:r>
          </w:p>
        </w:tc>
        <w:tc>
          <w:tcPr>
            <w:tcW w:w="1807" w:type="pct"/>
            <w:tcBorders>
              <w:top w:val="outset" w:sz="6" w:space="0" w:color="auto"/>
              <w:left w:val="outset" w:sz="6" w:space="0" w:color="auto"/>
              <w:bottom w:val="outset" w:sz="6" w:space="0" w:color="auto"/>
              <w:right w:val="outset" w:sz="6" w:space="0" w:color="auto"/>
            </w:tcBorders>
          </w:tcPr>
          <w:p w:rsidR="00295824" w:rsidRPr="00425E70" w:rsidRDefault="00295824" w:rsidP="00295824">
            <w:pPr>
              <w:pStyle w:val="a3"/>
              <w:jc w:val="center"/>
              <w:rPr>
                <w:lang w:val="uk-UA"/>
              </w:rPr>
            </w:pPr>
            <w:r w:rsidRPr="00425E70">
              <w:rPr>
                <w:lang w:val="uk-UA"/>
              </w:rPr>
              <w:t>найменування</w:t>
            </w:r>
            <w:r w:rsidRPr="00425E70">
              <w:rPr>
                <w:vertAlign w:val="superscript"/>
                <w:lang w:val="uk-UA"/>
              </w:rPr>
              <w:t xml:space="preserve"> </w:t>
            </w:r>
          </w:p>
        </w:tc>
        <w:tc>
          <w:tcPr>
            <w:tcW w:w="649"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для юридичних осіб</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для фізичних осіб</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для юридичних осіб</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для фізичних осіб</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сільськогосподарського призначення</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ведення товарного сільськогосподарського виробництва</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2C0723"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95824" w:rsidP="002C0723">
            <w:pPr>
              <w:pStyle w:val="a3"/>
              <w:rPr>
                <w:lang w:val="uk-UA"/>
              </w:rPr>
            </w:pPr>
            <w:r w:rsidRPr="00425E70">
              <w:rPr>
                <w:lang w:val="uk-UA"/>
              </w:rPr>
              <w:t> </w:t>
            </w:r>
            <w:r w:rsidR="002C0723" w:rsidRPr="00425E70">
              <w:rPr>
                <w:lang w:val="uk-UA"/>
              </w:rPr>
              <w:t xml:space="preserve">       1,0</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ведення фермерського господарства</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 xml:space="preserve">  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ведення особистого селянського господарства</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 xml:space="preserve">   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ведення підсобного сільського господарства</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2C0723"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 xml:space="preserve">   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01.05</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індивідуального садівництва</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2C0723"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 xml:space="preserve">  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C0723"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01.06</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колективного садівництва</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0,3</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0,3</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 xml:space="preserve">  0,3</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0,3</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01.07</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городництва</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0,3</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0,3</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 xml:space="preserve"> 0,3</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0,3</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01.08</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сінокосіння і випасання худоби</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 xml:space="preserve"> 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01.09</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Для дослідних і навчальних цілей</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 xml:space="preserve"> 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01.10</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Для пропаганди передового досвіду ведення сільського господарства</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01.11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надання послуг у сільському господарстві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01.12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інфраструктури оптових ринків сільськогосподарської продукції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1,0</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1,0</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1,0</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lastRenderedPageBreak/>
              <w:t>01.13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іншого сільськогосподарського призначення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1,0</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1,0</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1,0</w:t>
            </w:r>
          </w:p>
        </w:tc>
      </w:tr>
      <w:tr w:rsidR="004C666B" w:rsidRPr="00425E70" w:rsidTr="00B76D16">
        <w:trPr>
          <w:trHeight w:val="1083"/>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01.14</w:t>
            </w:r>
          </w:p>
        </w:tc>
        <w:tc>
          <w:tcPr>
            <w:tcW w:w="1832" w:type="pct"/>
            <w:gridSpan w:val="2"/>
            <w:tcBorders>
              <w:top w:val="outset" w:sz="6" w:space="0" w:color="auto"/>
              <w:left w:val="outset" w:sz="6" w:space="0" w:color="auto"/>
              <w:bottom w:val="outset" w:sz="6" w:space="0" w:color="auto"/>
              <w:right w:val="outset" w:sz="6" w:space="0" w:color="auto"/>
            </w:tcBorders>
          </w:tcPr>
          <w:p w:rsidR="00773CB0" w:rsidRPr="00425E70" w:rsidRDefault="00295824" w:rsidP="00B76D16">
            <w:pPr>
              <w:pStyle w:val="a3"/>
              <w:rPr>
                <w:lang w:val="uk-UA"/>
              </w:rPr>
            </w:pPr>
            <w:r w:rsidRPr="00425E70">
              <w:rPr>
                <w:lang w:val="uk-UA"/>
              </w:rPr>
              <w:t xml:space="preserve">Для цілей підрозділів 01.01 - 01.13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865152" w:rsidP="00865152">
            <w:pPr>
              <w:pStyle w:val="a3"/>
              <w:tabs>
                <w:tab w:val="left" w:pos="345"/>
                <w:tab w:val="center" w:pos="587"/>
              </w:tabs>
              <w:rPr>
                <w:lang w:val="uk-UA"/>
              </w:rPr>
            </w:pPr>
            <w:r w:rsidRPr="00425E70">
              <w:rPr>
                <w:lang w:val="uk-UA"/>
              </w:rPr>
              <w:tab/>
              <w:t>1</w:t>
            </w:r>
            <w:r w:rsidR="001560DF" w:rsidRPr="00425E70">
              <w:rPr>
                <w:lang w:val="uk-UA"/>
              </w:rPr>
              <w:t>,</w:t>
            </w:r>
            <w:r w:rsidRPr="00425E70">
              <w:rPr>
                <w:lang w:val="uk-UA"/>
              </w:rPr>
              <w:t>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865152" w:rsidP="00865152">
            <w:pPr>
              <w:pStyle w:val="a3"/>
              <w:jc w:val="center"/>
              <w:rPr>
                <w:lang w:val="uk-UA"/>
              </w:rPr>
            </w:pPr>
            <w:r w:rsidRPr="00425E70">
              <w:rPr>
                <w:lang w:val="uk-UA"/>
              </w:rPr>
              <w:t>1</w:t>
            </w:r>
            <w:r w:rsidR="001560DF" w:rsidRPr="00425E70">
              <w:rPr>
                <w:lang w:val="uk-UA"/>
              </w:rPr>
              <w:t>,</w:t>
            </w:r>
            <w:r w:rsidRPr="00425E70">
              <w:rPr>
                <w:lang w:val="uk-UA"/>
              </w:rPr>
              <w:t>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865152" w:rsidP="00865152">
            <w:pPr>
              <w:pStyle w:val="a3"/>
              <w:jc w:val="center"/>
              <w:rPr>
                <w:lang w:val="uk-UA"/>
              </w:rPr>
            </w:pPr>
            <w:r w:rsidRPr="00425E70">
              <w:rPr>
                <w:lang w:val="uk-UA"/>
              </w:rPr>
              <w:t>1</w:t>
            </w:r>
            <w:r w:rsidR="001560DF" w:rsidRPr="00425E70">
              <w:rPr>
                <w:lang w:val="uk-UA"/>
              </w:rPr>
              <w:t>,</w:t>
            </w:r>
            <w:r w:rsidRPr="00425E70">
              <w:rPr>
                <w:lang w:val="uk-UA"/>
              </w:rPr>
              <w:t>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865152" w:rsidP="00FC7482">
            <w:pPr>
              <w:pStyle w:val="a3"/>
              <w:jc w:val="center"/>
              <w:rPr>
                <w:lang w:val="uk-UA"/>
              </w:rPr>
            </w:pPr>
            <w:r w:rsidRPr="00425E70">
              <w:rPr>
                <w:lang w:val="uk-UA"/>
              </w:rPr>
              <w:t>1</w:t>
            </w:r>
            <w:r w:rsidR="001560DF" w:rsidRPr="00425E70">
              <w:rPr>
                <w:lang w:val="uk-UA"/>
              </w:rPr>
              <w:t>,</w:t>
            </w:r>
            <w:r w:rsidRPr="00425E70">
              <w:rPr>
                <w:lang w:val="uk-UA"/>
              </w:rPr>
              <w:t>0</w:t>
            </w:r>
            <w:r w:rsidR="00295824" w:rsidRPr="00425E70">
              <w:rPr>
                <w:lang w:val="uk-UA"/>
              </w:rPr>
              <w:t> </w:t>
            </w:r>
          </w:p>
          <w:p w:rsidR="00773CB0" w:rsidRPr="00425E70" w:rsidRDefault="00773CB0" w:rsidP="00FC7482">
            <w:pPr>
              <w:pStyle w:val="a3"/>
              <w:jc w:val="center"/>
              <w:rPr>
                <w:lang w:val="uk-UA"/>
              </w:rPr>
            </w:pP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02</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житлової забудови</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02.01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і обслуговування житлового будинку, господарських будівель і споруд (присадибна ділянка)</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1560DF" w:rsidRPr="00425E70">
              <w:rPr>
                <w:lang w:val="uk-UA"/>
              </w:rPr>
              <w:t>0,0</w:t>
            </w:r>
            <w:r w:rsidR="001844C1" w:rsidRPr="00425E70">
              <w:rPr>
                <w:lang w:val="uk-UA"/>
              </w:rPr>
              <w:t>3</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02.02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колективного житлового будівництва</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02.03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Для будівництва і обслуговування багатоквартирного житлового будинку</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560DF" w:rsidP="00FC7482">
            <w:pPr>
              <w:pStyle w:val="a3"/>
              <w:jc w:val="center"/>
              <w:rPr>
                <w:lang w:val="uk-UA"/>
              </w:rPr>
            </w:pPr>
            <w:r w:rsidRPr="00425E70">
              <w:rPr>
                <w:lang w:val="uk-UA"/>
              </w:rPr>
              <w:t>0,0</w:t>
            </w:r>
            <w:r w:rsidR="001844C1" w:rsidRPr="00425E70">
              <w:rPr>
                <w:lang w:val="uk-UA"/>
              </w:rPr>
              <w:t>3</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02.04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і обслуговування будівель тимчасового проживання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1844C1" w:rsidP="00FC7482">
            <w:pPr>
              <w:pStyle w:val="a3"/>
              <w:jc w:val="center"/>
              <w:rPr>
                <w:lang w:val="uk-UA"/>
              </w:rPr>
            </w:pPr>
            <w:r w:rsidRPr="00425E70">
              <w:rPr>
                <w:lang w:val="uk-UA"/>
              </w:rPr>
              <w:t>0,03</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91343A" w:rsidRPr="00425E70" w:rsidRDefault="0091343A" w:rsidP="00FC7482">
            <w:pPr>
              <w:pStyle w:val="a3"/>
              <w:jc w:val="center"/>
              <w:rPr>
                <w:lang w:val="uk-UA"/>
              </w:rPr>
            </w:pPr>
            <w:r w:rsidRPr="00425E70">
              <w:rPr>
                <w:lang w:val="uk-UA"/>
              </w:rPr>
              <w:t>02.05</w:t>
            </w:r>
          </w:p>
        </w:tc>
        <w:tc>
          <w:tcPr>
            <w:tcW w:w="1832" w:type="pct"/>
            <w:gridSpan w:val="2"/>
            <w:tcBorders>
              <w:top w:val="outset" w:sz="6" w:space="0" w:color="auto"/>
              <w:left w:val="outset" w:sz="6" w:space="0" w:color="auto"/>
              <w:bottom w:val="outset" w:sz="6" w:space="0" w:color="auto"/>
              <w:right w:val="outset" w:sz="6" w:space="0" w:color="auto"/>
            </w:tcBorders>
          </w:tcPr>
          <w:p w:rsidR="0091343A" w:rsidRPr="00425E70" w:rsidRDefault="0091343A" w:rsidP="00FC7482">
            <w:pPr>
              <w:pStyle w:val="a3"/>
              <w:rPr>
                <w:lang w:val="uk-UA"/>
              </w:rPr>
            </w:pPr>
            <w:r w:rsidRPr="00425E70">
              <w:rPr>
                <w:lang w:val="uk-UA"/>
              </w:rPr>
              <w:t xml:space="preserve">Для будівництва індивідуальних гаражів </w:t>
            </w:r>
          </w:p>
        </w:tc>
        <w:tc>
          <w:tcPr>
            <w:tcW w:w="624"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74"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96"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76"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91343A" w:rsidRPr="00425E70" w:rsidRDefault="0091343A" w:rsidP="00FC7482">
            <w:pPr>
              <w:pStyle w:val="a3"/>
              <w:jc w:val="center"/>
              <w:rPr>
                <w:lang w:val="uk-UA"/>
              </w:rPr>
            </w:pPr>
            <w:r w:rsidRPr="00425E70">
              <w:rPr>
                <w:lang w:val="uk-UA"/>
              </w:rPr>
              <w:t>02.06</w:t>
            </w:r>
          </w:p>
        </w:tc>
        <w:tc>
          <w:tcPr>
            <w:tcW w:w="1832" w:type="pct"/>
            <w:gridSpan w:val="2"/>
            <w:tcBorders>
              <w:top w:val="outset" w:sz="6" w:space="0" w:color="auto"/>
              <w:left w:val="outset" w:sz="6" w:space="0" w:color="auto"/>
              <w:bottom w:val="outset" w:sz="6" w:space="0" w:color="auto"/>
              <w:right w:val="outset" w:sz="6" w:space="0" w:color="auto"/>
            </w:tcBorders>
          </w:tcPr>
          <w:p w:rsidR="0091343A" w:rsidRPr="00425E70" w:rsidRDefault="0091343A" w:rsidP="00FC7482">
            <w:pPr>
              <w:pStyle w:val="a3"/>
              <w:rPr>
                <w:lang w:val="uk-UA"/>
              </w:rPr>
            </w:pPr>
            <w:r w:rsidRPr="00425E70">
              <w:rPr>
                <w:lang w:val="uk-UA"/>
              </w:rPr>
              <w:t xml:space="preserve">Для колективного гаражного будівництва </w:t>
            </w:r>
          </w:p>
        </w:tc>
        <w:tc>
          <w:tcPr>
            <w:tcW w:w="624"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74"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96"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76"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91343A" w:rsidRPr="00425E70" w:rsidRDefault="0091343A" w:rsidP="00FC7482">
            <w:pPr>
              <w:pStyle w:val="a3"/>
              <w:jc w:val="center"/>
              <w:rPr>
                <w:lang w:val="uk-UA"/>
              </w:rPr>
            </w:pPr>
            <w:r w:rsidRPr="00425E70">
              <w:rPr>
                <w:lang w:val="uk-UA"/>
              </w:rPr>
              <w:t>02.07</w:t>
            </w:r>
          </w:p>
        </w:tc>
        <w:tc>
          <w:tcPr>
            <w:tcW w:w="1832" w:type="pct"/>
            <w:gridSpan w:val="2"/>
            <w:tcBorders>
              <w:top w:val="outset" w:sz="6" w:space="0" w:color="auto"/>
              <w:left w:val="outset" w:sz="6" w:space="0" w:color="auto"/>
              <w:bottom w:val="outset" w:sz="6" w:space="0" w:color="auto"/>
              <w:right w:val="outset" w:sz="6" w:space="0" w:color="auto"/>
            </w:tcBorders>
          </w:tcPr>
          <w:p w:rsidR="0091343A" w:rsidRPr="00425E70" w:rsidRDefault="0091343A" w:rsidP="00FC7482">
            <w:pPr>
              <w:pStyle w:val="a3"/>
              <w:rPr>
                <w:lang w:val="uk-UA"/>
              </w:rPr>
            </w:pPr>
            <w:r w:rsidRPr="00425E70">
              <w:rPr>
                <w:lang w:val="uk-UA"/>
              </w:rPr>
              <w:t xml:space="preserve">Для іншої житлової забудови </w:t>
            </w:r>
          </w:p>
        </w:tc>
        <w:tc>
          <w:tcPr>
            <w:tcW w:w="624"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74"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96"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76"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91343A" w:rsidRPr="00425E70" w:rsidRDefault="0091343A" w:rsidP="00FC7482">
            <w:pPr>
              <w:pStyle w:val="a3"/>
              <w:jc w:val="center"/>
              <w:rPr>
                <w:lang w:val="uk-UA"/>
              </w:rPr>
            </w:pPr>
            <w:r w:rsidRPr="00425E70">
              <w:rPr>
                <w:lang w:val="uk-UA"/>
              </w:rPr>
              <w:t>02.08</w:t>
            </w:r>
          </w:p>
        </w:tc>
        <w:tc>
          <w:tcPr>
            <w:tcW w:w="1832" w:type="pct"/>
            <w:gridSpan w:val="2"/>
            <w:tcBorders>
              <w:top w:val="outset" w:sz="6" w:space="0" w:color="auto"/>
              <w:left w:val="outset" w:sz="6" w:space="0" w:color="auto"/>
              <w:bottom w:val="outset" w:sz="6" w:space="0" w:color="auto"/>
              <w:right w:val="outset" w:sz="6" w:space="0" w:color="auto"/>
            </w:tcBorders>
          </w:tcPr>
          <w:p w:rsidR="0091343A" w:rsidRPr="00425E70" w:rsidRDefault="0091343A" w:rsidP="00FC7482">
            <w:pPr>
              <w:pStyle w:val="a3"/>
              <w:rPr>
                <w:lang w:val="uk-UA"/>
              </w:rPr>
            </w:pPr>
            <w:r w:rsidRPr="00425E70">
              <w:rPr>
                <w:lang w:val="uk-UA"/>
              </w:rPr>
              <w:t xml:space="preserve">Для цілей підрозділів 02.01 - 02.07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74"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96"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c>
          <w:tcPr>
            <w:tcW w:w="676" w:type="pct"/>
            <w:tcBorders>
              <w:top w:val="outset" w:sz="6" w:space="0" w:color="auto"/>
              <w:left w:val="outset" w:sz="6" w:space="0" w:color="auto"/>
              <w:bottom w:val="outset" w:sz="6" w:space="0" w:color="auto"/>
              <w:right w:val="outset" w:sz="6" w:space="0" w:color="auto"/>
            </w:tcBorders>
          </w:tcPr>
          <w:p w:rsidR="0091343A" w:rsidRPr="00425E70" w:rsidRDefault="0091343A" w:rsidP="00773CB0">
            <w:pPr>
              <w:pStyle w:val="a3"/>
              <w:jc w:val="center"/>
              <w:rPr>
                <w:lang w:val="uk-UA"/>
              </w:rPr>
            </w:pPr>
            <w:r w:rsidRPr="00425E70">
              <w:rPr>
                <w:lang w:val="uk-UA"/>
              </w:rPr>
              <w:t>0,03 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02.09</w:t>
            </w:r>
          </w:p>
        </w:tc>
        <w:tc>
          <w:tcPr>
            <w:tcW w:w="1832" w:type="pct"/>
            <w:gridSpan w:val="2"/>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rPr>
                <w:lang w:val="uk-UA"/>
              </w:rPr>
            </w:pPr>
            <w:r w:rsidRPr="00425E70">
              <w:rPr>
                <w:lang w:val="uk-UA"/>
              </w:rPr>
              <w:t>Для будівництва і обслуговування паркінгів та автостоянок на землях житлової та громадської забудови</w:t>
            </w:r>
          </w:p>
        </w:tc>
        <w:tc>
          <w:tcPr>
            <w:tcW w:w="624"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3,0</w:t>
            </w:r>
          </w:p>
        </w:tc>
        <w:tc>
          <w:tcPr>
            <w:tcW w:w="696"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3,0</w:t>
            </w:r>
          </w:p>
        </w:tc>
        <w:tc>
          <w:tcPr>
            <w:tcW w:w="676"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3,0</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02.10</w:t>
            </w:r>
          </w:p>
        </w:tc>
        <w:tc>
          <w:tcPr>
            <w:tcW w:w="1832" w:type="pct"/>
            <w:gridSpan w:val="2"/>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rPr>
                <w:lang w:val="uk-UA"/>
              </w:rPr>
            </w:pPr>
            <w:r w:rsidRPr="00425E70">
              <w:rPr>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24"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3,0</w:t>
            </w:r>
          </w:p>
        </w:tc>
        <w:tc>
          <w:tcPr>
            <w:tcW w:w="696"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3,0</w:t>
            </w:r>
          </w:p>
        </w:tc>
        <w:tc>
          <w:tcPr>
            <w:tcW w:w="676" w:type="pct"/>
            <w:tcBorders>
              <w:top w:val="outset" w:sz="6" w:space="0" w:color="auto"/>
              <w:left w:val="outset" w:sz="6" w:space="0" w:color="auto"/>
              <w:bottom w:val="outset" w:sz="6" w:space="0" w:color="auto"/>
              <w:right w:val="outset" w:sz="6" w:space="0" w:color="auto"/>
            </w:tcBorders>
          </w:tcPr>
          <w:p w:rsidR="00797F43" w:rsidRPr="00425E70" w:rsidRDefault="00797F43" w:rsidP="00FC7482">
            <w:pPr>
              <w:pStyle w:val="a3"/>
              <w:jc w:val="center"/>
              <w:rPr>
                <w:lang w:val="uk-UA"/>
              </w:rPr>
            </w:pPr>
            <w:r w:rsidRPr="00425E70">
              <w:rPr>
                <w:lang w:val="uk-UA"/>
              </w:rPr>
              <w:t>3,0</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громадської забудови</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та обслуговування будівель органів державної влади та місцевого самоврядування</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AD7ABD"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та обслуговування будівель закладів освіти</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1,0</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lastRenderedPageBreak/>
              <w:t>03.03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та обслуговування будівель закладів охорони здоров'я та соціальної допомоги</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D7ABD"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та обслуговування будівель громадських та релігійних організацій</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403329" w:rsidRPr="00425E70">
              <w:rPr>
                <w:lang w:val="uk-UA"/>
              </w:rPr>
              <w:t>0,1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0,1</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r>
      <w:tr w:rsidR="004C666B" w:rsidRPr="00425E70" w:rsidTr="00B76D16">
        <w:trPr>
          <w:trHeight w:val="1055"/>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03.05</w:t>
            </w:r>
          </w:p>
        </w:tc>
        <w:tc>
          <w:tcPr>
            <w:tcW w:w="1832" w:type="pct"/>
            <w:gridSpan w:val="2"/>
            <w:tcBorders>
              <w:top w:val="outset" w:sz="6" w:space="0" w:color="auto"/>
              <w:left w:val="outset" w:sz="6" w:space="0" w:color="auto"/>
              <w:bottom w:val="outset" w:sz="6" w:space="0" w:color="auto"/>
              <w:right w:val="outset" w:sz="6" w:space="0" w:color="auto"/>
            </w:tcBorders>
          </w:tcPr>
          <w:p w:rsidR="00172C25" w:rsidRPr="00425E70" w:rsidRDefault="00295824" w:rsidP="00865152">
            <w:pPr>
              <w:pStyle w:val="a3"/>
              <w:rPr>
                <w:lang w:val="uk-UA"/>
              </w:rPr>
            </w:pPr>
            <w:r w:rsidRPr="00425E70">
              <w:rPr>
                <w:lang w:val="uk-UA"/>
              </w:rPr>
              <w:t>Для будівництва та обслуговування будівель закладів культурно-просвітницького обслуговування</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03.06</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та обслуговування будівель екстериторіальних організацій та органів</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403329"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03.07</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обслуговування будівель торгівлі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contextualSpacing/>
              <w:jc w:val="center"/>
              <w:rPr>
                <w:lang w:val="uk-UA"/>
              </w:rPr>
            </w:pPr>
            <w:r w:rsidRPr="00425E70">
              <w:rPr>
                <w:lang w:val="uk-UA"/>
              </w:rPr>
              <w:t> </w:t>
            </w:r>
            <w:r w:rsidR="00403329" w:rsidRPr="00425E70">
              <w:rPr>
                <w:lang w:val="uk-UA"/>
              </w:rPr>
              <w:t>3,0</w:t>
            </w:r>
          </w:p>
          <w:p w:rsidR="0048372B" w:rsidRPr="00425E70" w:rsidRDefault="0048372B" w:rsidP="00FC7482">
            <w:pPr>
              <w:pStyle w:val="a3"/>
              <w:contextualSpacing/>
              <w:jc w:val="center"/>
              <w:rPr>
                <w:lang w:val="uk-UA"/>
              </w:rPr>
            </w:pPr>
            <w:r w:rsidRPr="00425E70">
              <w:rPr>
                <w:lang w:val="uk-UA"/>
              </w:rPr>
              <w:t xml:space="preserve">  </w:t>
            </w:r>
            <w:r w:rsidR="00BE1C2B" w:rsidRPr="00425E70">
              <w:rPr>
                <w:lang w:val="uk-UA"/>
              </w:rPr>
              <w:t xml:space="preserve"> </w:t>
            </w:r>
            <w:r w:rsidRPr="00425E70">
              <w:rPr>
                <w:lang w:val="uk-UA"/>
              </w:rPr>
              <w:t xml:space="preserve">1,0 </w:t>
            </w:r>
            <w:r w:rsidR="00865152" w:rsidRPr="00425E70">
              <w:rPr>
                <w:vertAlign w:val="superscript"/>
                <w:lang w:val="uk-UA"/>
              </w:rPr>
              <w:t>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03.08</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обслуговування об'єктів туристичної інфраструктури та закладів громадського харчування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403329"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03.09</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обслуговування будівель кредитно-фінансових установ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3,0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03.10</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обслуговування будівель ринкової інфраструктури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contextualSpacing/>
              <w:jc w:val="center"/>
              <w:rPr>
                <w:lang w:val="uk-UA"/>
              </w:rPr>
            </w:pPr>
            <w:r w:rsidRPr="00425E70">
              <w:rPr>
                <w:lang w:val="uk-UA"/>
              </w:rPr>
              <w:t> </w:t>
            </w:r>
            <w:r w:rsidR="00403329" w:rsidRPr="00425E70">
              <w:rPr>
                <w:lang w:val="uk-UA"/>
              </w:rPr>
              <w:t>3,0</w:t>
            </w:r>
          </w:p>
          <w:p w:rsidR="0048372B" w:rsidRPr="00425E70" w:rsidRDefault="0048372B" w:rsidP="0048372B">
            <w:pPr>
              <w:pStyle w:val="a3"/>
              <w:contextualSpacing/>
              <w:jc w:val="center"/>
              <w:rPr>
                <w:lang w:val="uk-UA"/>
              </w:rPr>
            </w:pPr>
            <w:r w:rsidRPr="00425E70">
              <w:rPr>
                <w:lang w:val="uk-UA"/>
              </w:rPr>
              <w:t xml:space="preserve">  </w:t>
            </w:r>
            <w:r w:rsidR="00BE1C2B" w:rsidRPr="00425E70">
              <w:rPr>
                <w:lang w:val="uk-UA"/>
              </w:rPr>
              <w:t xml:space="preserve"> </w:t>
            </w:r>
            <w:r w:rsidRPr="00425E70">
              <w:rPr>
                <w:lang w:val="uk-UA"/>
              </w:rPr>
              <w:t xml:space="preserve">1,0 </w:t>
            </w:r>
            <w:r w:rsidR="00865152" w:rsidRPr="00425E70">
              <w:rPr>
                <w:vertAlign w:val="superscript"/>
                <w:lang w:val="uk-UA"/>
              </w:rPr>
              <w:t>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03.11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обслуговування будівель і споруд закладів науки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03.12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обслуговування будівель закладів комунального обслуговування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403329"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03.13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обслуговування будівель закладів побутового обслуговування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403329"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403329">
            <w:pPr>
              <w:pStyle w:val="a3"/>
              <w:jc w:val="center"/>
              <w:rPr>
                <w:lang w:val="uk-UA"/>
              </w:rPr>
            </w:pPr>
            <w:r w:rsidRPr="00425E70">
              <w:rPr>
                <w:lang w:val="uk-UA"/>
              </w:rPr>
              <w:t xml:space="preserve"> 3,0</w:t>
            </w:r>
            <w:r w:rsidR="00295824" w:rsidRPr="00425E70">
              <w:rPr>
                <w:lang w:val="uk-UA"/>
              </w:rPr>
              <w:t> </w:t>
            </w:r>
            <w:r w:rsidRPr="00425E70">
              <w:rPr>
                <w:lang w:val="uk-UA"/>
              </w:rPr>
              <w:t xml:space="preserve">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D1DAE" w:rsidP="00FC7482">
            <w:pPr>
              <w:pStyle w:val="a3"/>
              <w:jc w:val="center"/>
              <w:rPr>
                <w:lang w:val="uk-UA"/>
              </w:rPr>
            </w:pPr>
            <w:r w:rsidRPr="00425E70">
              <w:rPr>
                <w:lang w:val="uk-UA"/>
              </w:rPr>
              <w:t>-</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03.14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розміщення та постійної діяльності органів ДСНС</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403329"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03.15</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обслуговування інших будівель громадської забудови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contextualSpacing/>
              <w:jc w:val="center"/>
              <w:rPr>
                <w:lang w:val="uk-UA"/>
              </w:rPr>
            </w:pPr>
            <w:r w:rsidRPr="00425E70">
              <w:rPr>
                <w:lang w:val="uk-UA"/>
              </w:rPr>
              <w:t>3,0</w:t>
            </w:r>
            <w:r w:rsidR="00295824" w:rsidRPr="00425E70">
              <w:rPr>
                <w:lang w:val="uk-UA"/>
              </w:rPr>
              <w:t> </w:t>
            </w:r>
          </w:p>
          <w:p w:rsidR="00CD1306" w:rsidRPr="00425E70" w:rsidRDefault="00CD1306" w:rsidP="00FC7482">
            <w:pPr>
              <w:pStyle w:val="a3"/>
              <w:jc w:val="center"/>
              <w:rPr>
                <w:lang w:val="uk-UA"/>
              </w:rPr>
            </w:pPr>
            <w:r w:rsidRPr="00425E70">
              <w:rPr>
                <w:lang w:val="uk-UA"/>
              </w:rPr>
              <w:t xml:space="preserve"> 1,0 </w:t>
            </w:r>
            <w:r w:rsidR="00865152" w:rsidRPr="00425E70">
              <w:rPr>
                <w:vertAlign w:val="superscript"/>
                <w:lang w:val="uk-UA"/>
              </w:rPr>
              <w:t>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03.16</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Для цілей підрозділів 03.01 - 03.15 та для збереження та використання земель природно-заповідного фонду</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403329"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797F43" w:rsidRPr="00425E70" w:rsidRDefault="007A4851" w:rsidP="00FC7482">
            <w:pPr>
              <w:pStyle w:val="a3"/>
              <w:jc w:val="center"/>
              <w:rPr>
                <w:color w:val="000000" w:themeColor="text1"/>
                <w:lang w:val="uk-UA"/>
              </w:rPr>
            </w:pPr>
            <w:r w:rsidRPr="00425E70">
              <w:rPr>
                <w:color w:val="000000" w:themeColor="text1"/>
                <w:lang w:val="uk-UA"/>
              </w:rPr>
              <w:lastRenderedPageBreak/>
              <w:t>03.17</w:t>
            </w:r>
          </w:p>
        </w:tc>
        <w:tc>
          <w:tcPr>
            <w:tcW w:w="1832" w:type="pct"/>
            <w:gridSpan w:val="2"/>
            <w:tcBorders>
              <w:top w:val="outset" w:sz="6" w:space="0" w:color="auto"/>
              <w:left w:val="outset" w:sz="6" w:space="0" w:color="auto"/>
              <w:bottom w:val="outset" w:sz="6" w:space="0" w:color="auto"/>
              <w:right w:val="outset" w:sz="6" w:space="0" w:color="auto"/>
            </w:tcBorders>
          </w:tcPr>
          <w:p w:rsidR="00797F43" w:rsidRPr="00425E70" w:rsidRDefault="007A4851" w:rsidP="00FC7482">
            <w:pPr>
              <w:pStyle w:val="a3"/>
              <w:rPr>
                <w:color w:val="000000" w:themeColor="text1"/>
                <w:lang w:val="uk-UA"/>
              </w:rPr>
            </w:pPr>
            <w:r w:rsidRPr="00425E70">
              <w:rPr>
                <w:color w:val="000000" w:themeColor="text1"/>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24" w:type="pct"/>
            <w:tcBorders>
              <w:top w:val="outset" w:sz="6" w:space="0" w:color="auto"/>
              <w:left w:val="outset" w:sz="6" w:space="0" w:color="auto"/>
              <w:bottom w:val="outset" w:sz="6" w:space="0" w:color="auto"/>
              <w:right w:val="outset" w:sz="6" w:space="0" w:color="auto"/>
            </w:tcBorders>
          </w:tcPr>
          <w:p w:rsidR="00797F43" w:rsidRPr="00425E70" w:rsidRDefault="007A4851" w:rsidP="00FC7482">
            <w:pPr>
              <w:pStyle w:val="a3"/>
              <w:jc w:val="center"/>
              <w:rPr>
                <w:color w:val="000000" w:themeColor="text1"/>
                <w:lang w:val="uk-UA"/>
              </w:rPr>
            </w:pPr>
            <w:r w:rsidRPr="00425E70">
              <w:rPr>
                <w:color w:val="000000" w:themeColor="text1"/>
                <w:lang w:val="uk-UA"/>
              </w:rPr>
              <w:t>3,0</w:t>
            </w:r>
          </w:p>
        </w:tc>
        <w:tc>
          <w:tcPr>
            <w:tcW w:w="674" w:type="pct"/>
            <w:tcBorders>
              <w:top w:val="outset" w:sz="6" w:space="0" w:color="auto"/>
              <w:left w:val="outset" w:sz="6" w:space="0" w:color="auto"/>
              <w:bottom w:val="outset" w:sz="6" w:space="0" w:color="auto"/>
              <w:right w:val="outset" w:sz="6" w:space="0" w:color="auto"/>
            </w:tcBorders>
          </w:tcPr>
          <w:p w:rsidR="00797F43" w:rsidRPr="00425E70" w:rsidRDefault="007A4851" w:rsidP="00FC7482">
            <w:pPr>
              <w:pStyle w:val="a3"/>
              <w:jc w:val="center"/>
              <w:rPr>
                <w:color w:val="000000" w:themeColor="text1"/>
                <w:lang w:val="uk-UA"/>
              </w:rPr>
            </w:pPr>
            <w:r w:rsidRPr="00425E70">
              <w:rPr>
                <w:color w:val="000000" w:themeColor="text1"/>
                <w:lang w:val="uk-UA"/>
              </w:rPr>
              <w:t>3,0</w:t>
            </w:r>
          </w:p>
        </w:tc>
        <w:tc>
          <w:tcPr>
            <w:tcW w:w="696" w:type="pct"/>
            <w:tcBorders>
              <w:top w:val="outset" w:sz="6" w:space="0" w:color="auto"/>
              <w:left w:val="outset" w:sz="6" w:space="0" w:color="auto"/>
              <w:bottom w:val="outset" w:sz="6" w:space="0" w:color="auto"/>
              <w:right w:val="outset" w:sz="6" w:space="0" w:color="auto"/>
            </w:tcBorders>
          </w:tcPr>
          <w:p w:rsidR="00797F43" w:rsidRPr="00425E70" w:rsidRDefault="007A4851" w:rsidP="00FC7482">
            <w:pPr>
              <w:pStyle w:val="a3"/>
              <w:jc w:val="center"/>
              <w:rPr>
                <w:lang w:val="uk-UA"/>
              </w:rPr>
            </w:pPr>
            <w:r w:rsidRPr="00425E70">
              <w:rPr>
                <w:lang w:val="uk-UA"/>
              </w:rPr>
              <w:t>3,0</w:t>
            </w:r>
          </w:p>
        </w:tc>
        <w:tc>
          <w:tcPr>
            <w:tcW w:w="676" w:type="pct"/>
            <w:tcBorders>
              <w:top w:val="outset" w:sz="6" w:space="0" w:color="auto"/>
              <w:left w:val="outset" w:sz="6" w:space="0" w:color="auto"/>
              <w:bottom w:val="outset" w:sz="6" w:space="0" w:color="auto"/>
              <w:right w:val="outset" w:sz="6" w:space="0" w:color="auto"/>
            </w:tcBorders>
          </w:tcPr>
          <w:p w:rsidR="00797F43" w:rsidRPr="00425E70" w:rsidRDefault="007A4851" w:rsidP="00FC7482">
            <w:pPr>
              <w:pStyle w:val="a3"/>
              <w:jc w:val="center"/>
              <w:rPr>
                <w:lang w:val="uk-UA"/>
              </w:rPr>
            </w:pPr>
            <w:r w:rsidRPr="00425E70">
              <w:rPr>
                <w:lang w:val="uk-UA"/>
              </w:rPr>
              <w:t>3,0</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природно-заповідного фонду</w:t>
            </w:r>
          </w:p>
        </w:tc>
      </w:tr>
      <w:tr w:rsidR="004C666B" w:rsidRPr="00425E70" w:rsidTr="00B76D16">
        <w:trPr>
          <w:trHeight w:val="769"/>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збереження та використання біосферних заповідників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збереження та використання природних заповідників</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збереження та використання національних природних парків</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 xml:space="preserve"> -</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rHeight w:val="775"/>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збереження та використання ботанічних садів</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04.05</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збереження та використання зоологічних парків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04.06</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збереження та використання дендрологічних парків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04.07</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Для збереження та використання</w:t>
            </w:r>
            <w:r w:rsidRPr="00425E70">
              <w:rPr>
                <w:lang w:val="uk-UA"/>
              </w:rPr>
              <w:br/>
              <w:t xml:space="preserve">парків - пам'яток садово-паркового мистецтва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04.08</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збереження та використання заказників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04.09</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збереження та використання заповідних урочищ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 xml:space="preserve">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04.10</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збереження та використання пам'яток природи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04.11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збереження та використання регіональних ландшафтних парків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05</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іншого природоохоронного призначення</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06</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773CB0">
            <w:pPr>
              <w:pStyle w:val="a3"/>
              <w:jc w:val="center"/>
              <w:rPr>
                <w:lang w:val="uk-UA"/>
              </w:rPr>
            </w:pPr>
            <w:r w:rsidRPr="00425E70">
              <w:rPr>
                <w:lang w:val="uk-U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06.01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і обслуговування санаторно-оздоровчих закладів</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2805C4"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2805C4" w:rsidRPr="00425E70">
              <w:rPr>
                <w:lang w:val="uk-UA"/>
              </w:rPr>
              <w:t>1,0</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805C4"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2805C4" w:rsidP="00FC7482">
            <w:pPr>
              <w:pStyle w:val="a3"/>
              <w:jc w:val="center"/>
              <w:rPr>
                <w:lang w:val="uk-UA"/>
              </w:rPr>
            </w:pPr>
            <w:r w:rsidRPr="00425E70">
              <w:rPr>
                <w:lang w:val="uk-UA"/>
              </w:rPr>
              <w:t>1,0</w:t>
            </w:r>
            <w:r w:rsidR="00295824" w:rsidRPr="00425E70">
              <w:rPr>
                <w:lang w:val="uk-UA"/>
              </w:rPr>
              <w:t> </w:t>
            </w:r>
          </w:p>
          <w:p w:rsidR="004D1DAE" w:rsidRPr="00425E70" w:rsidRDefault="004D1DAE" w:rsidP="00FC7482">
            <w:pPr>
              <w:pStyle w:val="a3"/>
              <w:jc w:val="center"/>
              <w:rPr>
                <w:lang w:val="uk-UA"/>
              </w:rPr>
            </w:pP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06.02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розробки родовищ природних лікувальних ресурсів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06.03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інших оздоровчих цілей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06.04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цілей підрозділів 06.01 - 06.03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lastRenderedPageBreak/>
              <w:t>07</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рекреаційного призначення</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07.01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та обслуговування об'єктів рекреаційного призначення</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1,0</w:t>
            </w:r>
            <w:r w:rsidR="00295824" w:rsidRPr="00425E70">
              <w:rPr>
                <w:lang w:val="uk-UA"/>
              </w:rPr>
              <w:t> </w:t>
            </w:r>
          </w:p>
        </w:tc>
      </w:tr>
      <w:tr w:rsidR="004C666B" w:rsidRPr="00425E70" w:rsidTr="00B76D16">
        <w:trPr>
          <w:trHeight w:val="1119"/>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07.02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будівництва та обслуговування об'єктів фізичної культури і спорту</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07.03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індивідуального дачного будівництва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0,05</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07.04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колективного дачного будівництва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r>
      <w:tr w:rsidR="004C666B" w:rsidRPr="00425E70" w:rsidTr="00B76D16">
        <w:trPr>
          <w:trHeight w:val="1244"/>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07.05</w:t>
            </w:r>
          </w:p>
        </w:tc>
        <w:tc>
          <w:tcPr>
            <w:tcW w:w="1832" w:type="pct"/>
            <w:gridSpan w:val="2"/>
            <w:tcBorders>
              <w:top w:val="outset" w:sz="6" w:space="0" w:color="auto"/>
              <w:left w:val="outset" w:sz="6" w:space="0" w:color="auto"/>
              <w:bottom w:val="outset" w:sz="6" w:space="0" w:color="auto"/>
              <w:right w:val="outset" w:sz="6" w:space="0" w:color="auto"/>
            </w:tcBorders>
          </w:tcPr>
          <w:p w:rsidR="00773CB0" w:rsidRPr="00425E70" w:rsidRDefault="00295824" w:rsidP="00591B0F">
            <w:pPr>
              <w:pStyle w:val="a3"/>
              <w:rPr>
                <w:lang w:val="uk-UA"/>
              </w:rPr>
            </w:pPr>
            <w:r w:rsidRPr="00425E70">
              <w:rPr>
                <w:lang w:val="uk-UA"/>
              </w:rPr>
              <w:t xml:space="preserve">Для цілей підрозділів 07.01 - 07.04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08</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історико-культурного призначення</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08.01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забезпечення охорони об'єктів культурної спадщини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0,05</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08.02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обслуговування музейних закладів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0,05</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08.03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іншого історико-культурного призначення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0,05</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08.04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цілей підрозділів 08.01 - 08.03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09</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лісогосподарського призначення</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09.01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ведення лісового господарства і пов'язаних з ним послуг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09.02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іншого лісогосподарського призначення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0,1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09.03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цілей підрозділів 09.01 - 09.02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7D3F48" w:rsidRPr="00425E70">
              <w:rPr>
                <w:lang w:val="uk-UA"/>
              </w:rPr>
              <w:t>0,1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7D3F48" w:rsidP="00FC7482">
            <w:pPr>
              <w:pStyle w:val="a3"/>
              <w:jc w:val="center"/>
              <w:rPr>
                <w:lang w:val="uk-UA"/>
              </w:rPr>
            </w:pPr>
            <w:r w:rsidRPr="00425E70">
              <w:rPr>
                <w:lang w:val="uk-UA"/>
              </w:rPr>
              <w:t>0,1</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водного фонду</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експлуатації та догляду за водними об'єктами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облаштування та догляду за прибережними захисними смугами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AE19AE"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lastRenderedPageBreak/>
              <w:t>10.03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експлуатації та догляду за смугами відведення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AE19AE"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експлуатації та догляду за гідротехнічними, іншими водогосподарськими спорудами і каналами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AE19AE" w:rsidRPr="00425E70">
              <w:rPr>
                <w:lang w:val="uk-UA"/>
              </w:rPr>
              <w:t>0,5</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0,5</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0,5</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0,5</w:t>
            </w:r>
            <w:r w:rsidR="00295824" w:rsidRPr="00425E70">
              <w:rPr>
                <w:lang w:val="uk-UA"/>
              </w:rPr>
              <w:t> </w:t>
            </w:r>
          </w:p>
        </w:tc>
      </w:tr>
      <w:tr w:rsidR="004C666B" w:rsidRPr="00425E70" w:rsidTr="00B76D16">
        <w:trPr>
          <w:trHeight w:val="925"/>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10.05</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догляду за береговими смугами водних шляхів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10.06</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сінокосіння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AE19AE"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10.07</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рибогосподарських потреб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AE19AE"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10.08</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культурно-оздоровчих потреб, рекреаційних, спортивних і туристичних цілей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AE19AE"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AE19AE"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5E6A17" w:rsidRPr="00425E70" w:rsidRDefault="005E6A17" w:rsidP="00FC7482">
            <w:pPr>
              <w:pStyle w:val="a3"/>
              <w:jc w:val="center"/>
              <w:rPr>
                <w:lang w:val="uk-UA"/>
              </w:rPr>
            </w:pPr>
            <w:r w:rsidRPr="00425E70">
              <w:rPr>
                <w:lang w:val="uk-UA"/>
              </w:rPr>
              <w:t>10.09</w:t>
            </w:r>
          </w:p>
        </w:tc>
        <w:tc>
          <w:tcPr>
            <w:tcW w:w="1832" w:type="pct"/>
            <w:gridSpan w:val="2"/>
            <w:tcBorders>
              <w:top w:val="outset" w:sz="6" w:space="0" w:color="auto"/>
              <w:left w:val="outset" w:sz="6" w:space="0" w:color="auto"/>
              <w:bottom w:val="outset" w:sz="6" w:space="0" w:color="auto"/>
              <w:right w:val="outset" w:sz="6" w:space="0" w:color="auto"/>
            </w:tcBorders>
          </w:tcPr>
          <w:p w:rsidR="005E6A17" w:rsidRPr="00425E70" w:rsidRDefault="005E6A17" w:rsidP="00FC7482">
            <w:pPr>
              <w:pStyle w:val="a3"/>
              <w:rPr>
                <w:lang w:val="uk-UA"/>
              </w:rPr>
            </w:pPr>
            <w:r w:rsidRPr="00425E70">
              <w:rPr>
                <w:lang w:val="uk-UA"/>
              </w:rPr>
              <w:t xml:space="preserve">Для проведення науково-дослідних робіт </w:t>
            </w:r>
          </w:p>
        </w:tc>
        <w:tc>
          <w:tcPr>
            <w:tcW w:w="624" w:type="pct"/>
            <w:tcBorders>
              <w:top w:val="outset" w:sz="6" w:space="0" w:color="auto"/>
              <w:left w:val="outset" w:sz="6" w:space="0" w:color="auto"/>
              <w:bottom w:val="outset" w:sz="6" w:space="0" w:color="auto"/>
              <w:right w:val="outset" w:sz="6" w:space="0" w:color="auto"/>
            </w:tcBorders>
          </w:tcPr>
          <w:p w:rsidR="005E6A17" w:rsidRPr="00425E70" w:rsidRDefault="005E6A17" w:rsidP="005E6A17">
            <w:pPr>
              <w:pStyle w:val="a3"/>
              <w:jc w:val="center"/>
              <w:rPr>
                <w:lang w:val="uk-UA"/>
              </w:rPr>
            </w:pPr>
            <w:r w:rsidRPr="00425E70">
              <w:rPr>
                <w:lang w:val="uk-UA"/>
              </w:rPr>
              <w:t> 1,0</w:t>
            </w:r>
          </w:p>
        </w:tc>
        <w:tc>
          <w:tcPr>
            <w:tcW w:w="674" w:type="pct"/>
            <w:tcBorders>
              <w:top w:val="outset" w:sz="6" w:space="0" w:color="auto"/>
              <w:left w:val="outset" w:sz="6" w:space="0" w:color="auto"/>
              <w:bottom w:val="outset" w:sz="6" w:space="0" w:color="auto"/>
              <w:right w:val="outset" w:sz="6" w:space="0" w:color="auto"/>
            </w:tcBorders>
          </w:tcPr>
          <w:p w:rsidR="005E6A17" w:rsidRPr="00425E70" w:rsidRDefault="005E6A17" w:rsidP="005E6A17">
            <w:pPr>
              <w:pStyle w:val="a3"/>
              <w:jc w:val="center"/>
              <w:rPr>
                <w:lang w:val="uk-UA"/>
              </w:rPr>
            </w:pPr>
            <w:r w:rsidRPr="00425E70">
              <w:rPr>
                <w:lang w:val="uk-UA"/>
              </w:rPr>
              <w:t>1,0 </w:t>
            </w:r>
          </w:p>
        </w:tc>
        <w:tc>
          <w:tcPr>
            <w:tcW w:w="696" w:type="pct"/>
            <w:tcBorders>
              <w:top w:val="outset" w:sz="6" w:space="0" w:color="auto"/>
              <w:left w:val="outset" w:sz="6" w:space="0" w:color="auto"/>
              <w:bottom w:val="outset" w:sz="6" w:space="0" w:color="auto"/>
              <w:right w:val="outset" w:sz="6" w:space="0" w:color="auto"/>
            </w:tcBorders>
          </w:tcPr>
          <w:p w:rsidR="005E6A17" w:rsidRPr="00425E70" w:rsidRDefault="005E6A17" w:rsidP="005E6A17">
            <w:pPr>
              <w:pStyle w:val="a3"/>
              <w:jc w:val="center"/>
              <w:rPr>
                <w:lang w:val="uk-UA"/>
              </w:rPr>
            </w:pPr>
            <w:r w:rsidRPr="00425E70">
              <w:rPr>
                <w:lang w:val="uk-UA"/>
              </w:rPr>
              <w:t>1,0 </w:t>
            </w:r>
          </w:p>
        </w:tc>
        <w:tc>
          <w:tcPr>
            <w:tcW w:w="676" w:type="pct"/>
            <w:tcBorders>
              <w:top w:val="outset" w:sz="6" w:space="0" w:color="auto"/>
              <w:left w:val="outset" w:sz="6" w:space="0" w:color="auto"/>
              <w:bottom w:val="outset" w:sz="6" w:space="0" w:color="auto"/>
              <w:right w:val="outset" w:sz="6" w:space="0" w:color="auto"/>
            </w:tcBorders>
          </w:tcPr>
          <w:p w:rsidR="005E6A17" w:rsidRPr="00425E70" w:rsidRDefault="005E6A17" w:rsidP="005E6A17">
            <w:pPr>
              <w:pStyle w:val="a3"/>
              <w:jc w:val="center"/>
              <w:rPr>
                <w:lang w:val="uk-UA"/>
              </w:rPr>
            </w:pPr>
            <w:r w:rsidRPr="00425E70">
              <w:rPr>
                <w:lang w:val="uk-UA"/>
              </w:rPr>
              <w:t>1,0 </w:t>
            </w:r>
          </w:p>
        </w:tc>
      </w:tr>
      <w:tr w:rsidR="004C666B" w:rsidRPr="00425E70" w:rsidTr="00B76D16">
        <w:trPr>
          <w:trHeight w:val="848"/>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10.10</w:t>
            </w:r>
          </w:p>
        </w:tc>
        <w:tc>
          <w:tcPr>
            <w:tcW w:w="1832" w:type="pct"/>
            <w:gridSpan w:val="2"/>
            <w:tcBorders>
              <w:top w:val="outset" w:sz="6" w:space="0" w:color="auto"/>
              <w:left w:val="outset" w:sz="6" w:space="0" w:color="auto"/>
              <w:bottom w:val="outset" w:sz="6" w:space="0" w:color="auto"/>
              <w:right w:val="outset" w:sz="6" w:space="0" w:color="auto"/>
            </w:tcBorders>
          </w:tcPr>
          <w:p w:rsidR="00773CB0" w:rsidRPr="00425E70" w:rsidRDefault="00295824" w:rsidP="00773CB0">
            <w:pPr>
              <w:pStyle w:val="a3"/>
              <w:rPr>
                <w:lang w:val="uk-UA"/>
              </w:rPr>
            </w:pPr>
            <w:r w:rsidRPr="00425E70">
              <w:rPr>
                <w:lang w:val="uk-UA"/>
              </w:rPr>
              <w:t xml:space="preserve">Для будівництва та експлуатації гідротехнічних, гідрометричних та лінійних споруд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B46FB6" w:rsidRPr="00425E70">
              <w:rPr>
                <w:lang w:val="uk-UA"/>
              </w:rPr>
              <w:t>0,5</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0,5</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0,5</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773CB0" w:rsidRPr="00425E70" w:rsidRDefault="00B46FB6" w:rsidP="00591B0F">
            <w:pPr>
              <w:pStyle w:val="a3"/>
              <w:jc w:val="center"/>
              <w:rPr>
                <w:lang w:val="uk-UA"/>
              </w:rPr>
            </w:pPr>
            <w:r w:rsidRPr="00425E70">
              <w:rPr>
                <w:lang w:val="uk-UA"/>
              </w:rPr>
              <w:t>0,5</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10.11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B46FB6"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10.12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цілей підрозділів 10.01 - 10.11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B46FB6"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11</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промисловості</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11.01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3,0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B46FB6"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11.02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contextualSpacing/>
              <w:jc w:val="center"/>
              <w:rPr>
                <w:lang w:val="uk-UA"/>
              </w:rPr>
            </w:pPr>
            <w:r w:rsidRPr="00425E70">
              <w:rPr>
                <w:lang w:val="uk-UA"/>
              </w:rPr>
              <w:t>3,0</w:t>
            </w:r>
            <w:r w:rsidR="00295824" w:rsidRPr="00425E70">
              <w:rPr>
                <w:lang w:val="uk-UA"/>
              </w:rPr>
              <w:t> </w:t>
            </w:r>
          </w:p>
          <w:p w:rsidR="00797F43" w:rsidRPr="00425E70" w:rsidRDefault="00797F43" w:rsidP="00FC7482">
            <w:pPr>
              <w:pStyle w:val="a3"/>
              <w:contextualSpacing/>
              <w:jc w:val="center"/>
              <w:rPr>
                <w:lang w:val="uk-UA"/>
              </w:rPr>
            </w:pPr>
            <w:r w:rsidRPr="00425E70">
              <w:rPr>
                <w:lang w:val="uk-UA"/>
              </w:rPr>
              <w:t xml:space="preserve"> 1,0 </w:t>
            </w:r>
            <w:r w:rsidR="00865152" w:rsidRPr="00425E70">
              <w:rPr>
                <w:vertAlign w:val="superscript"/>
                <w:lang w:val="uk-UA"/>
              </w:rPr>
              <w:t>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rHeight w:val="1622"/>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11.03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lastRenderedPageBreak/>
              <w:t>11.04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contextualSpacing/>
              <w:jc w:val="center"/>
              <w:rPr>
                <w:lang w:val="uk-UA"/>
              </w:rPr>
            </w:pPr>
            <w:r w:rsidRPr="00425E70">
              <w:rPr>
                <w:lang w:val="uk-UA"/>
              </w:rPr>
              <w:t>3,0</w:t>
            </w:r>
            <w:r w:rsidR="00295824" w:rsidRPr="00425E70">
              <w:rPr>
                <w:lang w:val="uk-UA"/>
              </w:rPr>
              <w:t> </w:t>
            </w:r>
          </w:p>
          <w:p w:rsidR="00797F43" w:rsidRPr="00425E70" w:rsidRDefault="00797F43" w:rsidP="00FC7482">
            <w:pPr>
              <w:pStyle w:val="a3"/>
              <w:contextualSpacing/>
              <w:jc w:val="center"/>
              <w:rPr>
                <w:lang w:val="uk-UA"/>
              </w:rPr>
            </w:pPr>
            <w:r w:rsidRPr="00425E70">
              <w:rPr>
                <w:lang w:val="uk-UA"/>
              </w:rPr>
              <w:t xml:space="preserve"> 1,0 </w:t>
            </w:r>
            <w:r w:rsidR="00865152" w:rsidRPr="00425E70">
              <w:rPr>
                <w:vertAlign w:val="superscript"/>
                <w:lang w:val="uk-UA"/>
              </w:rPr>
              <w:t>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rHeight w:val="1438"/>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11.05</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цілей підрозділів 11.01 - 11.04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транспорту</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Для розміщення та експлуатації будівель і споруд залізничного транспорту</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будівель і споруд морського транспорту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будівель і споруд річкового транспорту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розміщення та експлуатації будівель і споруд автомобільного транспорту та дорожнього господарства</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12.05</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будівель і споруд авіаційного транспорту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12.06</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об'єктів трубопровідного транспорту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12.07</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будівель і споруд міського електротранспорту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12.08</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будівель і споруд додаткових транспортних послуг та допоміжних операцій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12.09</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будівель і споруд іншого наземного транспорту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color w:val="000000" w:themeColor="text1"/>
                <w:lang w:val="uk-UA"/>
              </w:rPr>
            </w:pPr>
            <w:r w:rsidRPr="00425E70">
              <w:rPr>
                <w:color w:val="000000" w:themeColor="text1"/>
                <w:lang w:val="uk-UA"/>
              </w:rPr>
              <w:t>12.10</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color w:val="000000" w:themeColor="text1"/>
                <w:lang w:val="uk-UA"/>
              </w:rPr>
            </w:pPr>
            <w:r w:rsidRPr="00425E70">
              <w:rPr>
                <w:color w:val="000000" w:themeColor="text1"/>
                <w:lang w:val="uk-UA"/>
              </w:rPr>
              <w:t xml:space="preserve">Для цілей підрозділів 12.01 - 12.09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color w:val="000000" w:themeColor="text1"/>
                <w:lang w:val="uk-UA"/>
              </w:rPr>
            </w:pPr>
            <w:r w:rsidRPr="00425E70">
              <w:rPr>
                <w:color w:val="000000" w:themeColor="text1"/>
                <w:lang w:val="uk-UA"/>
              </w:rPr>
              <w:t> </w:t>
            </w:r>
            <w:r w:rsidR="00EF61B7" w:rsidRPr="00425E70">
              <w:rPr>
                <w:color w:val="000000" w:themeColor="text1"/>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color w:val="000000" w:themeColor="text1"/>
                <w:lang w:val="uk-UA"/>
              </w:rPr>
            </w:pPr>
            <w:r w:rsidRPr="00425E70">
              <w:rPr>
                <w:color w:val="000000" w:themeColor="text1"/>
                <w:lang w:val="uk-UA"/>
              </w:rPr>
              <w:t>-</w:t>
            </w:r>
            <w:r w:rsidR="00295824" w:rsidRPr="00425E70">
              <w:rPr>
                <w:color w:val="000000" w:themeColor="text1"/>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color w:val="000000" w:themeColor="text1"/>
                <w:lang w:val="uk-UA"/>
              </w:rPr>
            </w:pPr>
            <w:r w:rsidRPr="00425E70">
              <w:rPr>
                <w:color w:val="000000" w:themeColor="text1"/>
                <w:lang w:val="uk-UA"/>
              </w:rPr>
              <w:t>-</w:t>
            </w:r>
            <w:r w:rsidR="00295824" w:rsidRPr="00425E70">
              <w:rPr>
                <w:color w:val="000000" w:themeColor="text1"/>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7A4851" w:rsidRPr="00425E70" w:rsidRDefault="007A4851" w:rsidP="00FC7482">
            <w:pPr>
              <w:pStyle w:val="a3"/>
              <w:jc w:val="center"/>
              <w:rPr>
                <w:color w:val="000000" w:themeColor="text1"/>
                <w:lang w:val="uk-UA"/>
              </w:rPr>
            </w:pPr>
            <w:r w:rsidRPr="00425E70">
              <w:rPr>
                <w:color w:val="000000" w:themeColor="text1"/>
                <w:lang w:val="uk-UA"/>
              </w:rPr>
              <w:lastRenderedPageBreak/>
              <w:t>12.11</w:t>
            </w:r>
          </w:p>
        </w:tc>
        <w:tc>
          <w:tcPr>
            <w:tcW w:w="1832" w:type="pct"/>
            <w:gridSpan w:val="2"/>
            <w:tcBorders>
              <w:top w:val="outset" w:sz="6" w:space="0" w:color="auto"/>
              <w:left w:val="outset" w:sz="6" w:space="0" w:color="auto"/>
              <w:bottom w:val="outset" w:sz="6" w:space="0" w:color="auto"/>
              <w:right w:val="outset" w:sz="6" w:space="0" w:color="auto"/>
            </w:tcBorders>
          </w:tcPr>
          <w:p w:rsidR="007A4851" w:rsidRPr="00425E70" w:rsidRDefault="007A4851" w:rsidP="00FC7482">
            <w:pPr>
              <w:pStyle w:val="a3"/>
              <w:rPr>
                <w:color w:val="000000" w:themeColor="text1"/>
                <w:lang w:val="uk-UA"/>
              </w:rPr>
            </w:pPr>
            <w:r w:rsidRPr="00425E70">
              <w:rPr>
                <w:color w:val="000000" w:themeColor="text1"/>
                <w:shd w:val="clear" w:color="auto" w:fill="FFFFFF"/>
                <w:lang w:val="uk-UA"/>
              </w:rPr>
              <w:t>Для розміщення та експлуатації об'єктів дорожнього сервісу</w:t>
            </w:r>
          </w:p>
        </w:tc>
        <w:tc>
          <w:tcPr>
            <w:tcW w:w="624" w:type="pct"/>
            <w:tcBorders>
              <w:top w:val="outset" w:sz="6" w:space="0" w:color="auto"/>
              <w:left w:val="outset" w:sz="6" w:space="0" w:color="auto"/>
              <w:bottom w:val="outset" w:sz="6" w:space="0" w:color="auto"/>
              <w:right w:val="outset" w:sz="6" w:space="0" w:color="auto"/>
            </w:tcBorders>
          </w:tcPr>
          <w:p w:rsidR="007A4851" w:rsidRPr="00425E70" w:rsidRDefault="007A4851" w:rsidP="00FC7482">
            <w:pPr>
              <w:pStyle w:val="a3"/>
              <w:jc w:val="center"/>
              <w:rPr>
                <w:color w:val="000000" w:themeColor="text1"/>
                <w:lang w:val="uk-UA"/>
              </w:rPr>
            </w:pPr>
            <w:r w:rsidRPr="00425E70">
              <w:rPr>
                <w:color w:val="000000" w:themeColor="text1"/>
                <w:lang w:val="uk-UA"/>
              </w:rPr>
              <w:t>3,0</w:t>
            </w:r>
          </w:p>
        </w:tc>
        <w:tc>
          <w:tcPr>
            <w:tcW w:w="674" w:type="pct"/>
            <w:tcBorders>
              <w:top w:val="outset" w:sz="6" w:space="0" w:color="auto"/>
              <w:left w:val="outset" w:sz="6" w:space="0" w:color="auto"/>
              <w:bottom w:val="outset" w:sz="6" w:space="0" w:color="auto"/>
              <w:right w:val="outset" w:sz="6" w:space="0" w:color="auto"/>
            </w:tcBorders>
          </w:tcPr>
          <w:p w:rsidR="007A4851" w:rsidRPr="00425E70" w:rsidRDefault="007A4851" w:rsidP="00FC7482">
            <w:pPr>
              <w:pStyle w:val="a3"/>
              <w:jc w:val="center"/>
              <w:rPr>
                <w:color w:val="000000" w:themeColor="text1"/>
                <w:lang w:val="uk-UA"/>
              </w:rPr>
            </w:pPr>
            <w:r w:rsidRPr="00425E70">
              <w:rPr>
                <w:color w:val="000000" w:themeColor="text1"/>
                <w:lang w:val="uk-UA"/>
              </w:rPr>
              <w:t>3,0</w:t>
            </w:r>
          </w:p>
        </w:tc>
        <w:tc>
          <w:tcPr>
            <w:tcW w:w="696" w:type="pct"/>
            <w:tcBorders>
              <w:top w:val="outset" w:sz="6" w:space="0" w:color="auto"/>
              <w:left w:val="outset" w:sz="6" w:space="0" w:color="auto"/>
              <w:bottom w:val="outset" w:sz="6" w:space="0" w:color="auto"/>
              <w:right w:val="outset" w:sz="6" w:space="0" w:color="auto"/>
            </w:tcBorders>
          </w:tcPr>
          <w:p w:rsidR="007A4851" w:rsidRPr="00425E70" w:rsidRDefault="007A4851" w:rsidP="00FC7482">
            <w:pPr>
              <w:pStyle w:val="a3"/>
              <w:jc w:val="center"/>
              <w:rPr>
                <w:color w:val="000000" w:themeColor="text1"/>
                <w:lang w:val="uk-UA"/>
              </w:rPr>
            </w:pPr>
            <w:r w:rsidRPr="00425E70">
              <w:rPr>
                <w:color w:val="000000" w:themeColor="text1"/>
                <w:lang w:val="uk-UA"/>
              </w:rPr>
              <w:t>3,0</w:t>
            </w:r>
          </w:p>
        </w:tc>
        <w:tc>
          <w:tcPr>
            <w:tcW w:w="676" w:type="pct"/>
            <w:tcBorders>
              <w:top w:val="outset" w:sz="6" w:space="0" w:color="auto"/>
              <w:left w:val="outset" w:sz="6" w:space="0" w:color="auto"/>
              <w:bottom w:val="outset" w:sz="6" w:space="0" w:color="auto"/>
              <w:right w:val="outset" w:sz="6" w:space="0" w:color="auto"/>
            </w:tcBorders>
          </w:tcPr>
          <w:p w:rsidR="007A4851" w:rsidRPr="00425E70" w:rsidRDefault="007A4851" w:rsidP="00FC7482">
            <w:pPr>
              <w:pStyle w:val="a3"/>
              <w:jc w:val="center"/>
              <w:rPr>
                <w:lang w:val="uk-UA"/>
              </w:rPr>
            </w:pPr>
            <w:r w:rsidRPr="00425E70">
              <w:rPr>
                <w:lang w:val="uk-UA"/>
              </w:rPr>
              <w:t>3,0</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color w:val="000000" w:themeColor="text1"/>
                <w:lang w:val="uk-UA"/>
              </w:rPr>
            </w:pPr>
            <w:r w:rsidRPr="00425E70">
              <w:rPr>
                <w:color w:val="000000" w:themeColor="text1"/>
                <w:lang w:val="uk-UA"/>
              </w:rPr>
              <w:t>13</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color w:val="000000" w:themeColor="text1"/>
                <w:lang w:val="uk-UA"/>
              </w:rPr>
            </w:pPr>
            <w:r w:rsidRPr="00425E70">
              <w:rPr>
                <w:color w:val="000000" w:themeColor="text1"/>
                <w:lang w:val="uk-UA"/>
              </w:rPr>
              <w:t>Землі зв'язку</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color w:val="000000" w:themeColor="text1"/>
                <w:lang w:val="uk-UA"/>
              </w:rPr>
            </w:pPr>
            <w:r w:rsidRPr="00425E70">
              <w:rPr>
                <w:color w:val="000000" w:themeColor="text1"/>
                <w:lang w:val="uk-UA"/>
              </w:rPr>
              <w:t>13.01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color w:val="000000" w:themeColor="text1"/>
                <w:lang w:val="uk-UA"/>
              </w:rPr>
            </w:pPr>
            <w:r w:rsidRPr="00425E70">
              <w:rPr>
                <w:color w:val="000000" w:themeColor="text1"/>
                <w:lang w:val="uk-UA"/>
              </w:rPr>
              <w:t xml:space="preserve">Для розміщення та експлуатації об'єктів і споруд </w:t>
            </w:r>
            <w:proofErr w:type="spellStart"/>
            <w:r w:rsidRPr="00425E70">
              <w:rPr>
                <w:color w:val="000000" w:themeColor="text1"/>
                <w:lang w:val="uk-UA"/>
              </w:rPr>
              <w:t>телекомунікацій</w:t>
            </w:r>
            <w:proofErr w:type="spellEnd"/>
            <w:r w:rsidRPr="00425E70">
              <w:rPr>
                <w:color w:val="000000" w:themeColor="text1"/>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color w:val="000000" w:themeColor="text1"/>
                <w:lang w:val="uk-UA"/>
              </w:rPr>
            </w:pPr>
            <w:r w:rsidRPr="00425E70">
              <w:rPr>
                <w:color w:val="000000" w:themeColor="text1"/>
                <w:lang w:val="uk-UA"/>
              </w:rPr>
              <w:t>3,0</w:t>
            </w:r>
            <w:r w:rsidR="00295824" w:rsidRPr="00425E70">
              <w:rPr>
                <w:color w:val="000000" w:themeColor="text1"/>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color w:val="000000" w:themeColor="text1"/>
                <w:lang w:val="uk-UA"/>
              </w:rPr>
            </w:pPr>
            <w:r w:rsidRPr="00425E70">
              <w:rPr>
                <w:color w:val="000000" w:themeColor="text1"/>
                <w:lang w:val="uk-UA"/>
              </w:rPr>
              <w:t>3,0</w:t>
            </w:r>
            <w:r w:rsidR="00295824" w:rsidRPr="00425E70">
              <w:rPr>
                <w:color w:val="000000" w:themeColor="text1"/>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color w:val="000000" w:themeColor="text1"/>
                <w:lang w:val="uk-UA"/>
              </w:rPr>
            </w:pPr>
            <w:r w:rsidRPr="00425E70">
              <w:rPr>
                <w:color w:val="000000" w:themeColor="text1"/>
                <w:lang w:val="uk-UA"/>
              </w:rPr>
              <w:t>3,0</w:t>
            </w:r>
            <w:r w:rsidR="00295824" w:rsidRPr="00425E70">
              <w:rPr>
                <w:color w:val="000000" w:themeColor="text1"/>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color w:val="000000" w:themeColor="text1"/>
                <w:lang w:val="uk-UA"/>
              </w:rPr>
            </w:pPr>
            <w:r w:rsidRPr="00425E70">
              <w:rPr>
                <w:color w:val="000000" w:themeColor="text1"/>
                <w:lang w:val="uk-UA"/>
              </w:rPr>
              <w:t>13.02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color w:val="000000" w:themeColor="text1"/>
                <w:lang w:val="uk-UA"/>
              </w:rPr>
            </w:pPr>
            <w:r w:rsidRPr="00425E70">
              <w:rPr>
                <w:color w:val="000000" w:themeColor="text1"/>
                <w:lang w:val="uk-UA"/>
              </w:rPr>
              <w:t xml:space="preserve">Для розміщення та експлуатації будівель та споруд об'єктів поштового зв'язку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color w:val="000000" w:themeColor="text1"/>
                <w:lang w:val="uk-UA"/>
              </w:rPr>
            </w:pPr>
            <w:r w:rsidRPr="00425E70">
              <w:rPr>
                <w:color w:val="000000" w:themeColor="text1"/>
                <w:lang w:val="uk-UA"/>
              </w:rPr>
              <w:t> </w:t>
            </w:r>
            <w:r w:rsidR="00EF61B7" w:rsidRPr="00425E70">
              <w:rPr>
                <w:color w:val="000000" w:themeColor="text1"/>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color w:val="000000" w:themeColor="text1"/>
                <w:lang w:val="uk-UA"/>
              </w:rPr>
            </w:pPr>
            <w:r w:rsidRPr="00425E70">
              <w:rPr>
                <w:color w:val="000000" w:themeColor="text1"/>
                <w:lang w:val="uk-UA"/>
              </w:rPr>
              <w:t>3,0</w:t>
            </w:r>
            <w:r w:rsidR="00295824" w:rsidRPr="00425E70">
              <w:rPr>
                <w:color w:val="000000" w:themeColor="text1"/>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color w:val="000000" w:themeColor="text1"/>
                <w:lang w:val="uk-UA"/>
              </w:rPr>
            </w:pPr>
            <w:r w:rsidRPr="00425E70">
              <w:rPr>
                <w:color w:val="000000" w:themeColor="text1"/>
                <w:lang w:val="uk-UA"/>
              </w:rPr>
              <w:t>3,0</w:t>
            </w:r>
            <w:r w:rsidR="00295824" w:rsidRPr="00425E70">
              <w:rPr>
                <w:color w:val="000000" w:themeColor="text1"/>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rHeight w:val="781"/>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13.03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та експлуатації інших технічних засобів зв'язку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3,0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13.04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Для цілей підрозділів 13.01 - 13.03, 13.05 та для збереження та використання земель природно-заповідного фонду</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14</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енергетики</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14.01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14.02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24" w:type="pct"/>
            <w:tcBorders>
              <w:top w:val="outset" w:sz="6" w:space="0" w:color="auto"/>
              <w:left w:val="outset" w:sz="6" w:space="0" w:color="auto"/>
              <w:bottom w:val="outset" w:sz="6" w:space="0" w:color="auto"/>
              <w:right w:val="outset" w:sz="6" w:space="0" w:color="auto"/>
            </w:tcBorders>
          </w:tcPr>
          <w:p w:rsidR="007A4851" w:rsidRPr="00425E70" w:rsidRDefault="00EF61B7" w:rsidP="00FC7482">
            <w:pPr>
              <w:pStyle w:val="a3"/>
              <w:contextualSpacing/>
              <w:jc w:val="center"/>
              <w:rPr>
                <w:lang w:val="uk-UA"/>
              </w:rPr>
            </w:pPr>
            <w:r w:rsidRPr="00425E70">
              <w:rPr>
                <w:lang w:val="uk-UA"/>
              </w:rPr>
              <w:t>3,0</w:t>
            </w:r>
          </w:p>
          <w:p w:rsidR="00295824" w:rsidRPr="00425E70" w:rsidRDefault="00591B0F" w:rsidP="00591B0F">
            <w:pPr>
              <w:pStyle w:val="a3"/>
              <w:contextualSpacing/>
              <w:jc w:val="center"/>
              <w:rPr>
                <w:lang w:val="uk-UA"/>
              </w:rPr>
            </w:pPr>
            <w:r w:rsidRPr="00425E70">
              <w:rPr>
                <w:lang w:val="uk-UA"/>
              </w:rPr>
              <w:t xml:space="preserve">  </w:t>
            </w:r>
            <w:r w:rsidR="007A4851" w:rsidRPr="00425E70">
              <w:rPr>
                <w:lang w:val="uk-UA"/>
              </w:rPr>
              <w:t xml:space="preserve">1,0 </w:t>
            </w:r>
            <w:r w:rsidR="00865152" w:rsidRPr="00425E70">
              <w:rPr>
                <w:vertAlign w:val="superscript"/>
                <w:lang w:val="uk-UA"/>
              </w:rPr>
              <w:t>1</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3,0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14.03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цілей підрозділів 14.01 - 14.02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295824"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15</w:t>
            </w:r>
          </w:p>
        </w:tc>
        <w:tc>
          <w:tcPr>
            <w:tcW w:w="4591" w:type="pct"/>
            <w:gridSpan w:val="6"/>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Землі оборони</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15.01</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розміщення та постійної діяльності Збройних Сил</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15.02</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 xml:space="preserve">Для розміщення та постійної діяльності військових частин (підрозділів) Національної </w:t>
            </w:r>
            <w:r w:rsidR="00591B0F" w:rsidRPr="00425E70">
              <w:rPr>
                <w:lang w:val="uk-UA"/>
              </w:rPr>
              <w:t xml:space="preserve">         </w:t>
            </w:r>
            <w:r w:rsidRPr="00425E70">
              <w:rPr>
                <w:lang w:val="uk-UA"/>
              </w:rPr>
              <w:t>гвардії</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15.03</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591B0F" w:rsidP="00865152">
            <w:pPr>
              <w:pStyle w:val="a3"/>
              <w:rPr>
                <w:color w:val="000000" w:themeColor="text1"/>
                <w:lang w:val="uk-UA"/>
              </w:rPr>
            </w:pPr>
            <w:r w:rsidRPr="00425E70">
              <w:rPr>
                <w:color w:val="000000" w:themeColor="text1"/>
                <w:shd w:val="clear" w:color="auto" w:fill="FFFFFF"/>
                <w:lang w:val="uk-UA"/>
              </w:rPr>
              <w:t>Для розміщення та постійної діяльності Державної прикордонної служби України</w:t>
            </w:r>
            <w:r w:rsidR="00295824" w:rsidRPr="00425E70">
              <w:rPr>
                <w:color w:val="000000" w:themeColor="text1"/>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15.04</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розміщення та постійної діяльності СБУ</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15.05</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 xml:space="preserve">Для розміщення та постійної діяльності </w:t>
            </w:r>
            <w:proofErr w:type="spellStart"/>
            <w:r w:rsidRPr="00425E70">
              <w:rPr>
                <w:lang w:val="uk-UA"/>
              </w:rPr>
              <w:t>Держспецтранс</w:t>
            </w:r>
            <w:proofErr w:type="spellEnd"/>
            <w:r w:rsidR="00591B0F" w:rsidRPr="00425E70">
              <w:rPr>
                <w:lang w:val="uk-UA"/>
              </w:rPr>
              <w:t xml:space="preserve">  </w:t>
            </w:r>
            <w:r w:rsidRPr="00425E70">
              <w:rPr>
                <w:lang w:val="uk-UA"/>
              </w:rPr>
              <w:t>служби</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lastRenderedPageBreak/>
              <w:t>15.06</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розміщення та постійної діяльності Служби зовнішньої розвідки</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15.07</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Для розміщення та постійної діяльності інших, утворених відповідно до законів, військових формувань</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15.08</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Для цілей підрозділів 15.01 - 15.07 та для збереження та використання земель природно-заповідного фонду</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r w:rsidR="004C666B" w:rsidRPr="00425E70" w:rsidTr="00B76D16">
        <w:trPr>
          <w:trHeight w:val="646"/>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16</w:t>
            </w:r>
            <w:r w:rsidR="00022B77" w:rsidRPr="00425E70">
              <w:rPr>
                <w:lang w:val="uk-UA"/>
              </w:rPr>
              <w:t>.00</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Землі запасу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17</w:t>
            </w:r>
            <w:r w:rsidR="00022B77" w:rsidRPr="00425E70">
              <w:rPr>
                <w:lang w:val="uk-UA"/>
              </w:rPr>
              <w:t>.00</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Землі резервного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18</w:t>
            </w:r>
            <w:r w:rsidR="00022B77" w:rsidRPr="00425E70">
              <w:rPr>
                <w:lang w:val="uk-UA"/>
              </w:rPr>
              <w:t>.00</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865152">
            <w:pPr>
              <w:pStyle w:val="a3"/>
              <w:rPr>
                <w:lang w:val="uk-UA"/>
              </w:rPr>
            </w:pPr>
            <w:r w:rsidRPr="00425E70">
              <w:rPr>
                <w:lang w:val="uk-UA"/>
              </w:rPr>
              <w:t>Землі загального користування</w:t>
            </w:r>
            <w:r w:rsidRPr="00425E70">
              <w:rPr>
                <w:vertAlign w:val="superscript"/>
                <w:lang w:val="uk-UA"/>
              </w:rPr>
              <w:t xml:space="preserve">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1,0</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1,0</w:t>
            </w:r>
            <w:r w:rsidR="00295824" w:rsidRPr="00425E70">
              <w:rPr>
                <w:lang w:val="uk-UA"/>
              </w:rPr>
              <w:t> </w:t>
            </w:r>
          </w:p>
        </w:tc>
      </w:tr>
      <w:tr w:rsidR="004C666B" w:rsidRPr="00425E70" w:rsidTr="00B76D16">
        <w:trPr>
          <w:tblCellSpacing w:w="22" w:type="dxa"/>
        </w:trPr>
        <w:tc>
          <w:tcPr>
            <w:tcW w:w="343"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19</w:t>
            </w:r>
            <w:r w:rsidR="00022B77" w:rsidRPr="00425E70">
              <w:rPr>
                <w:lang w:val="uk-UA"/>
              </w:rPr>
              <w:t>.00</w:t>
            </w:r>
          </w:p>
        </w:tc>
        <w:tc>
          <w:tcPr>
            <w:tcW w:w="1832" w:type="pct"/>
            <w:gridSpan w:val="2"/>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rPr>
                <w:lang w:val="uk-UA"/>
              </w:rPr>
            </w:pPr>
            <w:r w:rsidRPr="00425E70">
              <w:rPr>
                <w:lang w:val="uk-UA"/>
              </w:rPr>
              <w:t xml:space="preserve">Для цілей підрозділів 16-18 та для збереження та використання земель природно-заповідного фонду </w:t>
            </w:r>
          </w:p>
        </w:tc>
        <w:tc>
          <w:tcPr>
            <w:tcW w:w="624"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w:t>
            </w:r>
            <w:r w:rsidR="00EF61B7" w:rsidRPr="00425E70">
              <w:rPr>
                <w:lang w:val="uk-UA"/>
              </w:rPr>
              <w:t>-</w:t>
            </w:r>
          </w:p>
        </w:tc>
        <w:tc>
          <w:tcPr>
            <w:tcW w:w="674"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9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c>
          <w:tcPr>
            <w:tcW w:w="676" w:type="pct"/>
            <w:tcBorders>
              <w:top w:val="outset" w:sz="6" w:space="0" w:color="auto"/>
              <w:left w:val="outset" w:sz="6" w:space="0" w:color="auto"/>
              <w:bottom w:val="outset" w:sz="6" w:space="0" w:color="auto"/>
              <w:right w:val="outset" w:sz="6" w:space="0" w:color="auto"/>
            </w:tcBorders>
          </w:tcPr>
          <w:p w:rsidR="00295824" w:rsidRPr="00425E70" w:rsidRDefault="00EF61B7" w:rsidP="00FC7482">
            <w:pPr>
              <w:pStyle w:val="a3"/>
              <w:jc w:val="center"/>
              <w:rPr>
                <w:lang w:val="uk-UA"/>
              </w:rPr>
            </w:pPr>
            <w:r w:rsidRPr="00425E70">
              <w:rPr>
                <w:lang w:val="uk-UA"/>
              </w:rPr>
              <w:t>-</w:t>
            </w:r>
            <w:r w:rsidR="00295824" w:rsidRPr="00425E70">
              <w:rPr>
                <w:lang w:val="uk-UA"/>
              </w:rPr>
              <w:t> </w:t>
            </w:r>
          </w:p>
        </w:tc>
      </w:tr>
    </w:tbl>
    <w:p w:rsidR="00295824" w:rsidRPr="00425E70" w:rsidRDefault="008D4443" w:rsidP="00295824">
      <w:pPr>
        <w:pStyle w:val="a3"/>
        <w:jc w:val="both"/>
        <w:rPr>
          <w:color w:val="000000" w:themeColor="text1"/>
          <w:lang w:val="uk-UA"/>
        </w:rPr>
      </w:pPr>
      <w:r w:rsidRPr="00425E70">
        <w:rPr>
          <w:color w:val="000000" w:themeColor="text1"/>
          <w:lang w:val="uk-UA"/>
        </w:rPr>
        <w:t>Прим. Ставка податку встановлюється у розмірі 1</w:t>
      </w:r>
      <w:r w:rsidR="00865152" w:rsidRPr="00425E70">
        <w:rPr>
          <w:color w:val="000000" w:themeColor="text1"/>
          <w:lang w:val="uk-UA"/>
        </w:rPr>
        <w:t>2</w:t>
      </w:r>
      <w:r w:rsidRPr="00425E70">
        <w:rPr>
          <w:color w:val="000000" w:themeColor="text1"/>
          <w:lang w:val="uk-UA"/>
        </w:rPr>
        <w:t xml:space="preserve">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 незалежно від виду використання земельної ділянки</w:t>
      </w:r>
    </w:p>
    <w:p w:rsidR="0048372B" w:rsidRPr="00425E70" w:rsidRDefault="00295824" w:rsidP="0048372B">
      <w:pPr>
        <w:pStyle w:val="a3"/>
        <w:jc w:val="both"/>
        <w:rPr>
          <w:color w:val="000000" w:themeColor="text1"/>
          <w:sz w:val="20"/>
          <w:szCs w:val="20"/>
          <w:lang w:val="uk-UA"/>
        </w:rPr>
      </w:pPr>
      <w:r w:rsidRPr="00425E70">
        <w:rPr>
          <w:color w:val="000000" w:themeColor="text1"/>
          <w:lang w:val="uk-UA"/>
        </w:rPr>
        <w:t>____________</w:t>
      </w:r>
      <w:r w:rsidRPr="00425E70">
        <w:rPr>
          <w:color w:val="000000" w:themeColor="text1"/>
          <w:lang w:val="uk-UA"/>
        </w:rPr>
        <w:br/>
      </w:r>
      <w:r w:rsidR="00865152" w:rsidRPr="00425E70">
        <w:rPr>
          <w:color w:val="000000" w:themeColor="text1"/>
          <w:vertAlign w:val="superscript"/>
          <w:lang w:val="uk-UA"/>
        </w:rPr>
        <w:t>1</w:t>
      </w:r>
      <w:r w:rsidR="0048372B" w:rsidRPr="00425E70">
        <w:rPr>
          <w:color w:val="000000" w:themeColor="text1"/>
          <w:sz w:val="20"/>
          <w:szCs w:val="20"/>
          <w:lang w:val="uk-UA"/>
        </w:rPr>
        <w:t>Ставка земельного податку за земельні ділянки, які знаходяться в постійному користування підприємств, установ та організацій комунальної форми власності.</w:t>
      </w:r>
    </w:p>
    <w:p w:rsidR="0048372B" w:rsidRPr="00425E70" w:rsidRDefault="0048372B" w:rsidP="00295824">
      <w:pPr>
        <w:pStyle w:val="a3"/>
        <w:jc w:val="both"/>
        <w:rPr>
          <w:sz w:val="20"/>
          <w:szCs w:val="20"/>
          <w:lang w:val="uk-UA"/>
        </w:rPr>
      </w:pPr>
    </w:p>
    <w:p w:rsidR="00A60EC5" w:rsidRPr="00425E70" w:rsidRDefault="00B412B0" w:rsidP="00295824">
      <w:pPr>
        <w:pStyle w:val="a3"/>
        <w:jc w:val="both"/>
        <w:rPr>
          <w:sz w:val="20"/>
          <w:szCs w:val="20"/>
          <w:lang w:val="uk-UA"/>
        </w:rPr>
      </w:pPr>
      <w:r w:rsidRPr="00425E70">
        <w:rPr>
          <w:color w:val="000000"/>
          <w:sz w:val="28"/>
          <w:szCs w:val="28"/>
          <w:lang w:val="uk-UA"/>
        </w:rPr>
        <w:t>Секретар міської ради                                                                          С.А.Остренко</w:t>
      </w:r>
    </w:p>
    <w:p w:rsidR="00A60EC5" w:rsidRPr="00425E70" w:rsidRDefault="00A60EC5" w:rsidP="00295824">
      <w:pPr>
        <w:pStyle w:val="a3"/>
        <w:jc w:val="both"/>
        <w:rPr>
          <w:sz w:val="20"/>
          <w:szCs w:val="20"/>
          <w:lang w:val="uk-UA"/>
        </w:rPr>
      </w:pPr>
    </w:p>
    <w:p w:rsidR="00A60EC5" w:rsidRPr="00425E70" w:rsidRDefault="00A60EC5" w:rsidP="00295824">
      <w:pPr>
        <w:pStyle w:val="a3"/>
        <w:jc w:val="both"/>
        <w:rPr>
          <w:sz w:val="20"/>
          <w:szCs w:val="20"/>
          <w:lang w:val="uk-UA"/>
        </w:rPr>
      </w:pPr>
    </w:p>
    <w:p w:rsidR="00A60EC5" w:rsidRPr="00425E70" w:rsidRDefault="00A60EC5" w:rsidP="00295824">
      <w:pPr>
        <w:pStyle w:val="a3"/>
        <w:jc w:val="both"/>
        <w:rPr>
          <w:sz w:val="20"/>
          <w:szCs w:val="20"/>
          <w:lang w:val="uk-UA"/>
        </w:rPr>
      </w:pPr>
      <w:bookmarkStart w:id="4" w:name="_GoBack"/>
      <w:bookmarkEnd w:id="4"/>
    </w:p>
    <w:p w:rsidR="00A60EC5" w:rsidRPr="00425E70" w:rsidRDefault="00A60EC5" w:rsidP="00295824">
      <w:pPr>
        <w:pStyle w:val="a3"/>
        <w:jc w:val="both"/>
        <w:rPr>
          <w:sz w:val="20"/>
          <w:szCs w:val="20"/>
          <w:lang w:val="uk-UA"/>
        </w:rPr>
      </w:pPr>
    </w:p>
    <w:p w:rsidR="00A60EC5" w:rsidRPr="00425E70" w:rsidRDefault="00A60EC5" w:rsidP="00295824">
      <w:pPr>
        <w:pStyle w:val="a3"/>
        <w:jc w:val="both"/>
        <w:rPr>
          <w:sz w:val="20"/>
          <w:szCs w:val="20"/>
          <w:lang w:val="uk-UA"/>
        </w:rPr>
      </w:pPr>
    </w:p>
    <w:p w:rsidR="006A4E6D" w:rsidRPr="00425E70" w:rsidRDefault="006A4E6D" w:rsidP="00295824">
      <w:pPr>
        <w:pStyle w:val="a3"/>
        <w:jc w:val="both"/>
        <w:rPr>
          <w:sz w:val="20"/>
          <w:szCs w:val="20"/>
          <w:lang w:val="uk-UA"/>
        </w:rPr>
      </w:pPr>
    </w:p>
    <w:p w:rsidR="006A4E6D" w:rsidRPr="00425E70" w:rsidRDefault="006A4E6D" w:rsidP="00295824">
      <w:pPr>
        <w:pStyle w:val="a3"/>
        <w:jc w:val="both"/>
        <w:rPr>
          <w:sz w:val="20"/>
          <w:szCs w:val="20"/>
          <w:lang w:val="uk-UA"/>
        </w:rPr>
      </w:pPr>
    </w:p>
    <w:p w:rsidR="00A60EC5" w:rsidRPr="00425E70" w:rsidRDefault="00A60EC5" w:rsidP="00295824">
      <w:pPr>
        <w:pStyle w:val="a3"/>
        <w:jc w:val="both"/>
        <w:rPr>
          <w:sz w:val="20"/>
          <w:szCs w:val="20"/>
          <w:lang w:val="uk-UA"/>
        </w:rPr>
      </w:pPr>
    </w:p>
    <w:p w:rsidR="00A60EC5" w:rsidRPr="00425E70" w:rsidRDefault="00A60EC5" w:rsidP="00295824">
      <w:pPr>
        <w:pStyle w:val="a3"/>
        <w:jc w:val="both"/>
        <w:rPr>
          <w:sz w:val="20"/>
          <w:szCs w:val="20"/>
          <w:lang w:val="uk-UA"/>
        </w:rPr>
      </w:pPr>
    </w:p>
    <w:p w:rsidR="00C85B38" w:rsidRPr="00425E70" w:rsidRDefault="00B76D16" w:rsidP="00C85B38">
      <w:pPr>
        <w:rPr>
          <w:lang w:val="uk-UA"/>
        </w:rPr>
      </w:pPr>
      <w:r w:rsidRPr="00425E70">
        <w:rPr>
          <w:lang w:val="uk-UA"/>
        </w:rPr>
        <w:lastRenderedPageBreak/>
        <w:t xml:space="preserve"> </w:t>
      </w:r>
      <w:r w:rsidR="00C85B38" w:rsidRPr="00425E70">
        <w:rPr>
          <w:lang w:val="uk-UA"/>
        </w:rPr>
        <w:t xml:space="preserve">                                                                                                     Додаток </w:t>
      </w:r>
      <w:r w:rsidR="00E07E4C" w:rsidRPr="00425E70">
        <w:rPr>
          <w:lang w:val="uk-UA"/>
        </w:rPr>
        <w:t>2</w:t>
      </w:r>
      <w:r w:rsidR="00C85B38" w:rsidRPr="00425E70">
        <w:rPr>
          <w:lang w:val="uk-UA"/>
        </w:rPr>
        <w:t xml:space="preserve">  до рішення</w:t>
      </w:r>
    </w:p>
    <w:p w:rsidR="00C85B38" w:rsidRPr="00425E70" w:rsidRDefault="00C85B38" w:rsidP="00C85B38">
      <w:pPr>
        <w:rPr>
          <w:lang w:val="uk-UA"/>
        </w:rPr>
      </w:pPr>
      <w:r w:rsidRPr="00425E70">
        <w:rPr>
          <w:lang w:val="uk-UA"/>
        </w:rPr>
        <w:t xml:space="preserve">                                                                                                      Павлоградської міської ради</w:t>
      </w:r>
    </w:p>
    <w:p w:rsidR="00C85B38" w:rsidRPr="00425E70" w:rsidRDefault="00C85B38" w:rsidP="00C85B38">
      <w:pPr>
        <w:pStyle w:val="a3"/>
        <w:spacing w:before="0" w:beforeAutospacing="0" w:after="0" w:afterAutospacing="0"/>
        <w:rPr>
          <w:lang w:val="uk-UA"/>
        </w:rPr>
      </w:pPr>
      <w:r w:rsidRPr="00425E70">
        <w:rPr>
          <w:lang w:val="uk-UA"/>
        </w:rPr>
        <w:t xml:space="preserve">                                                                                                      від </w:t>
      </w:r>
      <w:r w:rsidR="00B573F6" w:rsidRPr="00425E70">
        <w:rPr>
          <w:lang w:val="uk-UA"/>
        </w:rPr>
        <w:t>30.06.</w:t>
      </w:r>
      <w:r w:rsidRPr="00425E70">
        <w:rPr>
          <w:lang w:val="uk-UA"/>
        </w:rPr>
        <w:t xml:space="preserve">2021р. </w:t>
      </w:r>
      <w:r w:rsidRPr="00425E70">
        <w:rPr>
          <w:bCs/>
          <w:lang w:val="uk-UA"/>
        </w:rPr>
        <w:t xml:space="preserve"> </w:t>
      </w:r>
      <w:r w:rsidR="00B573F6" w:rsidRPr="00425E70">
        <w:rPr>
          <w:bCs/>
          <w:lang w:val="uk-UA"/>
        </w:rPr>
        <w:t>№293-10/VІІІ</w:t>
      </w:r>
    </w:p>
    <w:p w:rsidR="00295824" w:rsidRPr="00425E70" w:rsidRDefault="00295824" w:rsidP="00C85B38">
      <w:pPr>
        <w:pStyle w:val="a3"/>
        <w:jc w:val="center"/>
        <w:rPr>
          <w:b/>
          <w:lang w:val="uk-UA"/>
        </w:rPr>
      </w:pPr>
      <w:r w:rsidRPr="00425E70">
        <w:rPr>
          <w:b/>
          <w:lang w:val="uk-UA"/>
        </w:rPr>
        <w:t>ПЕРЕЛІК</w:t>
      </w:r>
      <w:r w:rsidRPr="00425E70">
        <w:rPr>
          <w:b/>
          <w:lang w:val="uk-UA"/>
        </w:rPr>
        <w:br/>
        <w:t>пільг для фізичних та юридичних осіб, наданих відповідно до пункту 284.1 статті 284 Податкового кодексу України, із сплати земельного податку</w:t>
      </w:r>
      <w:r w:rsidRPr="00425E70">
        <w:rPr>
          <w:b/>
          <w:vertAlign w:val="superscript"/>
          <w:lang w:val="uk-UA"/>
        </w:rPr>
        <w:t xml:space="preserve"> </w:t>
      </w:r>
    </w:p>
    <w:p w:rsidR="00295824" w:rsidRPr="00425E70" w:rsidRDefault="00295824" w:rsidP="00295824">
      <w:pPr>
        <w:pStyle w:val="a3"/>
        <w:jc w:val="both"/>
        <w:rPr>
          <w:lang w:val="uk-UA"/>
        </w:rPr>
      </w:pPr>
      <w:r w:rsidRPr="00425E70">
        <w:rPr>
          <w:lang w:val="uk-UA"/>
        </w:rPr>
        <w:t>Пільги</w:t>
      </w:r>
      <w:r w:rsidR="007D3459" w:rsidRPr="00425E70">
        <w:rPr>
          <w:lang w:val="uk-UA"/>
        </w:rPr>
        <w:t xml:space="preserve"> </w:t>
      </w:r>
      <w:r w:rsidRPr="00425E70">
        <w:rPr>
          <w:lang w:val="uk-UA"/>
        </w:rPr>
        <w:t xml:space="preserve"> вво</w:t>
      </w:r>
      <w:r w:rsidR="007D3459" w:rsidRPr="00425E70">
        <w:rPr>
          <w:lang w:val="uk-UA"/>
        </w:rPr>
        <w:t>дяться в дію з  01 січня 202</w:t>
      </w:r>
      <w:r w:rsidR="000C607F" w:rsidRPr="00425E70">
        <w:rPr>
          <w:lang w:val="uk-UA"/>
        </w:rPr>
        <w:t>2</w:t>
      </w:r>
      <w:r w:rsidRPr="00425E70">
        <w:rPr>
          <w:lang w:val="uk-UA"/>
        </w:rPr>
        <w:t xml:space="preserve"> року.</w:t>
      </w:r>
    </w:p>
    <w:p w:rsidR="00295824" w:rsidRPr="00425E70" w:rsidRDefault="00295824" w:rsidP="00295824">
      <w:pPr>
        <w:pStyle w:val="a3"/>
        <w:jc w:val="both"/>
        <w:rPr>
          <w:lang w:val="uk-UA"/>
        </w:rPr>
      </w:pPr>
      <w:r w:rsidRPr="00425E70">
        <w:rPr>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505"/>
        <w:gridCol w:w="1558"/>
        <w:gridCol w:w="1702"/>
        <w:gridCol w:w="5050"/>
      </w:tblGrid>
      <w:tr w:rsidR="00487D32" w:rsidRPr="00425E70" w:rsidTr="001844C1">
        <w:trPr>
          <w:tblCellSpacing w:w="22" w:type="dxa"/>
        </w:trPr>
        <w:tc>
          <w:tcPr>
            <w:tcW w:w="733" w:type="pct"/>
            <w:tcBorders>
              <w:top w:val="outset" w:sz="6" w:space="0" w:color="auto"/>
              <w:left w:val="outset" w:sz="6" w:space="0" w:color="auto"/>
              <w:bottom w:val="outset" w:sz="6" w:space="0" w:color="auto"/>
              <w:right w:val="outset" w:sz="6" w:space="0" w:color="auto"/>
            </w:tcBorders>
          </w:tcPr>
          <w:p w:rsidR="00487D32" w:rsidRPr="00425E70" w:rsidRDefault="00487D32" w:rsidP="001844C1">
            <w:pPr>
              <w:pStyle w:val="a3"/>
              <w:jc w:val="center"/>
              <w:rPr>
                <w:lang w:val="uk-UA"/>
              </w:rPr>
            </w:pPr>
            <w:r w:rsidRPr="00425E70">
              <w:rPr>
                <w:lang w:val="uk-UA"/>
              </w:rPr>
              <w:t>Код області</w:t>
            </w:r>
          </w:p>
        </w:tc>
        <w:tc>
          <w:tcPr>
            <w:tcW w:w="771" w:type="pct"/>
            <w:tcBorders>
              <w:top w:val="outset" w:sz="6" w:space="0" w:color="auto"/>
              <w:left w:val="outset" w:sz="6" w:space="0" w:color="auto"/>
              <w:bottom w:val="outset" w:sz="6" w:space="0" w:color="auto"/>
              <w:right w:val="outset" w:sz="6" w:space="0" w:color="auto"/>
            </w:tcBorders>
          </w:tcPr>
          <w:p w:rsidR="00487D32" w:rsidRPr="00425E70" w:rsidRDefault="00487D32" w:rsidP="001844C1">
            <w:pPr>
              <w:pStyle w:val="a3"/>
              <w:jc w:val="center"/>
              <w:rPr>
                <w:lang w:val="uk-UA"/>
              </w:rPr>
            </w:pPr>
            <w:r w:rsidRPr="00425E70">
              <w:rPr>
                <w:lang w:val="uk-UA"/>
              </w:rPr>
              <w:t>Код району</w:t>
            </w:r>
          </w:p>
        </w:tc>
        <w:tc>
          <w:tcPr>
            <w:tcW w:w="845" w:type="pct"/>
            <w:tcBorders>
              <w:top w:val="outset" w:sz="6" w:space="0" w:color="auto"/>
              <w:left w:val="outset" w:sz="6" w:space="0" w:color="auto"/>
              <w:bottom w:val="outset" w:sz="6" w:space="0" w:color="auto"/>
              <w:right w:val="outset" w:sz="6" w:space="0" w:color="auto"/>
            </w:tcBorders>
          </w:tcPr>
          <w:p w:rsidR="00487D32" w:rsidRPr="00425E70" w:rsidRDefault="00487D32" w:rsidP="001844C1">
            <w:pPr>
              <w:pStyle w:val="a3"/>
              <w:jc w:val="center"/>
              <w:rPr>
                <w:lang w:val="uk-UA"/>
              </w:rPr>
            </w:pPr>
            <w:r w:rsidRPr="00425E70">
              <w:rPr>
                <w:lang w:val="uk-UA"/>
              </w:rPr>
              <w:t>Код згідно з КОАТУУ</w:t>
            </w:r>
          </w:p>
        </w:tc>
        <w:tc>
          <w:tcPr>
            <w:tcW w:w="2539" w:type="pct"/>
            <w:tcBorders>
              <w:top w:val="outset" w:sz="6" w:space="0" w:color="auto"/>
              <w:left w:val="outset" w:sz="6" w:space="0" w:color="auto"/>
              <w:bottom w:val="outset" w:sz="6" w:space="0" w:color="auto"/>
              <w:right w:val="outset" w:sz="6" w:space="0" w:color="auto"/>
            </w:tcBorders>
          </w:tcPr>
          <w:p w:rsidR="00487D32" w:rsidRPr="00425E70" w:rsidRDefault="00487D32" w:rsidP="001844C1">
            <w:pPr>
              <w:pStyle w:val="a3"/>
              <w:jc w:val="center"/>
              <w:rPr>
                <w:lang w:val="uk-UA"/>
              </w:rPr>
            </w:pPr>
            <w:r w:rsidRPr="00425E70">
              <w:rPr>
                <w:lang w:val="uk-UA"/>
              </w:rPr>
              <w:t xml:space="preserve">Найменування адміністративно-територіальної </w:t>
            </w:r>
            <w:proofErr w:type="spellStart"/>
            <w:r w:rsidRPr="00425E70">
              <w:rPr>
                <w:lang w:val="uk-UA"/>
              </w:rPr>
              <w:t>одиниціабо</w:t>
            </w:r>
            <w:proofErr w:type="spellEnd"/>
            <w:r w:rsidRPr="00425E70">
              <w:rPr>
                <w:lang w:val="uk-UA"/>
              </w:rPr>
              <w:t xml:space="preserve"> населеного пункту, або території об'єднаної територіальної громади</w:t>
            </w:r>
          </w:p>
        </w:tc>
      </w:tr>
      <w:tr w:rsidR="000C607F" w:rsidRPr="00425E70" w:rsidTr="001844C1">
        <w:trPr>
          <w:tblCellSpacing w:w="22" w:type="dxa"/>
        </w:trPr>
        <w:tc>
          <w:tcPr>
            <w:tcW w:w="733" w:type="pct"/>
            <w:tcBorders>
              <w:top w:val="outset" w:sz="6" w:space="0" w:color="auto"/>
              <w:left w:val="outset" w:sz="6" w:space="0" w:color="auto"/>
              <w:bottom w:val="outset" w:sz="6" w:space="0" w:color="auto"/>
              <w:right w:val="outset" w:sz="6" w:space="0" w:color="auto"/>
            </w:tcBorders>
          </w:tcPr>
          <w:p w:rsidR="000C607F" w:rsidRPr="00425E70" w:rsidRDefault="000C607F">
            <w:pPr>
              <w:pStyle w:val="a3"/>
              <w:spacing w:line="276" w:lineRule="auto"/>
              <w:jc w:val="center"/>
              <w:rPr>
                <w:lang w:val="uk-UA"/>
              </w:rPr>
            </w:pPr>
            <w:r w:rsidRPr="00425E70">
              <w:rPr>
                <w:lang w:val="uk-UA"/>
              </w:rPr>
              <w:t>1210000000</w:t>
            </w:r>
          </w:p>
        </w:tc>
        <w:tc>
          <w:tcPr>
            <w:tcW w:w="771" w:type="pct"/>
            <w:tcBorders>
              <w:top w:val="outset" w:sz="6" w:space="0" w:color="auto"/>
              <w:left w:val="outset" w:sz="6" w:space="0" w:color="auto"/>
              <w:bottom w:val="outset" w:sz="6" w:space="0" w:color="auto"/>
              <w:right w:val="outset" w:sz="6" w:space="0" w:color="auto"/>
            </w:tcBorders>
          </w:tcPr>
          <w:p w:rsidR="000C607F" w:rsidRPr="00425E70" w:rsidRDefault="000C607F">
            <w:pPr>
              <w:pStyle w:val="a3"/>
              <w:spacing w:line="276" w:lineRule="auto"/>
              <w:jc w:val="center"/>
              <w:rPr>
                <w:lang w:val="uk-UA"/>
              </w:rPr>
            </w:pPr>
            <w:r w:rsidRPr="00425E70">
              <w:rPr>
                <w:lang w:val="uk-UA"/>
              </w:rPr>
              <w:t>-</w:t>
            </w:r>
          </w:p>
        </w:tc>
        <w:tc>
          <w:tcPr>
            <w:tcW w:w="845" w:type="pct"/>
            <w:tcBorders>
              <w:top w:val="outset" w:sz="6" w:space="0" w:color="auto"/>
              <w:left w:val="outset" w:sz="6" w:space="0" w:color="auto"/>
              <w:bottom w:val="outset" w:sz="6" w:space="0" w:color="auto"/>
              <w:right w:val="outset" w:sz="6" w:space="0" w:color="auto"/>
            </w:tcBorders>
          </w:tcPr>
          <w:p w:rsidR="000C607F" w:rsidRPr="00425E70" w:rsidRDefault="000C607F">
            <w:pPr>
              <w:pStyle w:val="a3"/>
              <w:spacing w:line="276" w:lineRule="auto"/>
              <w:jc w:val="center"/>
              <w:rPr>
                <w:lang w:val="uk-UA"/>
              </w:rPr>
            </w:pPr>
            <w:r w:rsidRPr="00425E70">
              <w:rPr>
                <w:lang w:val="uk-UA"/>
              </w:rPr>
              <w:t>1212400000</w:t>
            </w:r>
          </w:p>
        </w:tc>
        <w:tc>
          <w:tcPr>
            <w:tcW w:w="2539" w:type="pct"/>
            <w:tcBorders>
              <w:top w:val="outset" w:sz="6" w:space="0" w:color="auto"/>
              <w:left w:val="outset" w:sz="6" w:space="0" w:color="auto"/>
              <w:bottom w:val="outset" w:sz="6" w:space="0" w:color="auto"/>
              <w:right w:val="outset" w:sz="6" w:space="0" w:color="auto"/>
            </w:tcBorders>
          </w:tcPr>
          <w:p w:rsidR="000C607F" w:rsidRPr="00425E70" w:rsidRDefault="000C607F" w:rsidP="001844C1">
            <w:pPr>
              <w:pStyle w:val="a3"/>
              <w:jc w:val="center"/>
              <w:rPr>
                <w:lang w:val="uk-UA"/>
              </w:rPr>
            </w:pPr>
            <w:r w:rsidRPr="00425E70">
              <w:rPr>
                <w:lang w:val="uk-UA"/>
              </w:rPr>
              <w:t>Павлоградська міська рада</w:t>
            </w:r>
          </w:p>
        </w:tc>
      </w:tr>
    </w:tbl>
    <w:p w:rsidR="00295824" w:rsidRPr="00425E70" w:rsidRDefault="00295824" w:rsidP="00295824">
      <w:pPr>
        <w:pStyle w:val="a3"/>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844"/>
        <w:gridCol w:w="2971"/>
      </w:tblGrid>
      <w:tr w:rsidR="00295824" w:rsidRPr="00425E70" w:rsidTr="00FC7482">
        <w:trPr>
          <w:tblCellSpacing w:w="22" w:type="dxa"/>
        </w:trPr>
        <w:tc>
          <w:tcPr>
            <w:tcW w:w="3500"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xml:space="preserve">Група платників, категорія/цільове призначення </w:t>
            </w:r>
            <w:r w:rsidRPr="00425E70">
              <w:rPr>
                <w:lang w:val="uk-UA"/>
              </w:rPr>
              <w:br/>
              <w:t>земельних ділянок</w:t>
            </w:r>
          </w:p>
        </w:tc>
        <w:tc>
          <w:tcPr>
            <w:tcW w:w="1500" w:type="pct"/>
            <w:tcBorders>
              <w:top w:val="outset" w:sz="6" w:space="0" w:color="auto"/>
              <w:left w:val="outset" w:sz="6" w:space="0" w:color="auto"/>
              <w:bottom w:val="outset" w:sz="6" w:space="0" w:color="auto"/>
              <w:right w:val="outset" w:sz="6" w:space="0" w:color="auto"/>
            </w:tcBorders>
          </w:tcPr>
          <w:p w:rsidR="00295824" w:rsidRPr="00425E70" w:rsidRDefault="00295824" w:rsidP="00FC7482">
            <w:pPr>
              <w:pStyle w:val="a3"/>
              <w:jc w:val="center"/>
              <w:rPr>
                <w:lang w:val="uk-UA"/>
              </w:rPr>
            </w:pPr>
            <w:r w:rsidRPr="00425E70">
              <w:rPr>
                <w:lang w:val="uk-UA"/>
              </w:rPr>
              <w:t xml:space="preserve">Розмір пільги </w:t>
            </w:r>
            <w:r w:rsidRPr="00425E70">
              <w:rPr>
                <w:lang w:val="uk-UA"/>
              </w:rPr>
              <w:br/>
              <w:t>(відсотків суми податкового зобов'язання за рік)</w:t>
            </w:r>
          </w:p>
        </w:tc>
      </w:tr>
      <w:tr w:rsidR="007D3459" w:rsidRPr="00425E70" w:rsidTr="00FC7482">
        <w:trPr>
          <w:tblCellSpacing w:w="22" w:type="dxa"/>
        </w:trPr>
        <w:tc>
          <w:tcPr>
            <w:tcW w:w="3500" w:type="pct"/>
            <w:tcBorders>
              <w:top w:val="outset" w:sz="6" w:space="0" w:color="auto"/>
              <w:left w:val="outset" w:sz="6" w:space="0" w:color="auto"/>
              <w:bottom w:val="outset" w:sz="6" w:space="0" w:color="auto"/>
              <w:right w:val="outset" w:sz="6" w:space="0" w:color="auto"/>
            </w:tcBorders>
          </w:tcPr>
          <w:p w:rsidR="007D3459" w:rsidRPr="00425E70" w:rsidRDefault="007D3459" w:rsidP="00FD54E5">
            <w:pPr>
              <w:pStyle w:val="a3"/>
              <w:jc w:val="both"/>
              <w:rPr>
                <w:lang w:val="uk-UA"/>
              </w:rPr>
            </w:pPr>
            <w:r w:rsidRPr="00425E70">
              <w:rPr>
                <w:lang w:val="uk-UA"/>
              </w:rPr>
              <w:t>1. Група платників: органи державної влади та місцевого самоврядування</w:t>
            </w:r>
            <w:r w:rsidR="004046DA" w:rsidRPr="00425E70">
              <w:rPr>
                <w:lang w:val="uk-UA"/>
              </w:rPr>
              <w:t>, заклади, установи та організації, військові формування, утворені відповідно до законів України, підрозділи Збройних Сил України, МНС, МВС, СБУ</w:t>
            </w:r>
            <w:r w:rsidR="0048372B" w:rsidRPr="00425E70">
              <w:rPr>
                <w:lang w:val="uk-UA"/>
              </w:rPr>
              <w:t>, прокуратури, судів</w:t>
            </w:r>
            <w:r w:rsidR="004046DA" w:rsidRPr="00425E70">
              <w:rPr>
                <w:lang w:val="uk-UA"/>
              </w:rPr>
              <w:t xml:space="preserve">  і Державної прикордонної служби України, які повністю утримуються за рахунок коштів державного або місцевих бюджетів і знаходяться на території міста Павлоград</w:t>
            </w:r>
          </w:p>
          <w:p w:rsidR="007D3459" w:rsidRPr="00425E70" w:rsidRDefault="007D3459" w:rsidP="00FD54E5">
            <w:pPr>
              <w:pStyle w:val="a3"/>
              <w:jc w:val="both"/>
              <w:rPr>
                <w:lang w:val="uk-UA"/>
              </w:rPr>
            </w:pPr>
            <w:r w:rsidRPr="00425E70">
              <w:rPr>
                <w:lang w:val="uk-UA"/>
              </w:rPr>
              <w:t>Категорія – землі громадської забудови</w:t>
            </w:r>
          </w:p>
          <w:p w:rsidR="004046DA" w:rsidRPr="00425E70" w:rsidRDefault="007D3459" w:rsidP="00FD54E5">
            <w:pPr>
              <w:pStyle w:val="a3"/>
              <w:jc w:val="both"/>
              <w:rPr>
                <w:lang w:val="uk-UA"/>
              </w:rPr>
            </w:pPr>
            <w:r w:rsidRPr="00425E70">
              <w:rPr>
                <w:lang w:val="uk-UA"/>
              </w:rPr>
              <w:t>Ціл</w:t>
            </w:r>
            <w:r w:rsidR="004046DA" w:rsidRPr="00425E70">
              <w:rPr>
                <w:lang w:val="uk-UA"/>
              </w:rPr>
              <w:t>ьове приз</w:t>
            </w:r>
            <w:r w:rsidR="001204EB" w:rsidRPr="00425E70">
              <w:rPr>
                <w:lang w:val="uk-UA"/>
              </w:rPr>
              <w:t>начення (КВЦПЗ) – 03.01;  03.04</w:t>
            </w:r>
            <w:r w:rsidR="004046DA" w:rsidRPr="00425E70">
              <w:rPr>
                <w:lang w:val="uk-UA"/>
              </w:rPr>
              <w:t>;</w:t>
            </w:r>
            <w:r w:rsidR="00FB2ED5" w:rsidRPr="00425E70">
              <w:rPr>
                <w:lang w:val="uk-UA"/>
              </w:rPr>
              <w:t xml:space="preserve"> </w:t>
            </w:r>
            <w:r w:rsidR="0048372B" w:rsidRPr="00425E70">
              <w:rPr>
                <w:lang w:val="uk-UA"/>
              </w:rPr>
              <w:t>03.</w:t>
            </w:r>
            <w:r w:rsidR="004046DA" w:rsidRPr="00425E70">
              <w:rPr>
                <w:lang w:val="uk-UA"/>
              </w:rPr>
              <w:t>14.</w:t>
            </w:r>
          </w:p>
          <w:p w:rsidR="004046DA" w:rsidRPr="00425E70" w:rsidRDefault="004046DA" w:rsidP="00FD54E5">
            <w:pPr>
              <w:pStyle w:val="a3"/>
              <w:jc w:val="both"/>
              <w:rPr>
                <w:lang w:val="uk-UA"/>
              </w:rPr>
            </w:pPr>
            <w:r w:rsidRPr="00425E70">
              <w:rPr>
                <w:lang w:val="uk-UA"/>
              </w:rPr>
              <w:t>Категорія – землі оборони</w:t>
            </w:r>
          </w:p>
          <w:p w:rsidR="004046DA" w:rsidRPr="00425E70" w:rsidRDefault="004046DA" w:rsidP="00FD54E5">
            <w:pPr>
              <w:pStyle w:val="a3"/>
              <w:jc w:val="both"/>
              <w:rPr>
                <w:lang w:val="uk-UA"/>
              </w:rPr>
            </w:pPr>
            <w:r w:rsidRPr="00425E70">
              <w:rPr>
                <w:lang w:val="uk-UA"/>
              </w:rPr>
              <w:t>Цільове призначення (КВЦПЗ) – 15.01 –</w:t>
            </w:r>
            <w:r w:rsidR="0048372B" w:rsidRPr="00425E70">
              <w:rPr>
                <w:lang w:val="uk-UA"/>
              </w:rPr>
              <w:t xml:space="preserve"> 15.</w:t>
            </w:r>
            <w:r w:rsidRPr="00425E70">
              <w:rPr>
                <w:lang w:val="uk-UA"/>
              </w:rPr>
              <w:t>09.</w:t>
            </w:r>
          </w:p>
          <w:p w:rsidR="007D3459" w:rsidRPr="00425E70" w:rsidRDefault="007D3459" w:rsidP="00FD54E5">
            <w:pPr>
              <w:pStyle w:val="a3"/>
              <w:jc w:val="both"/>
              <w:rPr>
                <w:lang w:val="uk-UA"/>
              </w:rPr>
            </w:pPr>
          </w:p>
        </w:tc>
        <w:tc>
          <w:tcPr>
            <w:tcW w:w="1500" w:type="pct"/>
            <w:tcBorders>
              <w:top w:val="outset" w:sz="6" w:space="0" w:color="auto"/>
              <w:left w:val="outset" w:sz="6" w:space="0" w:color="auto"/>
              <w:bottom w:val="outset" w:sz="6" w:space="0" w:color="auto"/>
              <w:right w:val="outset" w:sz="6" w:space="0" w:color="auto"/>
            </w:tcBorders>
          </w:tcPr>
          <w:p w:rsidR="007D3459" w:rsidRPr="00425E70" w:rsidRDefault="007D3459" w:rsidP="00FC7482">
            <w:pPr>
              <w:pStyle w:val="a3"/>
              <w:jc w:val="center"/>
              <w:rPr>
                <w:lang w:val="uk-UA"/>
              </w:rPr>
            </w:pPr>
          </w:p>
          <w:p w:rsidR="007D3459" w:rsidRPr="00425E70" w:rsidRDefault="007D3459" w:rsidP="00FC7482">
            <w:pPr>
              <w:pStyle w:val="a3"/>
              <w:jc w:val="center"/>
              <w:rPr>
                <w:lang w:val="uk-UA"/>
              </w:rPr>
            </w:pPr>
          </w:p>
          <w:p w:rsidR="007D3459" w:rsidRPr="00425E70" w:rsidRDefault="007D3459" w:rsidP="00FC7482">
            <w:pPr>
              <w:pStyle w:val="a3"/>
              <w:jc w:val="center"/>
              <w:rPr>
                <w:lang w:val="uk-UA"/>
              </w:rPr>
            </w:pPr>
          </w:p>
          <w:p w:rsidR="007D3459" w:rsidRPr="00425E70" w:rsidRDefault="007D3459" w:rsidP="004046DA">
            <w:pPr>
              <w:pStyle w:val="a3"/>
              <w:rPr>
                <w:lang w:val="uk-UA"/>
              </w:rPr>
            </w:pPr>
          </w:p>
          <w:p w:rsidR="007D3459" w:rsidRPr="00425E70" w:rsidRDefault="007D3459" w:rsidP="00FC7482">
            <w:pPr>
              <w:pStyle w:val="a3"/>
              <w:jc w:val="center"/>
              <w:rPr>
                <w:lang w:val="uk-UA"/>
              </w:rPr>
            </w:pPr>
          </w:p>
          <w:p w:rsidR="007D3459" w:rsidRPr="00425E70" w:rsidRDefault="007D3459" w:rsidP="00FC7482">
            <w:pPr>
              <w:pStyle w:val="a3"/>
              <w:jc w:val="center"/>
              <w:rPr>
                <w:lang w:val="uk-UA"/>
              </w:rPr>
            </w:pPr>
            <w:r w:rsidRPr="00425E70">
              <w:rPr>
                <w:lang w:val="uk-UA"/>
              </w:rPr>
              <w:t>100</w:t>
            </w:r>
          </w:p>
          <w:p w:rsidR="007D3459" w:rsidRPr="00425E70" w:rsidRDefault="007D3459" w:rsidP="00FC7482">
            <w:pPr>
              <w:pStyle w:val="a3"/>
              <w:jc w:val="center"/>
              <w:rPr>
                <w:lang w:val="uk-UA"/>
              </w:rPr>
            </w:pPr>
          </w:p>
          <w:p w:rsidR="007D3459" w:rsidRPr="00425E70" w:rsidRDefault="004046DA" w:rsidP="00FC7482">
            <w:pPr>
              <w:pStyle w:val="a3"/>
              <w:jc w:val="center"/>
              <w:rPr>
                <w:lang w:val="uk-UA"/>
              </w:rPr>
            </w:pPr>
            <w:r w:rsidRPr="00425E70">
              <w:rPr>
                <w:lang w:val="uk-UA"/>
              </w:rPr>
              <w:t>100</w:t>
            </w:r>
          </w:p>
          <w:p w:rsidR="007D3459" w:rsidRPr="00425E70" w:rsidRDefault="007D3459" w:rsidP="00FC7482">
            <w:pPr>
              <w:pStyle w:val="a3"/>
              <w:jc w:val="center"/>
              <w:rPr>
                <w:lang w:val="uk-UA"/>
              </w:rPr>
            </w:pPr>
          </w:p>
        </w:tc>
      </w:tr>
      <w:tr w:rsidR="007D3459" w:rsidRPr="00425E70" w:rsidTr="00FC7482">
        <w:trPr>
          <w:tblCellSpacing w:w="22" w:type="dxa"/>
        </w:trPr>
        <w:tc>
          <w:tcPr>
            <w:tcW w:w="3500" w:type="pct"/>
            <w:tcBorders>
              <w:top w:val="outset" w:sz="6" w:space="0" w:color="auto"/>
              <w:left w:val="outset" w:sz="6" w:space="0" w:color="auto"/>
              <w:bottom w:val="outset" w:sz="6" w:space="0" w:color="auto"/>
              <w:right w:val="outset" w:sz="6" w:space="0" w:color="auto"/>
            </w:tcBorders>
          </w:tcPr>
          <w:p w:rsidR="00FB2ED5" w:rsidRPr="00425E70" w:rsidRDefault="007D3459" w:rsidP="00FD54E5">
            <w:pPr>
              <w:pStyle w:val="a3"/>
              <w:jc w:val="both"/>
              <w:rPr>
                <w:lang w:val="uk-UA"/>
              </w:rPr>
            </w:pPr>
            <w:r w:rsidRPr="00425E70">
              <w:rPr>
                <w:lang w:val="uk-UA"/>
              </w:rPr>
              <w:t xml:space="preserve">2. </w:t>
            </w:r>
            <w:r w:rsidR="004046DA" w:rsidRPr="00425E70">
              <w:rPr>
                <w:lang w:val="uk-UA"/>
              </w:rPr>
              <w:t xml:space="preserve">Група платників: дошкільні та загальноосвітні навчальні заклади незалежно від форми власності і джерел фінансування, заклади культури, науки, </w:t>
            </w:r>
            <w:r w:rsidR="00FB2ED5" w:rsidRPr="00425E70">
              <w:rPr>
                <w:lang w:val="uk-UA"/>
              </w:rPr>
              <w:t>освіти, охорони здоров’я, соціального захисту, фізичної культури та спорту, які повністю утримуються за рахунок коштів державного або місцевих бюджетів, комунальні некомерційні підприємства охорони здоров’я.</w:t>
            </w:r>
          </w:p>
          <w:p w:rsidR="001204EB" w:rsidRPr="00425E70" w:rsidRDefault="00FB2ED5" w:rsidP="00FD54E5">
            <w:pPr>
              <w:pStyle w:val="a3"/>
              <w:jc w:val="both"/>
              <w:rPr>
                <w:lang w:val="uk-UA"/>
              </w:rPr>
            </w:pPr>
            <w:r w:rsidRPr="00425E70">
              <w:rPr>
                <w:lang w:val="uk-UA"/>
              </w:rPr>
              <w:t>Категорія – землі громадської забудови</w:t>
            </w:r>
          </w:p>
          <w:p w:rsidR="00FB2ED5" w:rsidRPr="00425E70" w:rsidRDefault="00FB2ED5" w:rsidP="00FD54E5">
            <w:pPr>
              <w:pStyle w:val="a3"/>
              <w:jc w:val="both"/>
              <w:rPr>
                <w:lang w:val="uk-UA"/>
              </w:rPr>
            </w:pPr>
            <w:r w:rsidRPr="00425E70">
              <w:rPr>
                <w:lang w:val="uk-UA"/>
              </w:rPr>
              <w:lastRenderedPageBreak/>
              <w:t>Цільове призначення (КВЦПЗ)</w:t>
            </w:r>
            <w:r w:rsidR="001204EB" w:rsidRPr="00425E70">
              <w:rPr>
                <w:lang w:val="uk-UA"/>
              </w:rPr>
              <w:t xml:space="preserve"> –</w:t>
            </w:r>
            <w:r w:rsidR="0048372B" w:rsidRPr="00425E70">
              <w:rPr>
                <w:lang w:val="uk-UA"/>
              </w:rPr>
              <w:t xml:space="preserve"> 03.02; 03.03; 03.05; 03.</w:t>
            </w:r>
            <w:r w:rsidR="001204EB" w:rsidRPr="00425E70">
              <w:rPr>
                <w:lang w:val="uk-UA"/>
              </w:rPr>
              <w:t>11.</w:t>
            </w:r>
          </w:p>
          <w:p w:rsidR="001204EB" w:rsidRPr="00425E70" w:rsidRDefault="001204EB" w:rsidP="00FD54E5">
            <w:pPr>
              <w:pStyle w:val="a3"/>
              <w:jc w:val="both"/>
              <w:rPr>
                <w:lang w:val="uk-UA"/>
              </w:rPr>
            </w:pPr>
            <w:r w:rsidRPr="00425E70">
              <w:rPr>
                <w:lang w:val="uk-UA"/>
              </w:rPr>
              <w:t>Категорія – землі рекреаційного призначення</w:t>
            </w:r>
          </w:p>
          <w:p w:rsidR="001204EB" w:rsidRPr="00425E70" w:rsidRDefault="001204EB" w:rsidP="00FD54E5">
            <w:pPr>
              <w:pStyle w:val="a3"/>
              <w:jc w:val="both"/>
              <w:rPr>
                <w:lang w:val="uk-UA"/>
              </w:rPr>
            </w:pPr>
            <w:r w:rsidRPr="00425E70">
              <w:rPr>
                <w:lang w:val="uk-UA"/>
              </w:rPr>
              <w:t>Цільове призначення (КВЦПЗ) –</w:t>
            </w:r>
            <w:r w:rsidR="0048372B" w:rsidRPr="00425E70">
              <w:rPr>
                <w:lang w:val="uk-UA"/>
              </w:rPr>
              <w:t xml:space="preserve"> 07.</w:t>
            </w:r>
            <w:r w:rsidRPr="00425E70">
              <w:rPr>
                <w:lang w:val="uk-UA"/>
              </w:rPr>
              <w:t>02</w:t>
            </w:r>
          </w:p>
          <w:p w:rsidR="007D3459" w:rsidRPr="00425E70" w:rsidRDefault="00FB2ED5" w:rsidP="00FD54E5">
            <w:pPr>
              <w:pStyle w:val="a3"/>
              <w:jc w:val="both"/>
              <w:rPr>
                <w:lang w:val="uk-UA"/>
              </w:rPr>
            </w:pPr>
            <w:r w:rsidRPr="00425E70">
              <w:rPr>
                <w:lang w:val="uk-UA"/>
              </w:rPr>
              <w:t xml:space="preserve"> </w:t>
            </w:r>
          </w:p>
        </w:tc>
        <w:tc>
          <w:tcPr>
            <w:tcW w:w="1500" w:type="pct"/>
            <w:tcBorders>
              <w:top w:val="outset" w:sz="6" w:space="0" w:color="auto"/>
              <w:left w:val="outset" w:sz="6" w:space="0" w:color="auto"/>
              <w:bottom w:val="outset" w:sz="6" w:space="0" w:color="auto"/>
              <w:right w:val="outset" w:sz="6" w:space="0" w:color="auto"/>
            </w:tcBorders>
          </w:tcPr>
          <w:p w:rsidR="007D3459" w:rsidRPr="00425E70" w:rsidRDefault="007D3459" w:rsidP="00FC7482">
            <w:pPr>
              <w:pStyle w:val="a3"/>
              <w:jc w:val="center"/>
              <w:rPr>
                <w:lang w:val="uk-UA"/>
              </w:rPr>
            </w:pPr>
          </w:p>
          <w:p w:rsidR="001204EB" w:rsidRPr="00425E70" w:rsidRDefault="001204EB" w:rsidP="00FC7482">
            <w:pPr>
              <w:pStyle w:val="a3"/>
              <w:jc w:val="center"/>
              <w:rPr>
                <w:lang w:val="uk-UA"/>
              </w:rPr>
            </w:pPr>
          </w:p>
          <w:p w:rsidR="001204EB" w:rsidRPr="00425E70" w:rsidRDefault="001204EB" w:rsidP="00FC7482">
            <w:pPr>
              <w:pStyle w:val="a3"/>
              <w:jc w:val="center"/>
              <w:rPr>
                <w:lang w:val="uk-UA"/>
              </w:rPr>
            </w:pPr>
          </w:p>
          <w:p w:rsidR="001204EB" w:rsidRPr="00425E70" w:rsidRDefault="001204EB" w:rsidP="00FC7482">
            <w:pPr>
              <w:pStyle w:val="a3"/>
              <w:jc w:val="center"/>
              <w:rPr>
                <w:lang w:val="uk-UA"/>
              </w:rPr>
            </w:pPr>
          </w:p>
          <w:p w:rsidR="00FD54E5" w:rsidRPr="00425E70" w:rsidRDefault="00FD54E5" w:rsidP="00FD54E5">
            <w:pPr>
              <w:pStyle w:val="a3"/>
              <w:jc w:val="center"/>
              <w:rPr>
                <w:lang w:val="uk-UA"/>
              </w:rPr>
            </w:pPr>
            <w:r w:rsidRPr="00425E70">
              <w:rPr>
                <w:lang w:val="uk-UA"/>
              </w:rPr>
              <w:lastRenderedPageBreak/>
              <w:t>100</w:t>
            </w:r>
          </w:p>
          <w:p w:rsidR="001204EB" w:rsidRPr="00425E70" w:rsidRDefault="001204EB" w:rsidP="00FC7482">
            <w:pPr>
              <w:pStyle w:val="a3"/>
              <w:jc w:val="center"/>
              <w:rPr>
                <w:lang w:val="uk-UA"/>
              </w:rPr>
            </w:pPr>
          </w:p>
          <w:p w:rsidR="001204EB" w:rsidRPr="00425E70" w:rsidRDefault="001204EB" w:rsidP="001204EB">
            <w:pPr>
              <w:pStyle w:val="a3"/>
              <w:jc w:val="center"/>
              <w:rPr>
                <w:lang w:val="uk-UA"/>
              </w:rPr>
            </w:pPr>
            <w:r w:rsidRPr="00425E70">
              <w:rPr>
                <w:lang w:val="uk-UA"/>
              </w:rPr>
              <w:t>100</w:t>
            </w:r>
          </w:p>
        </w:tc>
      </w:tr>
      <w:tr w:rsidR="0048372B" w:rsidRPr="00425E70" w:rsidTr="00FC7482">
        <w:trPr>
          <w:tblCellSpacing w:w="22" w:type="dxa"/>
        </w:trPr>
        <w:tc>
          <w:tcPr>
            <w:tcW w:w="3500" w:type="pct"/>
            <w:tcBorders>
              <w:top w:val="outset" w:sz="6" w:space="0" w:color="auto"/>
              <w:left w:val="outset" w:sz="6" w:space="0" w:color="auto"/>
              <w:bottom w:val="outset" w:sz="6" w:space="0" w:color="auto"/>
              <w:right w:val="outset" w:sz="6" w:space="0" w:color="auto"/>
            </w:tcBorders>
          </w:tcPr>
          <w:p w:rsidR="0048372B" w:rsidRPr="00425E70" w:rsidRDefault="0048372B" w:rsidP="00FD54E5">
            <w:pPr>
              <w:pStyle w:val="a3"/>
              <w:jc w:val="both"/>
              <w:rPr>
                <w:lang w:val="uk-UA"/>
              </w:rPr>
            </w:pPr>
            <w:r w:rsidRPr="00425E70">
              <w:rPr>
                <w:lang w:val="uk-UA"/>
              </w:rPr>
              <w:lastRenderedPageBreak/>
              <w:t>3. Група платників: комунальні підприємства, управління, установи, організації</w:t>
            </w:r>
          </w:p>
          <w:p w:rsidR="0048372B" w:rsidRPr="00425E70" w:rsidRDefault="0048372B" w:rsidP="00FD54E5">
            <w:pPr>
              <w:pStyle w:val="a3"/>
              <w:jc w:val="both"/>
              <w:rPr>
                <w:lang w:val="uk-UA"/>
              </w:rPr>
            </w:pPr>
            <w:r w:rsidRPr="00425E70">
              <w:rPr>
                <w:lang w:val="uk-UA"/>
              </w:rPr>
              <w:t>Категорія – землі рекреаційного призначення</w:t>
            </w:r>
          </w:p>
          <w:p w:rsidR="0048372B" w:rsidRPr="00425E70" w:rsidRDefault="0048372B" w:rsidP="00FD54E5">
            <w:pPr>
              <w:pStyle w:val="a3"/>
              <w:jc w:val="both"/>
              <w:rPr>
                <w:lang w:val="uk-UA"/>
              </w:rPr>
            </w:pPr>
            <w:r w:rsidRPr="00425E70">
              <w:rPr>
                <w:lang w:val="uk-UA"/>
              </w:rPr>
              <w:t>Цільове призначення (КВЦПЗ) – 07.01</w:t>
            </w:r>
          </w:p>
          <w:p w:rsidR="00022B77" w:rsidRPr="00425E70" w:rsidRDefault="00022B77" w:rsidP="00022B77">
            <w:pPr>
              <w:pStyle w:val="a3"/>
              <w:jc w:val="both"/>
              <w:rPr>
                <w:lang w:val="uk-UA"/>
              </w:rPr>
            </w:pPr>
            <w:r w:rsidRPr="00425E70">
              <w:rPr>
                <w:lang w:val="uk-UA"/>
              </w:rPr>
              <w:t xml:space="preserve"> </w:t>
            </w:r>
          </w:p>
        </w:tc>
        <w:tc>
          <w:tcPr>
            <w:tcW w:w="1500" w:type="pct"/>
            <w:tcBorders>
              <w:top w:val="outset" w:sz="6" w:space="0" w:color="auto"/>
              <w:left w:val="outset" w:sz="6" w:space="0" w:color="auto"/>
              <w:bottom w:val="outset" w:sz="6" w:space="0" w:color="auto"/>
              <w:right w:val="outset" w:sz="6" w:space="0" w:color="auto"/>
            </w:tcBorders>
          </w:tcPr>
          <w:p w:rsidR="0048372B" w:rsidRPr="00425E70" w:rsidRDefault="0048372B" w:rsidP="0048372B">
            <w:pPr>
              <w:pStyle w:val="a3"/>
              <w:contextualSpacing/>
              <w:rPr>
                <w:lang w:val="uk-UA"/>
              </w:rPr>
            </w:pPr>
          </w:p>
          <w:p w:rsidR="0048372B" w:rsidRPr="00425E70" w:rsidRDefault="0048372B" w:rsidP="0048372B">
            <w:pPr>
              <w:pStyle w:val="a3"/>
              <w:contextualSpacing/>
              <w:rPr>
                <w:lang w:val="uk-UA"/>
              </w:rPr>
            </w:pPr>
          </w:p>
          <w:p w:rsidR="0048372B" w:rsidRPr="00425E70" w:rsidRDefault="0048372B" w:rsidP="0048372B">
            <w:pPr>
              <w:pStyle w:val="a3"/>
              <w:contextualSpacing/>
              <w:rPr>
                <w:lang w:val="uk-UA"/>
              </w:rPr>
            </w:pPr>
          </w:p>
          <w:p w:rsidR="0048372B" w:rsidRPr="00425E70" w:rsidRDefault="0048372B" w:rsidP="0048372B">
            <w:pPr>
              <w:pStyle w:val="a3"/>
              <w:rPr>
                <w:lang w:val="uk-UA"/>
              </w:rPr>
            </w:pPr>
          </w:p>
          <w:p w:rsidR="00022B77" w:rsidRPr="00425E70" w:rsidRDefault="0048372B" w:rsidP="00022B77">
            <w:pPr>
              <w:pStyle w:val="a3"/>
              <w:contextualSpacing/>
              <w:jc w:val="center"/>
              <w:rPr>
                <w:lang w:val="uk-UA"/>
              </w:rPr>
            </w:pPr>
            <w:r w:rsidRPr="00425E70">
              <w:rPr>
                <w:lang w:val="uk-UA"/>
              </w:rPr>
              <w:t>100</w:t>
            </w:r>
          </w:p>
          <w:p w:rsidR="00022B77" w:rsidRPr="00425E70" w:rsidRDefault="00022B77" w:rsidP="0048372B">
            <w:pPr>
              <w:pStyle w:val="a3"/>
              <w:jc w:val="center"/>
              <w:rPr>
                <w:lang w:val="uk-UA"/>
              </w:rPr>
            </w:pPr>
          </w:p>
        </w:tc>
      </w:tr>
    </w:tbl>
    <w:p w:rsidR="00B412B0" w:rsidRPr="00425E70" w:rsidRDefault="00B412B0" w:rsidP="00295824">
      <w:pPr>
        <w:pStyle w:val="a3"/>
        <w:jc w:val="both"/>
        <w:rPr>
          <w:color w:val="000000"/>
          <w:sz w:val="28"/>
          <w:szCs w:val="28"/>
          <w:lang w:val="uk-UA"/>
        </w:rPr>
      </w:pPr>
    </w:p>
    <w:p w:rsidR="00295824" w:rsidRPr="00425E70" w:rsidRDefault="00B412B0" w:rsidP="00295824">
      <w:pPr>
        <w:pStyle w:val="a3"/>
        <w:jc w:val="both"/>
        <w:rPr>
          <w:lang w:val="uk-UA"/>
        </w:rPr>
      </w:pPr>
      <w:r w:rsidRPr="00425E70">
        <w:rPr>
          <w:color w:val="000000"/>
          <w:sz w:val="28"/>
          <w:szCs w:val="28"/>
          <w:lang w:val="uk-UA"/>
        </w:rPr>
        <w:t>Секретар міської ради                                                                          С.А.Остренко</w:t>
      </w:r>
    </w:p>
    <w:sectPr w:rsidR="00295824" w:rsidRPr="00425E70" w:rsidSect="004C666B">
      <w:pgSz w:w="11906" w:h="16838"/>
      <w:pgMar w:top="907"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5824"/>
    <w:rsid w:val="00013389"/>
    <w:rsid w:val="00022B77"/>
    <w:rsid w:val="000A49BA"/>
    <w:rsid w:val="000C607F"/>
    <w:rsid w:val="000E4D80"/>
    <w:rsid w:val="000F73D8"/>
    <w:rsid w:val="001204EB"/>
    <w:rsid w:val="001560DF"/>
    <w:rsid w:val="00172C25"/>
    <w:rsid w:val="001844C1"/>
    <w:rsid w:val="00251DBE"/>
    <w:rsid w:val="002805C4"/>
    <w:rsid w:val="0028690E"/>
    <w:rsid w:val="00295824"/>
    <w:rsid w:val="002B53E3"/>
    <w:rsid w:val="002C0723"/>
    <w:rsid w:val="002D48B3"/>
    <w:rsid w:val="0032639D"/>
    <w:rsid w:val="0036103B"/>
    <w:rsid w:val="00372C6E"/>
    <w:rsid w:val="00376A62"/>
    <w:rsid w:val="003E5751"/>
    <w:rsid w:val="00403329"/>
    <w:rsid w:val="004046DA"/>
    <w:rsid w:val="00425E70"/>
    <w:rsid w:val="0048372B"/>
    <w:rsid w:val="00487D32"/>
    <w:rsid w:val="004C666B"/>
    <w:rsid w:val="004D1DAE"/>
    <w:rsid w:val="005538AE"/>
    <w:rsid w:val="005574E1"/>
    <w:rsid w:val="00591468"/>
    <w:rsid w:val="00591B0F"/>
    <w:rsid w:val="005E04A2"/>
    <w:rsid w:val="005E6A17"/>
    <w:rsid w:val="005F1C28"/>
    <w:rsid w:val="00696799"/>
    <w:rsid w:val="006A4E6D"/>
    <w:rsid w:val="006F4430"/>
    <w:rsid w:val="00716873"/>
    <w:rsid w:val="00773CB0"/>
    <w:rsid w:val="00797F43"/>
    <w:rsid w:val="007A4851"/>
    <w:rsid w:val="007D1C54"/>
    <w:rsid w:val="007D3459"/>
    <w:rsid w:val="007D3F48"/>
    <w:rsid w:val="0080391A"/>
    <w:rsid w:val="00846C4B"/>
    <w:rsid w:val="00857DC1"/>
    <w:rsid w:val="00865152"/>
    <w:rsid w:val="0089155E"/>
    <w:rsid w:val="008D4443"/>
    <w:rsid w:val="008E5BA7"/>
    <w:rsid w:val="0091343A"/>
    <w:rsid w:val="0093444D"/>
    <w:rsid w:val="009563F4"/>
    <w:rsid w:val="00A43C9C"/>
    <w:rsid w:val="00A44CD1"/>
    <w:rsid w:val="00A60EC5"/>
    <w:rsid w:val="00A876A5"/>
    <w:rsid w:val="00AD7ABD"/>
    <w:rsid w:val="00AE19AE"/>
    <w:rsid w:val="00B412B0"/>
    <w:rsid w:val="00B46FB6"/>
    <w:rsid w:val="00B573F6"/>
    <w:rsid w:val="00B76103"/>
    <w:rsid w:val="00B76D16"/>
    <w:rsid w:val="00B83722"/>
    <w:rsid w:val="00BB08D6"/>
    <w:rsid w:val="00BE1C2B"/>
    <w:rsid w:val="00C85B38"/>
    <w:rsid w:val="00CD1306"/>
    <w:rsid w:val="00D47A29"/>
    <w:rsid w:val="00D72CE1"/>
    <w:rsid w:val="00D95142"/>
    <w:rsid w:val="00E07E4C"/>
    <w:rsid w:val="00E576C0"/>
    <w:rsid w:val="00E929B0"/>
    <w:rsid w:val="00EF61B7"/>
    <w:rsid w:val="00F0217A"/>
    <w:rsid w:val="00F55EB3"/>
    <w:rsid w:val="00F5684D"/>
    <w:rsid w:val="00F80B37"/>
    <w:rsid w:val="00FB2ED5"/>
    <w:rsid w:val="00FC7482"/>
    <w:rsid w:val="00FD54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2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2958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5824"/>
    <w:rPr>
      <w:rFonts w:ascii="Times New Roman" w:eastAsia="Times New Roman" w:hAnsi="Times New Roman" w:cs="Times New Roman"/>
      <w:b/>
      <w:bCs/>
      <w:sz w:val="27"/>
      <w:szCs w:val="27"/>
      <w:lang w:val="ru-RU" w:eastAsia="ru-RU"/>
    </w:rPr>
  </w:style>
  <w:style w:type="paragraph" w:styleId="a3">
    <w:name w:val="Normal (Web)"/>
    <w:basedOn w:val="a"/>
    <w:rsid w:val="00295824"/>
    <w:pPr>
      <w:spacing w:before="100" w:beforeAutospacing="1" w:after="100" w:afterAutospacing="1"/>
    </w:pPr>
  </w:style>
  <w:style w:type="paragraph" w:styleId="a4">
    <w:name w:val="Body Text"/>
    <w:basedOn w:val="a"/>
    <w:link w:val="a5"/>
    <w:rsid w:val="00295824"/>
    <w:pPr>
      <w:widowControl w:val="0"/>
      <w:suppressAutoHyphens/>
      <w:spacing w:after="120"/>
    </w:pPr>
    <w:rPr>
      <w:rFonts w:eastAsia="Andale Sans UI"/>
      <w:kern w:val="1"/>
    </w:rPr>
  </w:style>
  <w:style w:type="character" w:customStyle="1" w:styleId="a5">
    <w:name w:val="Основной текст Знак"/>
    <w:basedOn w:val="a0"/>
    <w:link w:val="a4"/>
    <w:rsid w:val="00295824"/>
    <w:rPr>
      <w:rFonts w:ascii="Times New Roman" w:eastAsia="Andale Sans UI" w:hAnsi="Times New Roman" w:cs="Times New Roman"/>
      <w:kern w:val="1"/>
      <w:sz w:val="24"/>
      <w:szCs w:val="24"/>
    </w:rPr>
  </w:style>
  <w:style w:type="character" w:styleId="a6">
    <w:name w:val="Strong"/>
    <w:basedOn w:val="a0"/>
    <w:uiPriority w:val="22"/>
    <w:qFormat/>
    <w:rsid w:val="002B53E3"/>
    <w:rPr>
      <w:b/>
      <w:bCs/>
    </w:rPr>
  </w:style>
  <w:style w:type="table" w:styleId="a7">
    <w:name w:val="Table Grid"/>
    <w:basedOn w:val="a1"/>
    <w:uiPriority w:val="59"/>
    <w:rsid w:val="00A87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1844C1"/>
    <w:pPr>
      <w:spacing w:before="100" w:beforeAutospacing="1" w:after="100" w:afterAutospacing="1"/>
    </w:pPr>
  </w:style>
  <w:style w:type="paragraph" w:customStyle="1" w:styleId="21">
    <w:name w:val="Основной текст 21"/>
    <w:basedOn w:val="a"/>
    <w:rsid w:val="00425E70"/>
    <w:pPr>
      <w:suppressAutoHyphens/>
      <w:autoSpaceDE w:val="0"/>
      <w:ind w:right="-540"/>
    </w:pPr>
    <w:rPr>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14</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zem3</dc:creator>
  <cp:keywords/>
  <dc:description/>
  <cp:lastModifiedBy>11</cp:lastModifiedBy>
  <cp:revision>31</cp:revision>
  <cp:lastPrinted>2021-07-01T11:36:00Z</cp:lastPrinted>
  <dcterms:created xsi:type="dcterms:W3CDTF">2021-04-15T13:25:00Z</dcterms:created>
  <dcterms:modified xsi:type="dcterms:W3CDTF">2021-07-05T13:26:00Z</dcterms:modified>
</cp:coreProperties>
</file>