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Ðèñóíîê" ShapeID="_x0000_i1025" DrawAspect="Content" ObjectID="_1691499269" r:id="rId6"/>
        </w:objec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(</w:t>
      </w:r>
      <w:r w:rsidR="008A4312">
        <w:rPr>
          <w:b/>
          <w:bCs/>
          <w:sz w:val="32"/>
          <w:szCs w:val="32"/>
          <w:lang w:val="en-US"/>
        </w:rPr>
        <w:t>12</w:t>
      </w:r>
      <w:r w:rsidRPr="00240392">
        <w:rPr>
          <w:b/>
          <w:bCs/>
          <w:sz w:val="32"/>
          <w:szCs w:val="32"/>
        </w:rPr>
        <w:t xml:space="preserve"> </w:t>
      </w:r>
      <w:r w:rsidR="0059227C">
        <w:rPr>
          <w:b/>
          <w:bCs/>
          <w:sz w:val="32"/>
          <w:szCs w:val="32"/>
        </w:rPr>
        <w:t xml:space="preserve">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D97FED" w:rsidRPr="002F6E31" w:rsidTr="000034C4">
        <w:tc>
          <w:tcPr>
            <w:tcW w:w="3870" w:type="dxa"/>
            <w:shd w:val="clear" w:color="auto" w:fill="auto"/>
          </w:tcPr>
          <w:p w:rsidR="00D97FED" w:rsidRPr="008A4312" w:rsidRDefault="008A4312" w:rsidP="008A4312">
            <w:pPr>
              <w:pStyle w:val="a3"/>
              <w:rPr>
                <w:b/>
                <w:sz w:val="32"/>
                <w:szCs w:val="32"/>
              </w:rPr>
            </w:pPr>
            <w:r w:rsidRPr="008A4312">
              <w:rPr>
                <w:b/>
                <w:sz w:val="32"/>
                <w:szCs w:val="32"/>
                <w:lang w:val="ru-RU"/>
              </w:rPr>
              <w:t>19.08.</w:t>
            </w:r>
            <w:r w:rsidR="00D97FED" w:rsidRPr="008A4312">
              <w:rPr>
                <w:b/>
                <w:sz w:val="32"/>
                <w:szCs w:val="32"/>
              </w:rPr>
              <w:t>20</w:t>
            </w:r>
            <w:r w:rsidR="00D97FED" w:rsidRPr="008A4312">
              <w:rPr>
                <w:b/>
                <w:sz w:val="32"/>
                <w:szCs w:val="32"/>
                <w:lang w:val="ru-RU"/>
              </w:rPr>
              <w:t>2</w:t>
            </w:r>
            <w:r w:rsidR="0059227C" w:rsidRPr="008A4312">
              <w:rPr>
                <w:b/>
                <w:sz w:val="32"/>
                <w:szCs w:val="32"/>
                <w:lang w:val="ru-RU"/>
              </w:rPr>
              <w:t>1</w:t>
            </w:r>
            <w:r w:rsidR="00D97FED" w:rsidRPr="008A4312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D97FED" w:rsidRPr="008A4312" w:rsidRDefault="00D97FED" w:rsidP="000034C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D97FED" w:rsidRPr="008A4312" w:rsidRDefault="00D97FED" w:rsidP="008A4312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8A4312">
              <w:rPr>
                <w:b/>
                <w:sz w:val="32"/>
                <w:szCs w:val="32"/>
              </w:rPr>
              <w:t>№</w:t>
            </w:r>
            <w:r w:rsidR="008A4312">
              <w:rPr>
                <w:b/>
                <w:sz w:val="32"/>
                <w:szCs w:val="32"/>
                <w:lang w:val="en-US"/>
              </w:rPr>
              <w:t xml:space="preserve"> 378-12/VIII</w:t>
            </w:r>
            <w:r w:rsidRPr="008A4312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D97FED" w:rsidRPr="002F6E31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  <w:bookmarkStart w:id="0" w:name="_GoBack"/>
      <w:bookmarkEnd w:id="0"/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D97FED" w:rsidRDefault="00D97FED" w:rsidP="00D97FE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D97FED" w:rsidRPr="00773EE1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D97FED" w:rsidRPr="002F6E31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="00D97FED" w:rsidRPr="00240392">
        <w:rPr>
          <w:sz w:val="28"/>
          <w:szCs w:val="28"/>
        </w:rPr>
        <w:t>більшити</w:t>
      </w:r>
      <w:proofErr w:type="spellEnd"/>
      <w:r w:rsidR="00D97FED" w:rsidRPr="00240392">
        <w:rPr>
          <w:sz w:val="28"/>
          <w:szCs w:val="28"/>
        </w:rPr>
        <w:t xml:space="preserve"> статутний капітал комунального </w:t>
      </w:r>
      <w:proofErr w:type="gramStart"/>
      <w:r w:rsidR="00D97FED" w:rsidRPr="00240392">
        <w:rPr>
          <w:sz w:val="28"/>
          <w:szCs w:val="28"/>
        </w:rPr>
        <w:t>п</w:t>
      </w:r>
      <w:proofErr w:type="gramEnd"/>
      <w:r w:rsidR="00D97FED" w:rsidRPr="00240392">
        <w:rPr>
          <w:sz w:val="28"/>
          <w:szCs w:val="28"/>
        </w:rPr>
        <w:t xml:space="preserve">ідприємства </w:t>
      </w:r>
      <w:r w:rsidR="00D97FED" w:rsidRPr="00077EC5">
        <w:rPr>
          <w:sz w:val="28"/>
          <w:szCs w:val="28"/>
        </w:rPr>
        <w:t>«Павлоград</w:t>
      </w:r>
      <w:r w:rsidR="00D97FED">
        <w:rPr>
          <w:sz w:val="28"/>
          <w:szCs w:val="28"/>
        </w:rPr>
        <w:t>-Світло</w:t>
      </w:r>
      <w:r w:rsidR="00D97FED" w:rsidRPr="00077EC5">
        <w:rPr>
          <w:sz w:val="28"/>
          <w:szCs w:val="28"/>
        </w:rPr>
        <w:t xml:space="preserve">» </w:t>
      </w:r>
      <w:r w:rsidR="00D97FED">
        <w:rPr>
          <w:sz w:val="28"/>
          <w:szCs w:val="28"/>
        </w:rPr>
        <w:t xml:space="preserve">Павлоградської міської ради </w:t>
      </w:r>
      <w:r w:rsidR="00D97FED" w:rsidRPr="00077EC5">
        <w:rPr>
          <w:sz w:val="28"/>
          <w:szCs w:val="28"/>
        </w:rPr>
        <w:t xml:space="preserve">на </w:t>
      </w:r>
      <w:r w:rsidR="00D97FED">
        <w:rPr>
          <w:sz w:val="28"/>
          <w:szCs w:val="28"/>
        </w:rPr>
        <w:t>130 00</w:t>
      </w:r>
      <w:r w:rsidR="00D97FED" w:rsidRPr="00077EC5">
        <w:rPr>
          <w:sz w:val="28"/>
          <w:szCs w:val="28"/>
        </w:rPr>
        <w:t>0,00 грн. (</w:t>
      </w:r>
      <w:r w:rsidR="00D97FED">
        <w:rPr>
          <w:sz w:val="28"/>
          <w:szCs w:val="28"/>
        </w:rPr>
        <w:t>сто тридцять  тисяч  гривень</w:t>
      </w:r>
      <w:r w:rsidR="00D97FED" w:rsidRPr="00077EC5">
        <w:rPr>
          <w:sz w:val="28"/>
          <w:szCs w:val="28"/>
        </w:rPr>
        <w:t xml:space="preserve"> 00 коп.)  і встановити його в </w:t>
      </w:r>
      <w:r w:rsidR="00D97FED" w:rsidRPr="00A532F5">
        <w:rPr>
          <w:sz w:val="28"/>
          <w:szCs w:val="28"/>
        </w:rPr>
        <w:t xml:space="preserve">розмірі </w:t>
      </w:r>
      <w:r w:rsidR="00D97FED">
        <w:rPr>
          <w:sz w:val="28"/>
          <w:szCs w:val="28"/>
        </w:rPr>
        <w:t>3 757 370</w:t>
      </w:r>
      <w:r w:rsidR="00D97FED" w:rsidRPr="00A532F5">
        <w:rPr>
          <w:sz w:val="28"/>
          <w:szCs w:val="28"/>
        </w:rPr>
        <w:t>,00 грн. (</w:t>
      </w:r>
      <w:r w:rsidR="00D97FED">
        <w:rPr>
          <w:sz w:val="28"/>
          <w:szCs w:val="28"/>
        </w:rPr>
        <w:t>т</w:t>
      </w:r>
      <w:r w:rsidR="00D97FED" w:rsidRPr="00A532F5">
        <w:rPr>
          <w:sz w:val="28"/>
          <w:szCs w:val="28"/>
        </w:rPr>
        <w:t xml:space="preserve">ри мільйони </w:t>
      </w:r>
      <w:r w:rsidR="00D97FED">
        <w:rPr>
          <w:sz w:val="28"/>
          <w:szCs w:val="28"/>
        </w:rPr>
        <w:t xml:space="preserve">сімсот п’ятдесят сім </w:t>
      </w:r>
      <w:r w:rsidR="00D97FED" w:rsidRPr="00A532F5">
        <w:rPr>
          <w:sz w:val="28"/>
          <w:szCs w:val="28"/>
        </w:rPr>
        <w:t xml:space="preserve">тисяч </w:t>
      </w:r>
      <w:r w:rsidR="00D97FED">
        <w:rPr>
          <w:sz w:val="28"/>
          <w:szCs w:val="28"/>
        </w:rPr>
        <w:t>триста</w:t>
      </w:r>
      <w:r w:rsidR="00D97FED" w:rsidRPr="00A532F5">
        <w:rPr>
          <w:sz w:val="28"/>
          <w:szCs w:val="28"/>
        </w:rPr>
        <w:t xml:space="preserve"> сімдесят гривень 00 коп.).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="00D97FED"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="00D97FED"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="00D97FED" w:rsidRPr="00240392">
        <w:rPr>
          <w:sz w:val="28"/>
          <w:szCs w:val="28"/>
        </w:rPr>
        <w:t xml:space="preserve"> бюджету.</w:t>
      </w:r>
    </w:p>
    <w:p w:rsidR="000725B9" w:rsidRDefault="000725B9" w:rsidP="000725B9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місцезнаходження підприємства : 51400, Дніпропетровська обл. м. Павлоград, вул. Шевченка, 104.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7FED">
        <w:rPr>
          <w:sz w:val="28"/>
          <w:szCs w:val="28"/>
          <w:lang w:val="ru-RU"/>
        </w:rPr>
        <w:t xml:space="preserve"> </w:t>
      </w:r>
      <w:proofErr w:type="spellStart"/>
      <w:r w:rsidR="00D97FED">
        <w:rPr>
          <w:sz w:val="28"/>
          <w:szCs w:val="28"/>
          <w:lang w:val="ru-RU"/>
        </w:rPr>
        <w:t>внес</w:t>
      </w:r>
      <w:r>
        <w:rPr>
          <w:sz w:val="28"/>
          <w:szCs w:val="28"/>
          <w:lang w:val="ru-RU"/>
        </w:rPr>
        <w:t>о</w:t>
      </w:r>
      <w:r w:rsidR="00D97FED">
        <w:rPr>
          <w:sz w:val="28"/>
          <w:szCs w:val="28"/>
          <w:lang w:val="ru-RU"/>
        </w:rPr>
        <w:t>к</w:t>
      </w:r>
      <w:proofErr w:type="spellEnd"/>
      <w:r w:rsidR="00D97FED"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</w:rPr>
        <w:t>3 757 370</w:t>
      </w:r>
      <w:r w:rsidR="00D97FED" w:rsidRPr="00A532F5">
        <w:rPr>
          <w:sz w:val="28"/>
          <w:szCs w:val="28"/>
        </w:rPr>
        <w:t xml:space="preserve">,00 грн. </w:t>
      </w:r>
      <w:r w:rsidRPr="00A532F5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>сімсот п’ятдесят 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Внести зміни до статуту комунального підприємства «Павлоград-Світло» Павлоградської міської ради шляхом викладення статуту в новій редакції.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D97FED" w:rsidRPr="00240392" w:rsidRDefault="00D97FED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«Павлоград-Світло»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D97FED" w:rsidRDefault="00AA1F98" w:rsidP="00D97F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FED" w:rsidRPr="00240392">
        <w:rPr>
          <w:sz w:val="28"/>
          <w:szCs w:val="28"/>
        </w:rPr>
        <w:t>. Загальне керівництво за виконання цього рішення покласти на пер</w:t>
      </w:r>
      <w:r w:rsidR="00D97FED">
        <w:rPr>
          <w:sz w:val="28"/>
          <w:szCs w:val="28"/>
        </w:rPr>
        <w:t>шого заступника міського голови.</w:t>
      </w:r>
    </w:p>
    <w:p w:rsidR="00D97FED" w:rsidRPr="00EB57BF" w:rsidRDefault="00AA1F98" w:rsidP="00EB57BF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</w:t>
      </w:r>
      <w:r w:rsidR="00D97FED" w:rsidRPr="00EB57BF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питань </w:t>
      </w:r>
      <w:r w:rsidRPr="00EB57BF">
        <w:rPr>
          <w:sz w:val="28"/>
          <w:szCs w:val="28"/>
        </w:rPr>
        <w:t xml:space="preserve">комунальної власності, житлово-комунального господарства, будівництва та транспорту і постійну комісію з питань </w:t>
      </w:r>
      <w:r w:rsidR="00D97FED" w:rsidRPr="00EB57BF">
        <w:rPr>
          <w:sz w:val="28"/>
          <w:szCs w:val="28"/>
        </w:rPr>
        <w:t>планування бюджету, фінансів, економічних реформ, інвестицій</w:t>
      </w:r>
      <w:r w:rsidR="00D806D3" w:rsidRPr="00EB57BF">
        <w:rPr>
          <w:sz w:val="28"/>
          <w:szCs w:val="28"/>
        </w:rPr>
        <w:t>,</w:t>
      </w:r>
      <w:r w:rsidR="00D97FED" w:rsidRPr="00EB57BF">
        <w:rPr>
          <w:sz w:val="28"/>
          <w:szCs w:val="28"/>
        </w:rPr>
        <w:t xml:space="preserve"> </w:t>
      </w:r>
      <w:r w:rsidR="00D806D3" w:rsidRPr="00EB57BF">
        <w:rPr>
          <w:sz w:val="28"/>
          <w:szCs w:val="28"/>
        </w:rPr>
        <w:t>підприємництва та торгівлі</w:t>
      </w:r>
      <w:r w:rsidR="00D97FED" w:rsidRPr="00EB57BF">
        <w:rPr>
          <w:sz w:val="28"/>
          <w:szCs w:val="28"/>
        </w:rPr>
        <w:t>.</w:t>
      </w: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97FED" w:rsidRPr="00240392" w:rsidTr="000034C4">
        <w:tc>
          <w:tcPr>
            <w:tcW w:w="3118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А.О.Вершина</w:t>
            </w:r>
          </w:p>
        </w:tc>
      </w:tr>
    </w:tbl>
    <w:p w:rsidR="00853D28" w:rsidRDefault="00853D2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sectPr w:rsidR="0059227C" w:rsidSect="00D9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A"/>
    <w:rsid w:val="000725B9"/>
    <w:rsid w:val="002352FA"/>
    <w:rsid w:val="0059227C"/>
    <w:rsid w:val="00853D28"/>
    <w:rsid w:val="008A4312"/>
    <w:rsid w:val="00AA1F98"/>
    <w:rsid w:val="00B37BA8"/>
    <w:rsid w:val="00D806D3"/>
    <w:rsid w:val="00D97FED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2021-08-05T13:36:00Z</cp:lastPrinted>
  <dcterms:created xsi:type="dcterms:W3CDTF">2021-08-05T11:44:00Z</dcterms:created>
  <dcterms:modified xsi:type="dcterms:W3CDTF">2021-08-26T13:08:00Z</dcterms:modified>
</cp:coreProperties>
</file>