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3E52F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5" o:title=""/>
          </v:shape>
          <o:OLEObject Type="Embed" ProgID="Word.Picture.8" ShapeID="_x0000_i1025" DrawAspect="Content" ObjectID="_1694350083" r:id="rId6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6457F8">
        <w:rPr>
          <w:b/>
          <w:bCs/>
          <w:sz w:val="32"/>
          <w:szCs w:val="32"/>
          <w:lang w:val="uk-UA"/>
        </w:rPr>
        <w:t>13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2156D2" w:rsidRDefault="003E52F1" w:rsidP="00CB076B">
      <w:pPr>
        <w:jc w:val="center"/>
        <w:rPr>
          <w:sz w:val="12"/>
          <w:szCs w:val="12"/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2156D2" w:rsidRDefault="003E52F1" w:rsidP="00932607">
      <w:pPr>
        <w:jc w:val="center"/>
        <w:rPr>
          <w:bCs/>
          <w:sz w:val="12"/>
          <w:szCs w:val="12"/>
          <w:lang w:val="uk-UA"/>
        </w:rPr>
      </w:pPr>
    </w:p>
    <w:p w:rsidR="003E52F1" w:rsidRPr="008A50DA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054D50">
        <w:rPr>
          <w:b/>
          <w:bCs/>
          <w:sz w:val="32"/>
          <w:szCs w:val="32"/>
          <w:lang w:val="uk-UA"/>
        </w:rPr>
        <w:t>2</w:t>
      </w:r>
      <w:r w:rsidR="006457F8">
        <w:rPr>
          <w:b/>
          <w:bCs/>
          <w:sz w:val="32"/>
          <w:szCs w:val="32"/>
          <w:lang w:val="uk-UA"/>
        </w:rPr>
        <w:t>7</w:t>
      </w:r>
      <w:r w:rsidR="0009192D" w:rsidRPr="0009192D">
        <w:rPr>
          <w:b/>
          <w:bCs/>
          <w:sz w:val="32"/>
          <w:szCs w:val="32"/>
          <w:lang w:val="uk-UA"/>
        </w:rPr>
        <w:t>.0</w:t>
      </w:r>
      <w:r w:rsidR="008A2EFB">
        <w:rPr>
          <w:b/>
          <w:bCs/>
          <w:sz w:val="32"/>
          <w:szCs w:val="32"/>
          <w:lang w:val="uk-UA"/>
        </w:rPr>
        <w:t>9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09192D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</w:t>
      </w:r>
      <w:r w:rsidR="008A50DA" w:rsidRPr="008A50DA">
        <w:rPr>
          <w:b/>
          <w:bCs/>
          <w:sz w:val="32"/>
          <w:szCs w:val="32"/>
          <w:lang w:val="uk-UA"/>
        </w:rPr>
        <w:t>№</w:t>
      </w:r>
      <w:r w:rsidR="008A50DA">
        <w:rPr>
          <w:b/>
          <w:bCs/>
          <w:sz w:val="32"/>
          <w:szCs w:val="32"/>
          <w:lang w:val="uk-UA"/>
        </w:rPr>
        <w:t>412</w:t>
      </w:r>
      <w:r w:rsidR="008A50DA" w:rsidRPr="008A50DA">
        <w:rPr>
          <w:b/>
          <w:bCs/>
          <w:sz w:val="32"/>
          <w:szCs w:val="32"/>
          <w:lang w:val="uk-UA"/>
        </w:rPr>
        <w:t>-1</w:t>
      </w:r>
      <w:r w:rsidR="008A50DA">
        <w:rPr>
          <w:b/>
          <w:bCs/>
          <w:sz w:val="32"/>
          <w:szCs w:val="32"/>
          <w:lang w:val="uk-UA"/>
        </w:rPr>
        <w:t>3</w:t>
      </w:r>
      <w:r w:rsidR="008A50DA" w:rsidRPr="008A50DA">
        <w:rPr>
          <w:b/>
          <w:bCs/>
          <w:sz w:val="32"/>
          <w:szCs w:val="32"/>
          <w:lang w:val="uk-UA"/>
        </w:rPr>
        <w:t>/</w:t>
      </w:r>
      <w:r w:rsidR="008A50DA">
        <w:rPr>
          <w:b/>
          <w:bCs/>
          <w:sz w:val="32"/>
          <w:szCs w:val="32"/>
        </w:rPr>
        <w:t>V</w:t>
      </w:r>
      <w:r w:rsidR="008A50DA" w:rsidRPr="008A50DA">
        <w:rPr>
          <w:b/>
          <w:bCs/>
          <w:sz w:val="32"/>
          <w:szCs w:val="32"/>
          <w:lang w:val="uk-UA"/>
        </w:rPr>
        <w:t>ІІІ</w:t>
      </w:r>
    </w:p>
    <w:p w:rsidR="003E52F1" w:rsidRPr="00F13AE3" w:rsidRDefault="003E52F1">
      <w:pPr>
        <w:jc w:val="both"/>
        <w:rPr>
          <w:sz w:val="12"/>
          <w:szCs w:val="12"/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 технічної документації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та передачу земельних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>ділянок в користування</w:t>
      </w:r>
      <w:r>
        <w:rPr>
          <w:szCs w:val="22"/>
          <w:lang w:val="uk-UA"/>
        </w:rPr>
        <w:t xml:space="preserve">  </w:t>
      </w:r>
    </w:p>
    <w:p w:rsidR="003E52F1" w:rsidRPr="00F13AE3" w:rsidRDefault="003E52F1" w:rsidP="000A03FC">
      <w:pPr>
        <w:rPr>
          <w:sz w:val="12"/>
          <w:szCs w:val="12"/>
          <w:lang w:val="uk-UA"/>
        </w:rPr>
      </w:pPr>
    </w:p>
    <w:p w:rsidR="003E52F1" w:rsidRDefault="003E52F1" w:rsidP="009F64DC">
      <w:pPr>
        <w:pStyle w:val="310"/>
        <w:ind w:firstLine="709"/>
        <w:rPr>
          <w:szCs w:val="22"/>
        </w:rPr>
      </w:pPr>
      <w:r>
        <w:rPr>
          <w:szCs w:val="22"/>
        </w:rPr>
        <w:t xml:space="preserve">Керуючись п.34 ч.1 ст.26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 xml:space="preserve">, ст.ст.12,93,120,123,124,198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встановлення розмірів орендної плати на земельні ділянки, розташовані на території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м.Павлоград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"Про </w:t>
      </w:r>
      <w:r w:rsidR="008F2D47" w:rsidRPr="002156D2">
        <w:rPr>
          <w:color w:val="000000"/>
        </w:rPr>
        <w:t>затвердження переліку назв вулиць, провулків, проїздів, проспектів, бульварів, площ у місті Павлоград"</w:t>
      </w:r>
      <w:r w:rsidRPr="002156D2">
        <w:rPr>
          <w:color w:val="000000"/>
          <w:szCs w:val="24"/>
        </w:rPr>
        <w:t>,</w:t>
      </w:r>
      <w:r w:rsidRPr="002156D2">
        <w:rPr>
          <w:color w:val="000000"/>
          <w:szCs w:val="22"/>
        </w:rPr>
        <w:t xml:space="preserve"> розглянувши</w:t>
      </w:r>
      <w:r>
        <w:rPr>
          <w:szCs w:val="22"/>
        </w:rPr>
        <w:t xml:space="preserve">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2156D2" w:rsidRDefault="00F66515">
      <w:pPr>
        <w:jc w:val="center"/>
        <w:rPr>
          <w:sz w:val="12"/>
          <w:szCs w:val="12"/>
          <w:lang w:val="uk-UA"/>
        </w:rPr>
      </w:pPr>
    </w:p>
    <w:p w:rsidR="003E52F1" w:rsidRDefault="003E52F1">
      <w:pPr>
        <w:jc w:val="center"/>
        <w:rPr>
          <w:sz w:val="16"/>
          <w:szCs w:val="16"/>
          <w:lang w:val="uk-UA"/>
        </w:rPr>
      </w:pPr>
      <w:r>
        <w:rPr>
          <w:sz w:val="24"/>
          <w:szCs w:val="22"/>
          <w:lang w:val="uk-UA"/>
        </w:rPr>
        <w:t>В И Р І Ш И Л А :</w:t>
      </w:r>
    </w:p>
    <w:p w:rsidR="003E52F1" w:rsidRPr="00F13AE3" w:rsidRDefault="003E52F1" w:rsidP="00B24F36">
      <w:pPr>
        <w:jc w:val="center"/>
        <w:rPr>
          <w:sz w:val="10"/>
          <w:szCs w:val="10"/>
          <w:lang w:val="uk-UA"/>
        </w:rPr>
      </w:pPr>
    </w:p>
    <w:p w:rsidR="00197BBE" w:rsidRPr="00F16D94" w:rsidRDefault="00197BBE" w:rsidP="00466C9D">
      <w:pPr>
        <w:ind w:firstLine="709"/>
        <w:jc w:val="both"/>
        <w:rPr>
          <w:color w:val="000000"/>
          <w:sz w:val="6"/>
          <w:szCs w:val="6"/>
        </w:rPr>
      </w:pPr>
      <w:r w:rsidRPr="00F16D94">
        <w:rPr>
          <w:color w:val="000000"/>
          <w:sz w:val="24"/>
          <w:szCs w:val="22"/>
          <w:lang w:val="uk-UA"/>
        </w:rPr>
        <w:t xml:space="preserve">1. Затвердити технічну документацію із землеустрою щодо встановлення </w:t>
      </w:r>
      <w:r w:rsidRPr="00F16D94">
        <w:rPr>
          <w:color w:val="000000"/>
          <w:sz w:val="24"/>
          <w:szCs w:val="22"/>
        </w:rPr>
        <w:t>(</w:t>
      </w:r>
      <w:proofErr w:type="spellStart"/>
      <w:r w:rsidRPr="00F16D94">
        <w:rPr>
          <w:color w:val="000000"/>
          <w:sz w:val="24"/>
          <w:szCs w:val="22"/>
        </w:rPr>
        <w:t>відновлення</w:t>
      </w:r>
      <w:proofErr w:type="spellEnd"/>
      <w:r w:rsidRPr="00F16D94">
        <w:rPr>
          <w:color w:val="000000"/>
          <w:sz w:val="24"/>
          <w:szCs w:val="22"/>
        </w:rPr>
        <w:t xml:space="preserve">) меж </w:t>
      </w:r>
      <w:proofErr w:type="spellStart"/>
      <w:r w:rsidRPr="00F16D94">
        <w:rPr>
          <w:color w:val="000000"/>
          <w:sz w:val="24"/>
          <w:szCs w:val="22"/>
        </w:rPr>
        <w:t>земельн</w:t>
      </w:r>
      <w:r w:rsidRPr="00F16D94">
        <w:rPr>
          <w:color w:val="000000"/>
          <w:sz w:val="24"/>
          <w:szCs w:val="22"/>
          <w:lang w:val="uk-UA"/>
        </w:rPr>
        <w:t>ої</w:t>
      </w:r>
      <w:proofErr w:type="spellEnd"/>
      <w:r w:rsidRPr="00F16D94">
        <w:rPr>
          <w:color w:val="000000"/>
          <w:sz w:val="24"/>
          <w:szCs w:val="22"/>
        </w:rPr>
        <w:t xml:space="preserve"> </w:t>
      </w:r>
      <w:proofErr w:type="spellStart"/>
      <w:r w:rsidRPr="00F16D94">
        <w:rPr>
          <w:color w:val="000000"/>
          <w:sz w:val="24"/>
          <w:szCs w:val="22"/>
        </w:rPr>
        <w:t>ділян</w:t>
      </w:r>
      <w:r w:rsidRPr="00F16D94">
        <w:rPr>
          <w:color w:val="000000"/>
          <w:sz w:val="24"/>
          <w:szCs w:val="22"/>
          <w:lang w:val="uk-UA"/>
        </w:rPr>
        <w:t>ки</w:t>
      </w:r>
      <w:proofErr w:type="spellEnd"/>
      <w:r w:rsidRPr="00F16D94">
        <w:rPr>
          <w:color w:val="000000"/>
          <w:sz w:val="24"/>
          <w:szCs w:val="22"/>
          <w:lang w:val="uk-UA"/>
        </w:rPr>
        <w:t>:</w:t>
      </w:r>
    </w:p>
    <w:p w:rsidR="00197BBE" w:rsidRPr="002156D2" w:rsidRDefault="00197BBE" w:rsidP="00197BBE">
      <w:pPr>
        <w:ind w:firstLine="841"/>
        <w:jc w:val="both"/>
        <w:rPr>
          <w:color w:val="000000"/>
          <w:sz w:val="12"/>
          <w:szCs w:val="12"/>
        </w:rPr>
      </w:pPr>
    </w:p>
    <w:p w:rsidR="00197BBE" w:rsidRPr="003F29D0" w:rsidRDefault="00197BBE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3F29D0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1.1 </w:t>
      </w:r>
      <w:proofErr w:type="spellStart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>Павлоградській</w:t>
      </w:r>
      <w:proofErr w:type="spellEnd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>технічній</w:t>
      </w:r>
      <w:proofErr w:type="spellEnd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>школі</w:t>
      </w:r>
      <w:proofErr w:type="spellEnd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>Товариства</w:t>
      </w:r>
      <w:proofErr w:type="spellEnd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>сприяння</w:t>
      </w:r>
      <w:proofErr w:type="spellEnd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>обороні</w:t>
      </w:r>
      <w:proofErr w:type="spellEnd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>ідентифікаційний</w:t>
      </w:r>
      <w:proofErr w:type="spellEnd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 xml:space="preserve"> код </w:t>
      </w:r>
      <w:proofErr w:type="spellStart"/>
      <w:r w:rsidR="008712FA" w:rsidRPr="008712FA">
        <w:rPr>
          <w:bCs/>
          <w:sz w:val="24"/>
          <w:szCs w:val="24"/>
          <w:shd w:val="clear" w:color="auto" w:fill="FFFFFF"/>
        </w:rPr>
        <w:t>хххххххх</w:t>
      </w:r>
      <w:proofErr w:type="spellEnd"/>
      <w:r w:rsidR="008A2EFB" w:rsidRPr="003F29D0">
        <w:rPr>
          <w:bCs/>
          <w:color w:val="000000"/>
          <w:sz w:val="24"/>
          <w:szCs w:val="24"/>
          <w:shd w:val="clear" w:color="auto" w:fill="FFFFFF"/>
        </w:rPr>
        <w:t>)</w:t>
      </w:r>
      <w:r w:rsidR="00286CDA" w:rsidRPr="003F29D0">
        <w:rPr>
          <w:bCs/>
          <w:color w:val="000000"/>
          <w:sz w:val="24"/>
          <w:szCs w:val="24"/>
          <w:shd w:val="clear" w:color="auto" w:fill="FFFFFF"/>
        </w:rPr>
        <w:t>,</w:t>
      </w:r>
      <w:r w:rsidR="00667E1D" w:rsidRPr="003F29D0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8A04C5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на </w:t>
      </w:r>
      <w:r w:rsidR="008A2EFB" w:rsidRPr="003F29D0">
        <w:rPr>
          <w:bCs/>
          <w:color w:val="000000"/>
          <w:sz w:val="24"/>
          <w:szCs w:val="24"/>
          <w:shd w:val="clear" w:color="auto" w:fill="FFFFFF"/>
        </w:rPr>
        <w:t>вул.Полтавська,129</w:t>
      </w:r>
      <w:r w:rsidR="008A2EFB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А</w:t>
      </w:r>
      <w:r w:rsidR="00F16D94" w:rsidRPr="003F29D0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F16D94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площею </w:t>
      </w:r>
      <w:r w:rsidR="00F16D94" w:rsidRPr="009125EC">
        <w:rPr>
          <w:bCs/>
          <w:color w:val="000000"/>
          <w:sz w:val="24"/>
          <w:szCs w:val="24"/>
          <w:shd w:val="clear" w:color="auto" w:fill="FFFFFF"/>
          <w:lang w:val="uk-UA"/>
        </w:rPr>
        <w:t>0,</w:t>
      </w:r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>4900</w:t>
      </w:r>
      <w:r w:rsidR="00F16D94" w:rsidRPr="009125EC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га, кадастровий номер 1212400000:02:03</w:t>
      </w:r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>5</w:t>
      </w:r>
      <w:r w:rsidR="00F16D94" w:rsidRPr="009125EC">
        <w:rPr>
          <w:bCs/>
          <w:color w:val="000000"/>
          <w:sz w:val="24"/>
          <w:szCs w:val="24"/>
          <w:shd w:val="clear" w:color="auto" w:fill="FFFFFF"/>
          <w:lang w:val="uk-UA"/>
        </w:rPr>
        <w:t>:00</w:t>
      </w:r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>23</w:t>
      </w:r>
      <w:r w:rsidR="00667E1D" w:rsidRPr="003F29D0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.</w:t>
      </w:r>
    </w:p>
    <w:p w:rsidR="007732DB" w:rsidRPr="00B757C4" w:rsidRDefault="007732DB" w:rsidP="007732DB">
      <w:pPr>
        <w:tabs>
          <w:tab w:val="left" w:pos="1134"/>
          <w:tab w:val="left" w:pos="1276"/>
        </w:tabs>
        <w:ind w:firstLine="709"/>
        <w:jc w:val="both"/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</w:pPr>
    </w:p>
    <w:p w:rsidR="007732DB" w:rsidRPr="0045418E" w:rsidRDefault="007732DB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45418E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1.2 </w:t>
      </w:r>
      <w:r w:rsidR="009125EC" w:rsidRPr="0045418E">
        <w:rPr>
          <w:bCs/>
          <w:color w:val="000000"/>
          <w:sz w:val="24"/>
          <w:szCs w:val="24"/>
          <w:lang w:val="uk-UA"/>
        </w:rPr>
        <w:t xml:space="preserve">Фізичним особам-підприємцям </w:t>
      </w:r>
      <w:proofErr w:type="spellStart"/>
      <w:r w:rsidR="009125EC" w:rsidRPr="0045418E">
        <w:rPr>
          <w:bCs/>
          <w:color w:val="000000"/>
          <w:sz w:val="24"/>
          <w:szCs w:val="24"/>
          <w:lang w:val="uk-UA"/>
        </w:rPr>
        <w:t>Кочат</w:t>
      </w:r>
      <w:proofErr w:type="spellEnd"/>
      <w:r w:rsidR="009125EC" w:rsidRPr="0045418E">
        <w:rPr>
          <w:bCs/>
          <w:color w:val="000000"/>
          <w:sz w:val="24"/>
          <w:szCs w:val="24"/>
          <w:lang w:val="uk-UA"/>
        </w:rPr>
        <w:t xml:space="preserve"> Олені Анатоліївні (ідентифікаційний номер </w:t>
      </w:r>
      <w:proofErr w:type="spellStart"/>
      <w:r w:rsidR="008712FA" w:rsidRPr="008712FA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8712FA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 w:rsidR="009125EC" w:rsidRPr="0045418E">
        <w:rPr>
          <w:bCs/>
          <w:color w:val="000000"/>
          <w:sz w:val="24"/>
          <w:szCs w:val="24"/>
          <w:lang w:val="uk-UA"/>
        </w:rPr>
        <w:t xml:space="preserve">) та Вишняковій Яні Анатоліївні (ідентифікаційний номер </w:t>
      </w:r>
      <w:proofErr w:type="spellStart"/>
      <w:r w:rsidR="008712FA" w:rsidRPr="008712FA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8712FA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 w:rsidR="009125EC" w:rsidRPr="0045418E">
        <w:rPr>
          <w:bCs/>
          <w:color w:val="000000"/>
          <w:sz w:val="24"/>
          <w:szCs w:val="24"/>
          <w:lang w:val="uk-UA"/>
        </w:rPr>
        <w:t>)</w:t>
      </w:r>
      <w:r w:rsidRPr="0045418E">
        <w:rPr>
          <w:bCs/>
          <w:color w:val="000000"/>
          <w:sz w:val="24"/>
          <w:szCs w:val="24"/>
          <w:shd w:val="clear" w:color="auto" w:fill="FFFFFF"/>
          <w:lang w:val="uk-UA"/>
        </w:rPr>
        <w:t>,</w:t>
      </w:r>
      <w:r w:rsidRPr="0045418E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9125EC" w:rsidRPr="0045418E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                   </w:t>
      </w:r>
      <w:r w:rsidRPr="0045418E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9125EC" w:rsidRPr="0045418E">
        <w:rPr>
          <w:color w:val="000000"/>
          <w:sz w:val="24"/>
          <w:szCs w:val="24"/>
          <w:shd w:val="clear" w:color="auto" w:fill="FFFFFF"/>
          <w:lang w:val="uk-UA"/>
        </w:rPr>
        <w:t>вул.Дніпровська</w:t>
      </w:r>
      <w:proofErr w:type="spellEnd"/>
      <w:r w:rsidR="009125EC" w:rsidRPr="0045418E">
        <w:rPr>
          <w:color w:val="000000"/>
          <w:sz w:val="24"/>
          <w:szCs w:val="24"/>
          <w:shd w:val="clear" w:color="auto" w:fill="FFFFFF"/>
          <w:lang w:val="uk-UA"/>
        </w:rPr>
        <w:t>,17а</w:t>
      </w:r>
      <w:r w:rsidR="00831FAC" w:rsidRPr="0045418E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9125EC" w:rsidRPr="0045418E">
        <w:rPr>
          <w:color w:val="000000"/>
          <w:sz w:val="24"/>
          <w:szCs w:val="24"/>
          <w:shd w:val="clear" w:color="auto" w:fill="FFFFFF"/>
          <w:lang w:val="uk-UA"/>
        </w:rPr>
        <w:t xml:space="preserve">площею </w:t>
      </w:r>
      <w:r w:rsidR="009125EC" w:rsidRPr="008712FA">
        <w:rPr>
          <w:color w:val="000000"/>
          <w:sz w:val="24"/>
          <w:szCs w:val="24"/>
          <w:shd w:val="clear" w:color="auto" w:fill="FFFFFF"/>
          <w:lang w:val="uk-UA"/>
        </w:rPr>
        <w:t>0,1800 га</w:t>
      </w:r>
      <w:r w:rsidRPr="0045418E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9125EC" w:rsidRPr="008712FA">
        <w:rPr>
          <w:bCs/>
          <w:color w:val="000000"/>
          <w:sz w:val="24"/>
          <w:szCs w:val="24"/>
          <w:shd w:val="clear" w:color="auto" w:fill="FFFFFF"/>
          <w:lang w:val="uk-UA"/>
        </w:rPr>
        <w:t>1212400000:02:001:0102</w:t>
      </w:r>
      <w:r w:rsidRPr="0045418E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.</w:t>
      </w:r>
    </w:p>
    <w:p w:rsidR="00134745" w:rsidRPr="00B757C4" w:rsidRDefault="00134745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C00000"/>
          <w:kern w:val="1"/>
          <w:sz w:val="6"/>
          <w:szCs w:val="6"/>
          <w:shd w:val="clear" w:color="auto" w:fill="FFFFFF"/>
          <w:lang w:val="uk-UA"/>
        </w:rPr>
      </w:pPr>
    </w:p>
    <w:p w:rsidR="00134745" w:rsidRDefault="00134745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</w:pPr>
      <w:r w:rsidRPr="0045418E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1.3 </w:t>
      </w:r>
      <w:r w:rsidR="0045418E" w:rsidRPr="0045418E">
        <w:rPr>
          <w:bCs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45418E" w:rsidRPr="0045418E">
        <w:rPr>
          <w:bCs/>
          <w:color w:val="000000"/>
          <w:sz w:val="24"/>
          <w:szCs w:val="24"/>
          <w:lang w:val="uk-UA"/>
        </w:rPr>
        <w:t>Матійчуку</w:t>
      </w:r>
      <w:proofErr w:type="spellEnd"/>
      <w:r w:rsidR="0045418E" w:rsidRPr="0045418E">
        <w:rPr>
          <w:bCs/>
          <w:color w:val="000000"/>
          <w:sz w:val="24"/>
          <w:szCs w:val="24"/>
          <w:lang w:val="uk-UA"/>
        </w:rPr>
        <w:t xml:space="preserve"> Сергію Івановичу (ідентифікаційний номер </w:t>
      </w:r>
      <w:proofErr w:type="spellStart"/>
      <w:r w:rsidR="008712FA" w:rsidRPr="008712FA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8712FA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 w:rsidR="0045418E" w:rsidRPr="0045418E">
        <w:rPr>
          <w:bCs/>
          <w:color w:val="000000"/>
          <w:sz w:val="24"/>
          <w:szCs w:val="24"/>
          <w:lang w:val="uk-UA"/>
        </w:rPr>
        <w:t>)</w:t>
      </w:r>
      <w:r w:rsidRPr="0045418E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, </w:t>
      </w:r>
      <w:r w:rsidR="0045418E" w:rsidRPr="008712FA">
        <w:rPr>
          <w:color w:val="000000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45418E" w:rsidRPr="008712FA">
        <w:rPr>
          <w:color w:val="000000"/>
          <w:sz w:val="24"/>
          <w:szCs w:val="24"/>
          <w:shd w:val="clear" w:color="auto" w:fill="FFFFFF"/>
          <w:lang w:val="uk-UA"/>
        </w:rPr>
        <w:t>вул.Дніпровська</w:t>
      </w:r>
      <w:proofErr w:type="spellEnd"/>
      <w:r w:rsidR="0045418E" w:rsidRPr="008712FA">
        <w:rPr>
          <w:color w:val="000000"/>
          <w:sz w:val="24"/>
          <w:szCs w:val="24"/>
          <w:shd w:val="clear" w:color="auto" w:fill="FFFFFF"/>
          <w:lang w:val="uk-UA"/>
        </w:rPr>
        <w:t xml:space="preserve"> в районі буд. </w:t>
      </w:r>
      <w:r w:rsidR="0045418E" w:rsidRPr="0045418E">
        <w:rPr>
          <w:color w:val="000000"/>
          <w:sz w:val="24"/>
          <w:szCs w:val="24"/>
          <w:shd w:val="clear" w:color="auto" w:fill="FFFFFF"/>
        </w:rPr>
        <w:t>№17а</w:t>
      </w:r>
      <w:r w:rsidRPr="0045418E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45418E" w:rsidRPr="0045418E">
        <w:rPr>
          <w:color w:val="000000"/>
          <w:sz w:val="24"/>
          <w:szCs w:val="24"/>
          <w:shd w:val="clear" w:color="auto" w:fill="FFFFFF"/>
          <w:lang w:val="uk-UA"/>
        </w:rPr>
        <w:t xml:space="preserve">площею </w:t>
      </w:r>
      <w:r w:rsidR="0045418E" w:rsidRPr="0045418E">
        <w:rPr>
          <w:color w:val="000000"/>
          <w:sz w:val="24"/>
          <w:szCs w:val="24"/>
          <w:shd w:val="clear" w:color="auto" w:fill="FFFFFF"/>
        </w:rPr>
        <w:t>0,0888 га</w:t>
      </w:r>
      <w:r w:rsidRPr="0045418E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45418E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кадастровий номер </w:t>
      </w:r>
      <w:r w:rsidR="0045418E" w:rsidRPr="0045418E">
        <w:rPr>
          <w:bCs/>
          <w:color w:val="000000"/>
          <w:sz w:val="24"/>
          <w:szCs w:val="24"/>
          <w:shd w:val="clear" w:color="auto" w:fill="FFFFFF"/>
        </w:rPr>
        <w:t>1212400000:02:001:0015</w:t>
      </w:r>
      <w:r w:rsidRPr="0045418E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.</w:t>
      </w:r>
    </w:p>
    <w:p w:rsidR="00706AAA" w:rsidRPr="00B757C4" w:rsidRDefault="00706AAA" w:rsidP="00B757C4">
      <w:pPr>
        <w:tabs>
          <w:tab w:val="left" w:pos="1134"/>
          <w:tab w:val="left" w:pos="1276"/>
        </w:tabs>
        <w:ind w:firstLine="709"/>
        <w:jc w:val="both"/>
        <w:rPr>
          <w:bCs/>
          <w:color w:val="000000"/>
          <w:kern w:val="2"/>
          <w:sz w:val="6"/>
          <w:szCs w:val="6"/>
          <w:shd w:val="clear" w:color="auto" w:fill="FFFFFF"/>
          <w:lang w:val="uk-UA"/>
        </w:rPr>
      </w:pPr>
    </w:p>
    <w:p w:rsidR="00706AAA" w:rsidRPr="0045418E" w:rsidRDefault="00706AAA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1.4 Громадянам </w:t>
      </w:r>
      <w:proofErr w:type="spellStart"/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Бистровій</w:t>
      </w:r>
      <w:proofErr w:type="spellEnd"/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 Тетяні Володимирівні (ідентифікаційний номер </w:t>
      </w:r>
      <w:proofErr w:type="spellStart"/>
      <w:r w:rsidR="008712FA" w:rsidRPr="008712FA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8712FA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) та  Бондаренко Любові Володимирівні (ідентифікаційний номер </w:t>
      </w:r>
      <w:r w:rsidR="00C6529E" w:rsidRPr="00C6529E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C6529E">
        <w:rPr>
          <w:bCs/>
          <w:sz w:val="24"/>
          <w:szCs w:val="24"/>
          <w:shd w:val="clear" w:color="auto" w:fill="FFFFFF"/>
          <w:lang w:val="uk-UA"/>
        </w:rPr>
        <w:t>хх</w:t>
      </w:r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) на пров. </w:t>
      </w:r>
      <w:proofErr w:type="spellStart"/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Синельниківський</w:t>
      </w:r>
      <w:proofErr w:type="spellEnd"/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, 5, площею 0,1000 га, кадастровий номер 1212400000:02:049:0007.</w:t>
      </w:r>
    </w:p>
    <w:p w:rsidR="0045418E" w:rsidRPr="00F13AE3" w:rsidRDefault="0045418E" w:rsidP="00197BBE">
      <w:pPr>
        <w:ind w:firstLine="841"/>
        <w:jc w:val="both"/>
        <w:rPr>
          <w:bCs/>
          <w:color w:val="C00000"/>
          <w:kern w:val="1"/>
          <w:sz w:val="16"/>
          <w:szCs w:val="16"/>
          <w:shd w:val="clear" w:color="auto" w:fill="FFFFFF"/>
          <w:lang w:val="uk-UA"/>
        </w:rPr>
      </w:pPr>
    </w:p>
    <w:p w:rsidR="00197BBE" w:rsidRPr="003F29D0" w:rsidRDefault="00197BBE" w:rsidP="00466C9D">
      <w:pPr>
        <w:ind w:firstLine="709"/>
        <w:jc w:val="both"/>
        <w:rPr>
          <w:color w:val="000000"/>
          <w:sz w:val="12"/>
          <w:szCs w:val="12"/>
          <w:lang w:val="uk-UA"/>
        </w:rPr>
      </w:pPr>
      <w:r w:rsidRPr="003F29D0">
        <w:rPr>
          <w:color w:val="000000"/>
          <w:sz w:val="24"/>
          <w:szCs w:val="24"/>
          <w:lang w:val="uk-UA"/>
        </w:rPr>
        <w:t>2. Надати:</w:t>
      </w:r>
    </w:p>
    <w:p w:rsidR="00197BBE" w:rsidRPr="003F29D0" w:rsidRDefault="00197BBE" w:rsidP="00197BBE">
      <w:pPr>
        <w:ind w:firstLine="855"/>
        <w:jc w:val="both"/>
        <w:rPr>
          <w:color w:val="000000"/>
          <w:sz w:val="12"/>
          <w:szCs w:val="12"/>
          <w:lang w:val="uk-UA"/>
        </w:rPr>
      </w:pPr>
    </w:p>
    <w:p w:rsidR="00F00487" w:rsidRDefault="00197BBE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3F29D0">
        <w:rPr>
          <w:color w:val="000000"/>
          <w:sz w:val="24"/>
          <w:szCs w:val="24"/>
          <w:lang w:val="uk-UA"/>
        </w:rPr>
        <w:t xml:space="preserve">2.1 </w:t>
      </w:r>
      <w:proofErr w:type="spellStart"/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>Павлоградській</w:t>
      </w:r>
      <w:proofErr w:type="spellEnd"/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технічній школі Товариства сприяння обороні України (ідентифікаційний код </w:t>
      </w:r>
      <w:proofErr w:type="spellStart"/>
      <w:r w:rsidR="008712FA" w:rsidRPr="00C6529E">
        <w:rPr>
          <w:bCs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>), у зв'язку з внесенням відомостей до Державного земельного кадастру,</w:t>
      </w:r>
      <w:r w:rsidR="00F16D94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3362D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="00F16D94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>площею 0,</w:t>
      </w:r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>4900</w:t>
      </w:r>
      <w:r w:rsidR="00F16D94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га</w:t>
      </w:r>
      <w:r w:rsidR="0026027A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на </w:t>
      </w:r>
      <w:proofErr w:type="spellStart"/>
      <w:r w:rsidR="00F16D94" w:rsidRPr="003F29D0">
        <w:rPr>
          <w:color w:val="000000"/>
          <w:sz w:val="24"/>
          <w:szCs w:val="24"/>
          <w:shd w:val="clear" w:color="auto" w:fill="FFFFFF"/>
          <w:lang w:val="uk-UA"/>
        </w:rPr>
        <w:t>вул.</w:t>
      </w:r>
      <w:r w:rsidR="003F29D0" w:rsidRPr="003F29D0">
        <w:rPr>
          <w:color w:val="000000"/>
          <w:sz w:val="24"/>
          <w:szCs w:val="24"/>
          <w:shd w:val="clear" w:color="auto" w:fill="FFFFFF"/>
          <w:lang w:val="uk-UA"/>
        </w:rPr>
        <w:t>Полтавська</w:t>
      </w:r>
      <w:proofErr w:type="spellEnd"/>
      <w:r w:rsidR="003F29D0" w:rsidRPr="003F29D0">
        <w:rPr>
          <w:color w:val="000000"/>
          <w:sz w:val="24"/>
          <w:szCs w:val="24"/>
          <w:shd w:val="clear" w:color="auto" w:fill="FFFFFF"/>
          <w:lang w:val="uk-UA"/>
        </w:rPr>
        <w:t>,129 А</w:t>
      </w:r>
      <w:r w:rsidR="0026027A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>1212400000:02:035:0023</w:t>
      </w:r>
      <w:r w:rsidR="0026027A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для обслуговування будівлі школи та споруд, вид цільового призначення земель (КВЦПЗ) - 03.02 - (для будівництва та обслуговування будівель закладів освіти), із земель, які знаходяться в постійному користуванні                                    у </w:t>
      </w:r>
      <w:proofErr w:type="spellStart"/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>Павлоградського</w:t>
      </w:r>
      <w:proofErr w:type="spellEnd"/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міського учбового спортивно-технічного центру товариства сприяння обороні України  відповідно до Державного акту на право постійного користування землею від 10.01.1997р. </w:t>
      </w:r>
      <w:r w:rsidR="003F29D0" w:rsidRPr="003F29D0">
        <w:rPr>
          <w:bCs/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>ерії</w:t>
      </w:r>
      <w:proofErr w:type="spellEnd"/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F29D0" w:rsidRPr="003F29D0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3F29D0" w:rsidRPr="003F29D0">
        <w:rPr>
          <w:bCs/>
          <w:color w:val="000000"/>
          <w:sz w:val="24"/>
          <w:szCs w:val="24"/>
          <w:shd w:val="clear" w:color="auto" w:fill="FFFFFF"/>
          <w:lang w:val="uk-UA"/>
        </w:rPr>
        <w:t>-ДП №004747 зареєстрованого за №269, землі житлової та громадської забудови, в постійне користування.</w:t>
      </w:r>
    </w:p>
    <w:p w:rsidR="00B757C4" w:rsidRDefault="00B757C4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</w:p>
    <w:p w:rsidR="00B757C4" w:rsidRDefault="00B757C4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</w:p>
    <w:p w:rsidR="00B757C4" w:rsidRDefault="00B757C4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</w:p>
    <w:p w:rsidR="00B757C4" w:rsidRDefault="00B757C4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</w:p>
    <w:p w:rsidR="00B757C4" w:rsidRPr="003F29D0" w:rsidRDefault="00B757C4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</w:p>
    <w:p w:rsidR="008A2EFB" w:rsidRDefault="003F29D0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kern w:val="1"/>
          <w:sz w:val="24"/>
          <w:szCs w:val="22"/>
          <w:shd w:val="clear" w:color="auto" w:fill="FFFFFF"/>
          <w:lang w:val="uk-UA"/>
        </w:rPr>
      </w:pPr>
      <w:r w:rsidRPr="009125EC">
        <w:rPr>
          <w:bCs/>
          <w:color w:val="000000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9125EC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землею </w:t>
      </w:r>
      <w:r w:rsidR="009125EC" w:rsidRPr="009125EC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від 10.01.1997р. </w:t>
      </w:r>
      <w:r w:rsidR="009125EC" w:rsidRPr="009125EC">
        <w:rPr>
          <w:bCs/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r w:rsidR="009125EC" w:rsidRPr="009125EC">
        <w:rPr>
          <w:bCs/>
          <w:color w:val="000000"/>
          <w:sz w:val="24"/>
          <w:szCs w:val="24"/>
          <w:shd w:val="clear" w:color="auto" w:fill="FFFFFF"/>
          <w:lang w:val="uk-UA"/>
        </w:rPr>
        <w:t>ерії</w:t>
      </w:r>
      <w:proofErr w:type="spellEnd"/>
      <w:r w:rsidR="009125EC" w:rsidRPr="009125EC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125EC" w:rsidRPr="009125EC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9125EC" w:rsidRPr="009125EC">
        <w:rPr>
          <w:bCs/>
          <w:color w:val="000000"/>
          <w:sz w:val="24"/>
          <w:szCs w:val="24"/>
          <w:shd w:val="clear" w:color="auto" w:fill="FFFFFF"/>
          <w:lang w:val="uk-UA"/>
        </w:rPr>
        <w:t>-ДП №004747 зареєстрований за №269</w:t>
      </w:r>
      <w:r w:rsidRPr="009125EC">
        <w:rPr>
          <w:bCs/>
          <w:color w:val="000000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proofErr w:type="spellStart"/>
      <w:r w:rsidR="009125EC" w:rsidRPr="009125EC">
        <w:rPr>
          <w:bCs/>
          <w:color w:val="000000"/>
          <w:sz w:val="24"/>
          <w:szCs w:val="24"/>
          <w:shd w:val="clear" w:color="auto" w:fill="FFFFFF"/>
          <w:lang w:val="uk-UA"/>
        </w:rPr>
        <w:t>Павлоградському</w:t>
      </w:r>
      <w:proofErr w:type="spellEnd"/>
      <w:r w:rsidR="009125EC" w:rsidRPr="009125EC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міському учбовому спортивно-технічному центру товариства сприяння обороні України</w:t>
      </w:r>
      <w:r w:rsidRPr="009125EC">
        <w:rPr>
          <w:bCs/>
          <w:color w:val="000000"/>
          <w:kern w:val="1"/>
          <w:sz w:val="24"/>
          <w:szCs w:val="22"/>
          <w:shd w:val="clear" w:color="auto" w:fill="FFFFFF"/>
          <w:lang w:val="uk-UA"/>
        </w:rPr>
        <w:t xml:space="preserve">, вважати таким, що втратив </w:t>
      </w:r>
      <w:r w:rsidRPr="00EE664B">
        <w:rPr>
          <w:bCs/>
          <w:color w:val="000000"/>
          <w:kern w:val="1"/>
          <w:sz w:val="24"/>
          <w:szCs w:val="22"/>
          <w:shd w:val="clear" w:color="auto" w:fill="FFFFFF"/>
          <w:lang w:val="uk-UA"/>
        </w:rPr>
        <w:t>чинність.</w:t>
      </w:r>
    </w:p>
    <w:p w:rsidR="00706AAA" w:rsidRPr="00706AAA" w:rsidRDefault="00706AAA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kern w:val="1"/>
          <w:sz w:val="12"/>
          <w:szCs w:val="12"/>
          <w:shd w:val="clear" w:color="auto" w:fill="FFFFFF"/>
          <w:lang w:val="uk-UA"/>
        </w:rPr>
      </w:pPr>
    </w:p>
    <w:p w:rsidR="00B31138" w:rsidRPr="00EE664B" w:rsidRDefault="00260F30" w:rsidP="00B31138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kern w:val="1"/>
          <w:sz w:val="24"/>
          <w:szCs w:val="22"/>
          <w:shd w:val="clear" w:color="auto" w:fill="FFFFFF"/>
          <w:lang w:val="uk-UA"/>
        </w:rPr>
      </w:pPr>
      <w:r w:rsidRPr="00EE664B">
        <w:rPr>
          <w:color w:val="000000"/>
          <w:sz w:val="24"/>
          <w:szCs w:val="24"/>
          <w:lang w:val="uk-UA"/>
        </w:rPr>
        <w:t xml:space="preserve">2.2 </w:t>
      </w:r>
      <w:r w:rsidR="0045418E" w:rsidRPr="00EE664B">
        <w:rPr>
          <w:bCs/>
          <w:color w:val="000000"/>
          <w:sz w:val="24"/>
          <w:szCs w:val="24"/>
          <w:lang w:val="uk-UA"/>
        </w:rPr>
        <w:t xml:space="preserve">Фізичним особам-підприємцям </w:t>
      </w:r>
      <w:proofErr w:type="spellStart"/>
      <w:r w:rsidR="0045418E" w:rsidRPr="00EE664B">
        <w:rPr>
          <w:bCs/>
          <w:color w:val="000000"/>
          <w:sz w:val="24"/>
          <w:szCs w:val="24"/>
          <w:lang w:val="uk-UA"/>
        </w:rPr>
        <w:t>Кочат</w:t>
      </w:r>
      <w:proofErr w:type="spellEnd"/>
      <w:r w:rsidR="0045418E" w:rsidRPr="00EE664B">
        <w:rPr>
          <w:bCs/>
          <w:color w:val="000000"/>
          <w:sz w:val="24"/>
          <w:szCs w:val="24"/>
          <w:lang w:val="uk-UA"/>
        </w:rPr>
        <w:t xml:space="preserve"> Олені Анатоліївні (ідентифікаційний номер </w:t>
      </w:r>
      <w:proofErr w:type="spellStart"/>
      <w:r w:rsidR="00C6529E" w:rsidRPr="00C6529E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C6529E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 w:rsidR="0045418E" w:rsidRPr="00EE664B">
        <w:rPr>
          <w:bCs/>
          <w:color w:val="000000"/>
          <w:sz w:val="24"/>
          <w:szCs w:val="24"/>
          <w:lang w:val="uk-UA"/>
        </w:rPr>
        <w:t>)</w:t>
      </w:r>
      <w:r w:rsidR="0045418E" w:rsidRPr="0045418E">
        <w:rPr>
          <w:bCs/>
          <w:color w:val="000000"/>
          <w:sz w:val="24"/>
          <w:szCs w:val="24"/>
          <w:lang w:val="uk-UA"/>
        </w:rPr>
        <w:t xml:space="preserve"> та Вишняковій Яні Анатоліївні (ідентифікаційний номер </w:t>
      </w:r>
      <w:proofErr w:type="spellStart"/>
      <w:r w:rsidR="00C6529E" w:rsidRPr="00C6529E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C6529E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 w:rsidR="0045418E" w:rsidRPr="0045418E">
        <w:rPr>
          <w:bCs/>
          <w:color w:val="000000"/>
          <w:sz w:val="24"/>
          <w:szCs w:val="24"/>
          <w:lang w:val="uk-UA"/>
        </w:rPr>
        <w:t>)</w:t>
      </w:r>
      <w:r w:rsidR="0045418E" w:rsidRPr="0045418E">
        <w:rPr>
          <w:bCs/>
          <w:color w:val="000000"/>
          <w:sz w:val="24"/>
          <w:szCs w:val="24"/>
          <w:shd w:val="clear" w:color="auto" w:fill="FFFFFF"/>
          <w:lang w:val="uk-UA"/>
        </w:rPr>
        <w:t>, у зв'язку             з уточненням конфігурації</w:t>
      </w:r>
      <w:r w:rsidRPr="0045418E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земельну ділянку </w:t>
      </w:r>
      <w:r w:rsidR="0045418E" w:rsidRPr="0045418E">
        <w:rPr>
          <w:color w:val="000000"/>
          <w:sz w:val="24"/>
          <w:szCs w:val="24"/>
          <w:shd w:val="clear" w:color="auto" w:fill="FFFFFF"/>
          <w:lang w:val="uk-UA"/>
        </w:rPr>
        <w:t xml:space="preserve">площею 0,1800 га, на </w:t>
      </w:r>
      <w:proofErr w:type="spellStart"/>
      <w:r w:rsidR="0045418E" w:rsidRPr="0045418E">
        <w:rPr>
          <w:color w:val="000000"/>
          <w:sz w:val="24"/>
          <w:szCs w:val="24"/>
          <w:shd w:val="clear" w:color="auto" w:fill="FFFFFF"/>
          <w:lang w:val="uk-UA"/>
        </w:rPr>
        <w:t>вул.Дніпровська</w:t>
      </w:r>
      <w:proofErr w:type="spellEnd"/>
      <w:r w:rsidR="0045418E" w:rsidRPr="0045418E">
        <w:rPr>
          <w:color w:val="000000"/>
          <w:sz w:val="24"/>
          <w:szCs w:val="24"/>
          <w:shd w:val="clear" w:color="auto" w:fill="FFFFFF"/>
          <w:lang w:val="uk-UA"/>
        </w:rPr>
        <w:t xml:space="preserve">,17а, </w:t>
      </w:r>
      <w:r w:rsidR="0045418E" w:rsidRPr="0045418E">
        <w:rPr>
          <w:bCs/>
          <w:color w:val="000000"/>
          <w:sz w:val="24"/>
          <w:szCs w:val="24"/>
          <w:shd w:val="clear" w:color="auto" w:fill="FFFFFF"/>
          <w:lang w:val="uk-UA"/>
        </w:rPr>
        <w:t>кадастровий номер 1212400000:02:001:0102</w:t>
      </w:r>
      <w:r w:rsidRPr="0045418E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45418E" w:rsidRPr="00706AAA">
        <w:rPr>
          <w:color w:val="000000"/>
          <w:sz w:val="24"/>
          <w:szCs w:val="24"/>
          <w:shd w:val="clear" w:color="auto" w:fill="FFFFFF"/>
          <w:lang w:val="uk-UA"/>
        </w:rPr>
        <w:t xml:space="preserve">для обслуговування готельного комплексу </w:t>
      </w:r>
      <w:r w:rsidR="0045418E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</w:t>
      </w:r>
      <w:r w:rsidR="0045418E" w:rsidRPr="00706AAA">
        <w:rPr>
          <w:color w:val="000000"/>
          <w:sz w:val="24"/>
          <w:szCs w:val="24"/>
          <w:shd w:val="clear" w:color="auto" w:fill="FFFFFF"/>
          <w:lang w:val="uk-UA"/>
        </w:rPr>
        <w:t>з кафе,</w:t>
      </w:r>
      <w:r w:rsidR="0045418E" w:rsidRPr="00706AAA">
        <w:rPr>
          <w:color w:val="000000"/>
          <w:sz w:val="24"/>
          <w:szCs w:val="24"/>
          <w:lang w:val="uk-UA"/>
        </w:rPr>
        <w:t xml:space="preserve"> вид цільового призначення земель (КВЦПЗ) - </w:t>
      </w:r>
      <w:r w:rsidR="0045418E" w:rsidRPr="00706AAA">
        <w:rPr>
          <w:bCs/>
          <w:color w:val="000000"/>
          <w:sz w:val="24"/>
          <w:szCs w:val="24"/>
          <w:shd w:val="clear" w:color="auto" w:fill="FFFFFF"/>
          <w:lang w:val="uk-UA"/>
        </w:rPr>
        <w:t>03.08 - (для будівництва та обслуговування об'єктів туристичної інфраструктури та закладів громадського харчування),</w:t>
      </w:r>
      <w:r w:rsidR="0045418E" w:rsidRPr="00706AAA">
        <w:rPr>
          <w:bCs/>
          <w:color w:val="000000"/>
          <w:sz w:val="24"/>
          <w:szCs w:val="24"/>
          <w:lang w:val="uk-UA"/>
        </w:rPr>
        <w:t xml:space="preserve"> </w:t>
      </w:r>
      <w:r w:rsidR="0045418E" w:rsidRPr="00706AAA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із земель, які знаходяться в оренді у </w:t>
      </w:r>
      <w:proofErr w:type="spellStart"/>
      <w:r w:rsidR="0045418E" w:rsidRPr="00706AAA">
        <w:rPr>
          <w:bCs/>
          <w:color w:val="000000"/>
          <w:sz w:val="24"/>
          <w:szCs w:val="24"/>
          <w:shd w:val="clear" w:color="auto" w:fill="FFFFFF"/>
          <w:lang w:val="uk-UA"/>
        </w:rPr>
        <w:t>ФОП</w:t>
      </w:r>
      <w:proofErr w:type="spellEnd"/>
      <w:r w:rsidR="0045418E" w:rsidRPr="00706AAA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5418E" w:rsidRPr="00706AAA">
        <w:rPr>
          <w:bCs/>
          <w:color w:val="000000"/>
          <w:sz w:val="24"/>
          <w:szCs w:val="24"/>
          <w:shd w:val="clear" w:color="auto" w:fill="FFFFFF"/>
          <w:lang w:val="uk-UA"/>
        </w:rPr>
        <w:t>Кочат</w:t>
      </w:r>
      <w:proofErr w:type="spellEnd"/>
      <w:r w:rsidR="0045418E" w:rsidRPr="00706AAA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О.А. та Вишнякової Я.А. відповідно до договору оренди зареєстрованого 06.08.2015р. за №10721794, землі житлової та громадської забудови</w:t>
      </w:r>
      <w:r w:rsidR="00B31138">
        <w:rPr>
          <w:bCs/>
          <w:color w:val="000000"/>
          <w:sz w:val="24"/>
          <w:szCs w:val="24"/>
          <w:shd w:val="clear" w:color="auto" w:fill="FFFFFF"/>
          <w:lang w:val="uk-UA"/>
        </w:rPr>
        <w:t>.</w:t>
      </w:r>
    </w:p>
    <w:p w:rsidR="0045418E" w:rsidRPr="00F13AE3" w:rsidRDefault="0045418E" w:rsidP="0045418E">
      <w:pPr>
        <w:pStyle w:val="211"/>
        <w:ind w:firstLine="709"/>
        <w:rPr>
          <w:bCs/>
          <w:color w:val="000000"/>
          <w:sz w:val="12"/>
          <w:szCs w:val="12"/>
          <w:shd w:val="clear" w:color="auto" w:fill="FFFFFF"/>
        </w:rPr>
      </w:pPr>
    </w:p>
    <w:p w:rsidR="00B31138" w:rsidRDefault="00EE664B" w:rsidP="00B31138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EE664B">
        <w:rPr>
          <w:color w:val="000000"/>
          <w:sz w:val="24"/>
          <w:szCs w:val="24"/>
          <w:lang w:val="uk-UA"/>
        </w:rPr>
        <w:t xml:space="preserve">2.3 </w:t>
      </w:r>
      <w:r w:rsidRPr="00EE664B">
        <w:rPr>
          <w:bCs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Pr="00EE664B">
        <w:rPr>
          <w:bCs/>
          <w:color w:val="000000"/>
          <w:sz w:val="24"/>
          <w:szCs w:val="24"/>
          <w:lang w:val="uk-UA"/>
        </w:rPr>
        <w:t>Матійчуку</w:t>
      </w:r>
      <w:proofErr w:type="spellEnd"/>
      <w:r w:rsidRPr="00EE664B">
        <w:rPr>
          <w:bCs/>
          <w:color w:val="000000"/>
          <w:sz w:val="24"/>
          <w:szCs w:val="24"/>
          <w:lang w:val="uk-UA"/>
        </w:rPr>
        <w:t xml:space="preserve"> Сергію Івановичу (ідентифікаційний номер </w:t>
      </w:r>
      <w:proofErr w:type="spellStart"/>
      <w:r w:rsidR="00C6529E" w:rsidRPr="00C6529E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C6529E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 w:rsidRPr="00EE664B">
        <w:rPr>
          <w:bCs/>
          <w:color w:val="000000"/>
          <w:sz w:val="24"/>
          <w:szCs w:val="24"/>
          <w:lang w:val="uk-UA"/>
        </w:rPr>
        <w:t>)</w:t>
      </w:r>
      <w:r w:rsidRPr="00EE664B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у зв'язку з уточненням конфігурації, земельну ділянку </w:t>
      </w:r>
      <w:r w:rsidRPr="00EE664B">
        <w:rPr>
          <w:color w:val="000000"/>
          <w:sz w:val="24"/>
          <w:szCs w:val="24"/>
          <w:shd w:val="clear" w:color="auto" w:fill="FFFFFF"/>
          <w:lang w:val="uk-UA"/>
        </w:rPr>
        <w:t xml:space="preserve">площею </w:t>
      </w:r>
      <w:r w:rsidRPr="00EE664B">
        <w:rPr>
          <w:color w:val="000000"/>
          <w:sz w:val="24"/>
          <w:szCs w:val="24"/>
          <w:shd w:val="clear" w:color="auto" w:fill="FFFFFF"/>
        </w:rPr>
        <w:t>0,0888 га</w:t>
      </w:r>
      <w:r w:rsidRPr="00EE664B">
        <w:rPr>
          <w:color w:val="000000"/>
          <w:sz w:val="24"/>
          <w:szCs w:val="24"/>
          <w:shd w:val="clear" w:color="auto" w:fill="FFFFFF"/>
          <w:lang w:val="uk-UA"/>
        </w:rPr>
        <w:t xml:space="preserve">,                                           </w:t>
      </w:r>
      <w:r w:rsidRPr="00EE664B">
        <w:rPr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EE664B">
        <w:rPr>
          <w:color w:val="000000"/>
          <w:sz w:val="24"/>
          <w:szCs w:val="24"/>
          <w:shd w:val="clear" w:color="auto" w:fill="FFFFFF"/>
        </w:rPr>
        <w:t>вул.Дніпровська</w:t>
      </w:r>
      <w:proofErr w:type="spellEnd"/>
      <w:r w:rsidRPr="00EE664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EE664B">
        <w:rPr>
          <w:color w:val="000000"/>
          <w:sz w:val="24"/>
          <w:szCs w:val="24"/>
          <w:shd w:val="clear" w:color="auto" w:fill="FFFFFF"/>
        </w:rPr>
        <w:t>районі</w:t>
      </w:r>
      <w:proofErr w:type="spellEnd"/>
      <w:r w:rsidRPr="00EE664B">
        <w:rPr>
          <w:color w:val="000000"/>
          <w:sz w:val="24"/>
          <w:szCs w:val="24"/>
          <w:shd w:val="clear" w:color="auto" w:fill="FFFFFF"/>
        </w:rPr>
        <w:t xml:space="preserve"> буд. №17а</w:t>
      </w:r>
      <w:r w:rsidRPr="00EE664B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EE664B">
        <w:rPr>
          <w:bCs/>
          <w:color w:val="000000"/>
          <w:sz w:val="24"/>
          <w:szCs w:val="24"/>
          <w:shd w:val="clear" w:color="auto" w:fill="FFFFFF"/>
        </w:rPr>
        <w:t>кадастровий</w:t>
      </w:r>
      <w:proofErr w:type="spellEnd"/>
      <w:r w:rsidRPr="00EE664B">
        <w:rPr>
          <w:bCs/>
          <w:color w:val="000000"/>
          <w:sz w:val="24"/>
          <w:szCs w:val="24"/>
          <w:shd w:val="clear" w:color="auto" w:fill="FFFFFF"/>
        </w:rPr>
        <w:t xml:space="preserve"> номер 1212400000:02:001:0015</w:t>
      </w:r>
      <w:r w:rsidRPr="00EE664B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                    </w:t>
      </w:r>
      <w:r w:rsidRPr="00EE664B">
        <w:rPr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Pr="00EE664B">
        <w:rPr>
          <w:color w:val="000000"/>
          <w:sz w:val="24"/>
          <w:szCs w:val="24"/>
          <w:shd w:val="clear" w:color="auto" w:fill="FFFFFF"/>
        </w:rPr>
        <w:t>комерційного</w:t>
      </w:r>
      <w:proofErr w:type="spellEnd"/>
      <w:r w:rsidRPr="009125E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25EC">
        <w:rPr>
          <w:color w:val="000000"/>
          <w:sz w:val="24"/>
          <w:szCs w:val="24"/>
          <w:shd w:val="clear" w:color="auto" w:fill="FFFFFF"/>
        </w:rPr>
        <w:t>використання</w:t>
      </w:r>
      <w:proofErr w:type="spellEnd"/>
      <w:r w:rsidRPr="009125EC">
        <w:rPr>
          <w:color w:val="000000"/>
          <w:sz w:val="24"/>
          <w:szCs w:val="24"/>
          <w:shd w:val="clear" w:color="auto" w:fill="FFFFFF"/>
        </w:rPr>
        <w:t>,</w:t>
      </w:r>
      <w:r w:rsidRPr="009125EC">
        <w:rPr>
          <w:color w:val="000000"/>
          <w:sz w:val="24"/>
          <w:szCs w:val="24"/>
        </w:rPr>
        <w:t xml:space="preserve"> вид </w:t>
      </w:r>
      <w:proofErr w:type="spellStart"/>
      <w:r w:rsidRPr="009125EC">
        <w:rPr>
          <w:color w:val="000000"/>
          <w:sz w:val="24"/>
          <w:szCs w:val="24"/>
        </w:rPr>
        <w:t>цільового</w:t>
      </w:r>
      <w:proofErr w:type="spellEnd"/>
      <w:r w:rsidRPr="009125EC">
        <w:rPr>
          <w:color w:val="000000"/>
          <w:sz w:val="24"/>
          <w:szCs w:val="24"/>
        </w:rPr>
        <w:t xml:space="preserve"> </w:t>
      </w:r>
      <w:proofErr w:type="spellStart"/>
      <w:r w:rsidRPr="009125EC">
        <w:rPr>
          <w:color w:val="000000"/>
          <w:sz w:val="24"/>
          <w:szCs w:val="24"/>
        </w:rPr>
        <w:t>призначення</w:t>
      </w:r>
      <w:proofErr w:type="spellEnd"/>
      <w:r w:rsidRPr="009125EC">
        <w:rPr>
          <w:color w:val="000000"/>
          <w:sz w:val="24"/>
          <w:szCs w:val="24"/>
        </w:rPr>
        <w:t xml:space="preserve"> земель (КВЦПЗ) - </w:t>
      </w:r>
      <w:r w:rsidRPr="009125EC">
        <w:rPr>
          <w:bCs/>
          <w:color w:val="000000"/>
          <w:sz w:val="24"/>
          <w:szCs w:val="24"/>
          <w:shd w:val="clear" w:color="auto" w:fill="FFFFFF"/>
        </w:rPr>
        <w:t xml:space="preserve">03.07 - (для </w:t>
      </w:r>
      <w:proofErr w:type="spellStart"/>
      <w:r w:rsidRPr="009125EC">
        <w:rPr>
          <w:bCs/>
          <w:color w:val="000000"/>
          <w:sz w:val="24"/>
          <w:szCs w:val="24"/>
          <w:shd w:val="clear" w:color="auto" w:fill="FFFFFF"/>
        </w:rPr>
        <w:t>будівництва</w:t>
      </w:r>
      <w:proofErr w:type="spellEnd"/>
      <w:r w:rsidRPr="009125EC">
        <w:rPr>
          <w:bCs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125EC">
        <w:rPr>
          <w:bCs/>
          <w:color w:val="000000"/>
          <w:sz w:val="24"/>
          <w:szCs w:val="24"/>
          <w:shd w:val="clear" w:color="auto" w:fill="FFFFFF"/>
        </w:rPr>
        <w:t>обслуговування</w:t>
      </w:r>
      <w:proofErr w:type="spellEnd"/>
      <w:r w:rsidRPr="009125E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25EC">
        <w:rPr>
          <w:bCs/>
          <w:color w:val="000000"/>
          <w:sz w:val="24"/>
          <w:szCs w:val="24"/>
          <w:shd w:val="clear" w:color="auto" w:fill="FFFFFF"/>
        </w:rPr>
        <w:t>будівель</w:t>
      </w:r>
      <w:proofErr w:type="spellEnd"/>
      <w:r w:rsidRPr="009125E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25EC">
        <w:rPr>
          <w:bCs/>
          <w:color w:val="000000"/>
          <w:sz w:val="24"/>
          <w:szCs w:val="24"/>
          <w:shd w:val="clear" w:color="auto" w:fill="FFFFFF"/>
        </w:rPr>
        <w:t>торгівлі</w:t>
      </w:r>
      <w:proofErr w:type="spellEnd"/>
      <w:r w:rsidRPr="009125EC">
        <w:rPr>
          <w:bCs/>
          <w:color w:val="000000"/>
          <w:sz w:val="24"/>
          <w:szCs w:val="24"/>
          <w:shd w:val="clear" w:color="auto" w:fill="FFFFFF"/>
        </w:rPr>
        <w:t>),</w:t>
      </w:r>
      <w:r w:rsidRPr="009125EC">
        <w:rPr>
          <w:bCs/>
          <w:color w:val="000000"/>
          <w:sz w:val="24"/>
          <w:szCs w:val="24"/>
        </w:rPr>
        <w:t xml:space="preserve"> </w:t>
      </w:r>
      <w:proofErr w:type="spellStart"/>
      <w:r w:rsidRPr="009125EC">
        <w:rPr>
          <w:bCs/>
          <w:color w:val="000000"/>
          <w:sz w:val="24"/>
          <w:szCs w:val="24"/>
          <w:shd w:val="clear" w:color="auto" w:fill="FFFFFF"/>
        </w:rPr>
        <w:t>із</w:t>
      </w:r>
      <w:proofErr w:type="spellEnd"/>
      <w:r w:rsidRPr="009125EC">
        <w:rPr>
          <w:bCs/>
          <w:color w:val="000000"/>
          <w:sz w:val="24"/>
          <w:szCs w:val="24"/>
          <w:shd w:val="clear" w:color="auto" w:fill="FFFFFF"/>
        </w:rPr>
        <w:t xml:space="preserve"> земель, </w:t>
      </w:r>
      <w:proofErr w:type="spellStart"/>
      <w:r w:rsidRPr="009125EC">
        <w:rPr>
          <w:bCs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9125E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25EC">
        <w:rPr>
          <w:bCs/>
          <w:color w:val="000000"/>
          <w:sz w:val="24"/>
          <w:szCs w:val="24"/>
          <w:shd w:val="clear" w:color="auto" w:fill="FFFFFF"/>
        </w:rPr>
        <w:t>знаходяться</w:t>
      </w:r>
      <w:proofErr w:type="spellEnd"/>
      <w:r w:rsidRPr="009125EC">
        <w:rPr>
          <w:bCs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9125EC">
        <w:rPr>
          <w:bCs/>
          <w:color w:val="000000"/>
          <w:sz w:val="24"/>
          <w:szCs w:val="24"/>
          <w:shd w:val="clear" w:color="auto" w:fill="FFFFFF"/>
        </w:rPr>
        <w:t>оренді</w:t>
      </w:r>
      <w:proofErr w:type="spellEnd"/>
      <w:r w:rsidRPr="009125EC">
        <w:rPr>
          <w:bCs/>
          <w:color w:val="000000"/>
          <w:sz w:val="24"/>
          <w:szCs w:val="24"/>
          <w:shd w:val="clear" w:color="auto" w:fill="FFFFFF"/>
        </w:rPr>
        <w:t xml:space="preserve">                          у гр. </w:t>
      </w:r>
      <w:proofErr w:type="spellStart"/>
      <w:r w:rsidRPr="00EE664B">
        <w:rPr>
          <w:bCs/>
          <w:color w:val="000000"/>
          <w:sz w:val="24"/>
          <w:szCs w:val="24"/>
          <w:shd w:val="clear" w:color="auto" w:fill="FFFFFF"/>
        </w:rPr>
        <w:t>Матійчука</w:t>
      </w:r>
      <w:proofErr w:type="spellEnd"/>
      <w:r w:rsidRPr="00EE664B">
        <w:rPr>
          <w:bCs/>
          <w:color w:val="000000"/>
          <w:sz w:val="24"/>
          <w:szCs w:val="24"/>
          <w:shd w:val="clear" w:color="auto" w:fill="FFFFFF"/>
        </w:rPr>
        <w:t xml:space="preserve"> С.І. </w:t>
      </w:r>
      <w:proofErr w:type="spellStart"/>
      <w:r w:rsidRPr="00EE664B">
        <w:rPr>
          <w:bCs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EE664B">
        <w:rPr>
          <w:bCs/>
          <w:color w:val="000000"/>
          <w:sz w:val="24"/>
          <w:szCs w:val="24"/>
          <w:shd w:val="clear" w:color="auto" w:fill="FFFFFF"/>
        </w:rPr>
        <w:t xml:space="preserve"> до договору </w:t>
      </w:r>
      <w:proofErr w:type="spellStart"/>
      <w:r w:rsidRPr="00EE664B">
        <w:rPr>
          <w:bCs/>
          <w:color w:val="000000"/>
          <w:sz w:val="24"/>
          <w:szCs w:val="24"/>
          <w:shd w:val="clear" w:color="auto" w:fill="FFFFFF"/>
        </w:rPr>
        <w:t>оренди</w:t>
      </w:r>
      <w:proofErr w:type="spellEnd"/>
      <w:r w:rsidRPr="00EE664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64B">
        <w:rPr>
          <w:bCs/>
          <w:color w:val="000000"/>
          <w:sz w:val="24"/>
          <w:szCs w:val="24"/>
          <w:shd w:val="clear" w:color="auto" w:fill="FFFFFF"/>
        </w:rPr>
        <w:t>зареєстрованого</w:t>
      </w:r>
      <w:proofErr w:type="spellEnd"/>
      <w:r w:rsidRPr="00EE664B">
        <w:rPr>
          <w:bCs/>
          <w:color w:val="000000"/>
          <w:sz w:val="24"/>
          <w:szCs w:val="24"/>
          <w:shd w:val="clear" w:color="auto" w:fill="FFFFFF"/>
        </w:rPr>
        <w:t xml:space="preserve"> 31.03.2021р.                               за №41283998, </w:t>
      </w:r>
      <w:proofErr w:type="spellStart"/>
      <w:r w:rsidRPr="00EE664B">
        <w:rPr>
          <w:bCs/>
          <w:color w:val="000000"/>
          <w:sz w:val="24"/>
          <w:szCs w:val="24"/>
          <w:shd w:val="clear" w:color="auto" w:fill="FFFFFF"/>
        </w:rPr>
        <w:t>землі</w:t>
      </w:r>
      <w:proofErr w:type="spellEnd"/>
      <w:r w:rsidRPr="00EE664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64B">
        <w:rPr>
          <w:bCs/>
          <w:color w:val="000000"/>
          <w:sz w:val="24"/>
          <w:szCs w:val="24"/>
          <w:shd w:val="clear" w:color="auto" w:fill="FFFFFF"/>
        </w:rPr>
        <w:t>житлової</w:t>
      </w:r>
      <w:proofErr w:type="spellEnd"/>
      <w:r w:rsidRPr="00EE664B">
        <w:rPr>
          <w:bCs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EE664B">
        <w:rPr>
          <w:bCs/>
          <w:color w:val="000000"/>
          <w:sz w:val="24"/>
          <w:szCs w:val="24"/>
          <w:shd w:val="clear" w:color="auto" w:fill="FFFFFF"/>
        </w:rPr>
        <w:t>громадської</w:t>
      </w:r>
      <w:proofErr w:type="spellEnd"/>
      <w:r w:rsidRPr="00EE664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64B">
        <w:rPr>
          <w:bCs/>
          <w:color w:val="000000"/>
          <w:sz w:val="24"/>
          <w:szCs w:val="24"/>
          <w:shd w:val="clear" w:color="auto" w:fill="FFFFFF"/>
        </w:rPr>
        <w:t>забудови</w:t>
      </w:r>
      <w:proofErr w:type="spellEnd"/>
      <w:r w:rsidR="00B31138">
        <w:rPr>
          <w:bCs/>
          <w:color w:val="000000"/>
          <w:sz w:val="24"/>
          <w:szCs w:val="24"/>
          <w:shd w:val="clear" w:color="auto" w:fill="FFFFFF"/>
          <w:lang w:val="uk-UA"/>
        </w:rPr>
        <w:t>.</w:t>
      </w:r>
    </w:p>
    <w:p w:rsidR="00706AAA" w:rsidRPr="00706AAA" w:rsidRDefault="00706AAA" w:rsidP="00706AAA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706AAA" w:rsidRDefault="00706AAA" w:rsidP="00706AAA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2.4 </w:t>
      </w:r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Громадянам </w:t>
      </w:r>
      <w:proofErr w:type="spellStart"/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Бистровій</w:t>
      </w:r>
      <w:proofErr w:type="spellEnd"/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 Тетяні Володимирівні (ідентифікаційний номер </w:t>
      </w:r>
      <w:proofErr w:type="spellStart"/>
      <w:r w:rsidR="00C6529E" w:rsidRPr="00C6529E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C6529E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) та  Бондаренко Любові Володимирівні (ідентифікаційний номер </w:t>
      </w:r>
      <w:proofErr w:type="spellStart"/>
      <w:r w:rsidR="00C6529E" w:rsidRPr="00C6529E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C6529E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) земельну ділянку площею 0,1000 га, на пров. </w:t>
      </w:r>
      <w:proofErr w:type="spellStart"/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Синельниківський</w:t>
      </w:r>
      <w:proofErr w:type="spellEnd"/>
      <w:r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, 5, кадастровий номер 1212400000:02:049:0007, </w:t>
      </w:r>
      <w:r w:rsidRPr="00557641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для будівництва та обслуговування житлового будинку, господарських будівель та споруд, вид цільового призначення земель (КВЦПЗ) - 02.01 - (для будівництва і обслуговування житлового будинку, господарських будівель і споруд (присадибна </w:t>
      </w:r>
      <w:r w:rsidRPr="008125BA">
        <w:rPr>
          <w:bCs/>
          <w:color w:val="000000"/>
          <w:sz w:val="24"/>
          <w:szCs w:val="24"/>
          <w:shd w:val="clear" w:color="auto" w:fill="FFFFFF"/>
          <w:lang w:val="uk-UA"/>
        </w:rPr>
        <w:t>ділянка)</w:t>
      </w:r>
      <w:r w:rsidRPr="008125BA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, землі житлової та громадської забудови</w:t>
      </w:r>
      <w:r w:rsidRPr="008125BA">
        <w:rPr>
          <w:bCs/>
          <w:color w:val="000000"/>
          <w:sz w:val="24"/>
          <w:szCs w:val="24"/>
          <w:shd w:val="clear" w:color="auto" w:fill="FFFFFF"/>
          <w:lang w:val="uk-UA"/>
        </w:rPr>
        <w:t>,</w:t>
      </w:r>
      <w:r w:rsidRPr="008125BA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в довгострокову оренду строком на 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49</w:t>
      </w:r>
      <w:r w:rsidRPr="008125BA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(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сорок дев’ять</w:t>
      </w:r>
      <w:r w:rsidRPr="008125BA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) років.</w:t>
      </w:r>
    </w:p>
    <w:p w:rsidR="00B757C4" w:rsidRPr="00F400EE" w:rsidRDefault="00B757C4" w:rsidP="00B757C4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/>
          <w:kern w:val="1"/>
          <w:sz w:val="24"/>
          <w:szCs w:val="22"/>
          <w:lang w:val="uk-UA"/>
        </w:rPr>
      </w:pPr>
      <w:r w:rsidRPr="00F400EE">
        <w:rPr>
          <w:bCs/>
          <w:color w:val="000000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400EE">
        <w:rPr>
          <w:bCs/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F400EE">
        <w:rPr>
          <w:bCs/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B757C4" w:rsidRDefault="00B757C4" w:rsidP="00B757C4">
      <w:pPr>
        <w:tabs>
          <w:tab w:val="left" w:pos="-1455"/>
        </w:tabs>
        <w:spacing w:line="100" w:lineRule="atLeast"/>
        <w:ind w:firstLine="709"/>
        <w:jc w:val="both"/>
        <w:rPr>
          <w:bCs/>
          <w:color w:val="C00000"/>
          <w:kern w:val="1"/>
          <w:sz w:val="24"/>
          <w:szCs w:val="24"/>
          <w:shd w:val="clear" w:color="auto" w:fill="FFFFFF"/>
          <w:lang w:val="uk-UA"/>
        </w:rPr>
      </w:pPr>
      <w:r w:rsidRPr="00F400EE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F400EE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F400EE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F400EE">
        <w:rPr>
          <w:bCs/>
          <w:color w:val="000000"/>
          <w:sz w:val="24"/>
          <w:szCs w:val="24"/>
          <w:shd w:val="clear" w:color="auto" w:fill="FFFFFF"/>
          <w:lang w:val="en-US" w:eastAsia="ar-SA"/>
        </w:rPr>
        <w:t>VII</w:t>
      </w:r>
      <w:r w:rsidRPr="00F400EE">
        <w:rPr>
          <w:bCs/>
          <w:color w:val="000000"/>
          <w:sz w:val="24"/>
          <w:szCs w:val="24"/>
          <w:shd w:val="clear" w:color="auto" w:fill="FFFFFF"/>
          <w:lang w:val="uk-UA" w:eastAsia="ar-SA"/>
        </w:rPr>
        <w:t>.</w:t>
      </w:r>
    </w:p>
    <w:p w:rsidR="00EE664B" w:rsidRDefault="00EE664B" w:rsidP="00EE664B">
      <w:pPr>
        <w:pStyle w:val="211"/>
        <w:ind w:firstLine="709"/>
        <w:rPr>
          <w:bCs/>
          <w:color w:val="000000"/>
          <w:sz w:val="6"/>
          <w:szCs w:val="6"/>
          <w:shd w:val="clear" w:color="auto" w:fill="FFFFFF"/>
        </w:rPr>
      </w:pPr>
    </w:p>
    <w:p w:rsidR="00197BBE" w:rsidRPr="00F13AE3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/>
          <w:sz w:val="24"/>
          <w:szCs w:val="22"/>
          <w:lang w:val="uk-UA"/>
        </w:rPr>
      </w:pPr>
      <w:r w:rsidRPr="00F13AE3">
        <w:rPr>
          <w:color w:val="000000"/>
          <w:sz w:val="24"/>
          <w:szCs w:val="22"/>
          <w:lang w:val="uk-UA"/>
        </w:rPr>
        <w:t>3. Зобов’язати землекористувач</w:t>
      </w:r>
      <w:r w:rsidR="00885397" w:rsidRPr="00F13AE3">
        <w:rPr>
          <w:color w:val="000000"/>
          <w:sz w:val="24"/>
          <w:szCs w:val="22"/>
          <w:lang w:val="uk-UA"/>
        </w:rPr>
        <w:t>а</w:t>
      </w:r>
      <w:r w:rsidRPr="00F13AE3">
        <w:rPr>
          <w:color w:val="000000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F13AE3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/>
          <w:sz w:val="24"/>
          <w:szCs w:val="24"/>
          <w:lang w:val="uk-UA"/>
        </w:rPr>
      </w:pPr>
      <w:r w:rsidRPr="00F13AE3">
        <w:rPr>
          <w:color w:val="000000"/>
          <w:sz w:val="24"/>
          <w:szCs w:val="24"/>
          <w:lang w:val="uk-UA"/>
        </w:rPr>
        <w:t>3.1 Звернутися до відділу земельно-ринкових відносин для укладання договору або додаткової угоди до договору оренди земельної ділянки, що надається згідно з п.2 цього рішення.</w:t>
      </w: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/>
          <w:kern w:val="1"/>
          <w:sz w:val="24"/>
          <w:lang w:val="uk-UA"/>
        </w:rPr>
      </w:pPr>
      <w:r w:rsidRPr="00F13AE3">
        <w:rPr>
          <w:color w:val="000000"/>
          <w:kern w:val="1"/>
          <w:sz w:val="24"/>
          <w:lang w:val="uk-UA"/>
        </w:rPr>
        <w:t>3.2 З</w:t>
      </w:r>
      <w:r w:rsidRPr="00F13AE3">
        <w:rPr>
          <w:color w:val="000000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F13AE3">
        <w:rPr>
          <w:color w:val="000000"/>
          <w:kern w:val="1"/>
          <w:sz w:val="24"/>
          <w:szCs w:val="22"/>
          <w:lang w:val="uk-UA"/>
        </w:rPr>
        <w:t xml:space="preserve"> </w:t>
      </w:r>
      <w:r w:rsidRPr="00F13AE3">
        <w:rPr>
          <w:color w:val="000000"/>
          <w:kern w:val="1"/>
          <w:sz w:val="24"/>
          <w:szCs w:val="22"/>
          <w:lang w:val="uk-UA"/>
        </w:rPr>
        <w:t xml:space="preserve">на земельну ділянку, </w:t>
      </w:r>
      <w:r w:rsidRPr="00F13AE3">
        <w:rPr>
          <w:color w:val="000000"/>
          <w:kern w:val="1"/>
          <w:sz w:val="24"/>
          <w:lang w:val="uk-UA"/>
        </w:rPr>
        <w:t>що надається згідно з п.2 цього рішення.</w:t>
      </w:r>
    </w:p>
    <w:p w:rsidR="00B31138" w:rsidRPr="00B31138" w:rsidRDefault="00B31138" w:rsidP="00B31138">
      <w:pPr>
        <w:shd w:val="clear" w:color="auto" w:fill="FFFFFF"/>
        <w:tabs>
          <w:tab w:val="left" w:pos="-1455"/>
        </w:tabs>
        <w:ind w:firstLine="709"/>
        <w:jc w:val="both"/>
        <w:rPr>
          <w:color w:val="000000"/>
          <w:kern w:val="1"/>
          <w:sz w:val="6"/>
          <w:szCs w:val="6"/>
          <w:lang w:val="uk-UA"/>
        </w:rPr>
      </w:pPr>
    </w:p>
    <w:p w:rsidR="003E52F1" w:rsidRDefault="003E52F1" w:rsidP="00E46FEA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F13AE3">
        <w:rPr>
          <w:color w:val="000000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B31138" w:rsidRDefault="00B31138" w:rsidP="00E46FEA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3E52F1" w:rsidRDefault="003E52F1" w:rsidP="00E46FEA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F13AE3">
        <w:rPr>
          <w:color w:val="000000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B31138" w:rsidRDefault="00B31138" w:rsidP="00E46FEA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3E52F1" w:rsidRDefault="003E52F1" w:rsidP="00E46FEA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F13AE3">
        <w:rPr>
          <w:color w:val="000000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B31138" w:rsidRDefault="00B31138" w:rsidP="00E46FEA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3E52F1" w:rsidRDefault="00BE1477" w:rsidP="00E46FEA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F13AE3">
        <w:rPr>
          <w:color w:val="000000"/>
          <w:sz w:val="24"/>
          <w:szCs w:val="24"/>
          <w:lang w:val="uk-UA"/>
        </w:rPr>
        <w:t>7</w:t>
      </w:r>
      <w:r w:rsidR="003E52F1" w:rsidRPr="00F13AE3">
        <w:rPr>
          <w:color w:val="000000"/>
          <w:sz w:val="24"/>
          <w:szCs w:val="24"/>
          <w:lang w:val="uk-UA"/>
        </w:rPr>
        <w:t xml:space="preserve">. </w:t>
      </w:r>
      <w:r w:rsidR="003E52F1" w:rsidRPr="00F13AE3">
        <w:rPr>
          <w:color w:val="000000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Default="00B757C4" w:rsidP="00E46FEA">
      <w:pPr>
        <w:ind w:firstLine="709"/>
        <w:jc w:val="both"/>
        <w:rPr>
          <w:color w:val="000000"/>
          <w:sz w:val="24"/>
          <w:szCs w:val="22"/>
          <w:lang w:val="uk-UA"/>
        </w:rPr>
      </w:pPr>
    </w:p>
    <w:p w:rsidR="00B757C4" w:rsidRDefault="00B757C4" w:rsidP="00E46FEA">
      <w:pPr>
        <w:ind w:firstLine="709"/>
        <w:jc w:val="both"/>
        <w:rPr>
          <w:color w:val="000000"/>
          <w:sz w:val="24"/>
          <w:szCs w:val="22"/>
          <w:lang w:val="uk-UA"/>
        </w:rPr>
      </w:pPr>
    </w:p>
    <w:p w:rsidR="00B757C4" w:rsidRDefault="00B757C4" w:rsidP="00E46FEA">
      <w:pPr>
        <w:ind w:firstLine="709"/>
        <w:jc w:val="both"/>
        <w:rPr>
          <w:color w:val="000000"/>
          <w:sz w:val="24"/>
          <w:szCs w:val="22"/>
          <w:lang w:val="uk-UA"/>
        </w:rPr>
      </w:pPr>
    </w:p>
    <w:p w:rsidR="00B757C4" w:rsidRDefault="00B757C4" w:rsidP="00E46FEA">
      <w:pPr>
        <w:ind w:firstLine="709"/>
        <w:jc w:val="both"/>
        <w:rPr>
          <w:color w:val="000000"/>
          <w:sz w:val="24"/>
          <w:szCs w:val="22"/>
          <w:lang w:val="uk-UA"/>
        </w:rPr>
      </w:pPr>
    </w:p>
    <w:p w:rsidR="00B757C4" w:rsidRDefault="00B757C4" w:rsidP="00E46FEA">
      <w:pPr>
        <w:ind w:firstLine="709"/>
        <w:jc w:val="both"/>
        <w:rPr>
          <w:color w:val="000000"/>
          <w:sz w:val="24"/>
          <w:szCs w:val="22"/>
          <w:lang w:val="uk-UA"/>
        </w:rPr>
      </w:pPr>
    </w:p>
    <w:p w:rsidR="003E52F1" w:rsidRDefault="00BE1477" w:rsidP="00E46FEA">
      <w:pPr>
        <w:ind w:firstLine="709"/>
        <w:jc w:val="both"/>
        <w:rPr>
          <w:color w:val="000000"/>
          <w:kern w:val="1"/>
          <w:sz w:val="24"/>
          <w:szCs w:val="24"/>
          <w:lang w:val="uk-UA"/>
        </w:rPr>
      </w:pPr>
      <w:r w:rsidRPr="00F13AE3">
        <w:rPr>
          <w:color w:val="000000"/>
          <w:sz w:val="24"/>
          <w:szCs w:val="24"/>
          <w:lang w:val="uk-UA"/>
        </w:rPr>
        <w:t>8</w:t>
      </w:r>
      <w:r w:rsidR="003E52F1" w:rsidRPr="00F13AE3">
        <w:rPr>
          <w:color w:val="000000"/>
          <w:sz w:val="24"/>
          <w:szCs w:val="24"/>
          <w:lang w:val="uk-UA"/>
        </w:rPr>
        <w:t xml:space="preserve">. </w:t>
      </w:r>
      <w:r w:rsidR="003E52F1" w:rsidRPr="00F13AE3">
        <w:rPr>
          <w:color w:val="000000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F13AE3">
        <w:rPr>
          <w:color w:val="000000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F13AE3">
        <w:rPr>
          <w:color w:val="000000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B31138" w:rsidRDefault="00B31138" w:rsidP="00E46FEA">
      <w:pPr>
        <w:ind w:firstLine="709"/>
        <w:jc w:val="both"/>
        <w:rPr>
          <w:color w:val="000000"/>
          <w:kern w:val="1"/>
          <w:sz w:val="6"/>
          <w:szCs w:val="6"/>
          <w:lang w:val="uk-UA"/>
        </w:rPr>
      </w:pPr>
    </w:p>
    <w:p w:rsidR="003E52F1" w:rsidRPr="00F13AE3" w:rsidRDefault="00BE1477" w:rsidP="00E46FEA">
      <w:pPr>
        <w:tabs>
          <w:tab w:val="left" w:pos="765"/>
        </w:tabs>
        <w:ind w:firstLine="709"/>
        <w:jc w:val="both"/>
        <w:rPr>
          <w:color w:val="000000"/>
          <w:sz w:val="24"/>
          <w:lang w:val="uk-UA"/>
        </w:rPr>
      </w:pPr>
      <w:r w:rsidRPr="00F13AE3">
        <w:rPr>
          <w:color w:val="000000"/>
          <w:sz w:val="24"/>
          <w:lang w:val="uk-UA"/>
        </w:rPr>
        <w:t>9</w:t>
      </w:r>
      <w:r w:rsidR="003E52F1" w:rsidRPr="00F13AE3">
        <w:rPr>
          <w:color w:val="000000"/>
          <w:sz w:val="24"/>
          <w:lang w:val="uk-UA"/>
        </w:rPr>
        <w:t>. Забезпечити:</w:t>
      </w:r>
    </w:p>
    <w:p w:rsidR="003E52F1" w:rsidRPr="00F13AE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/>
          <w:sz w:val="24"/>
          <w:lang w:val="uk-UA"/>
        </w:rPr>
      </w:pPr>
      <w:r w:rsidRPr="00F13AE3">
        <w:rPr>
          <w:color w:val="000000"/>
          <w:sz w:val="24"/>
          <w:lang w:val="uk-UA"/>
        </w:rPr>
        <w:t>- виконання вимог Постанови КМУ від 28.12.01р. №1789, від 01.08.06р. №1045;</w:t>
      </w:r>
    </w:p>
    <w:p w:rsidR="003E52F1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/>
          <w:sz w:val="24"/>
          <w:lang w:val="uk-UA"/>
        </w:rPr>
      </w:pPr>
      <w:r w:rsidRPr="00F13AE3">
        <w:rPr>
          <w:color w:val="000000"/>
          <w:sz w:val="24"/>
          <w:lang w:val="uk-UA"/>
        </w:rPr>
        <w:t xml:space="preserve">- виконання вимог ст.48 закону України </w:t>
      </w:r>
      <w:proofErr w:type="spellStart"/>
      <w:r w:rsidRPr="00F13AE3">
        <w:rPr>
          <w:color w:val="000000"/>
          <w:sz w:val="24"/>
          <w:lang w:val="uk-UA"/>
        </w:rPr>
        <w:t>“Про</w:t>
      </w:r>
      <w:proofErr w:type="spellEnd"/>
      <w:r w:rsidRPr="00F13AE3">
        <w:rPr>
          <w:color w:val="000000"/>
          <w:sz w:val="24"/>
          <w:lang w:val="uk-UA"/>
        </w:rPr>
        <w:t xml:space="preserve"> охорону </w:t>
      </w:r>
      <w:proofErr w:type="spellStart"/>
      <w:r w:rsidRPr="00F13AE3">
        <w:rPr>
          <w:color w:val="000000"/>
          <w:sz w:val="24"/>
          <w:lang w:val="uk-UA"/>
        </w:rPr>
        <w:t>земель”</w:t>
      </w:r>
      <w:proofErr w:type="spellEnd"/>
      <w:r w:rsidRPr="00F13AE3">
        <w:rPr>
          <w:color w:val="000000"/>
          <w:sz w:val="24"/>
          <w:lang w:val="uk-UA"/>
        </w:rPr>
        <w:t>.</w:t>
      </w:r>
    </w:p>
    <w:p w:rsidR="00B31138" w:rsidRPr="00B31138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/>
          <w:sz w:val="6"/>
          <w:szCs w:val="6"/>
          <w:lang w:val="uk-UA"/>
        </w:rPr>
      </w:pPr>
    </w:p>
    <w:p w:rsidR="003E52F1" w:rsidRDefault="003E52F1" w:rsidP="00E46FEA">
      <w:pPr>
        <w:pStyle w:val="310"/>
        <w:tabs>
          <w:tab w:val="left" w:pos="765"/>
        </w:tabs>
        <w:ind w:firstLine="709"/>
        <w:rPr>
          <w:color w:val="000000"/>
        </w:rPr>
      </w:pPr>
      <w:r w:rsidRPr="00F13AE3">
        <w:rPr>
          <w:color w:val="000000"/>
        </w:rPr>
        <w:t>1</w:t>
      </w:r>
      <w:r w:rsidR="00BE1477" w:rsidRPr="00F13AE3">
        <w:rPr>
          <w:color w:val="000000"/>
        </w:rPr>
        <w:t>0</w:t>
      </w:r>
      <w:r w:rsidRPr="00F13AE3">
        <w:rPr>
          <w:color w:val="000000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B31138" w:rsidRDefault="00B31138" w:rsidP="00E46FEA">
      <w:pPr>
        <w:pStyle w:val="310"/>
        <w:tabs>
          <w:tab w:val="left" w:pos="765"/>
        </w:tabs>
        <w:ind w:firstLine="709"/>
        <w:rPr>
          <w:color w:val="000000"/>
          <w:sz w:val="6"/>
          <w:szCs w:val="6"/>
        </w:rPr>
      </w:pPr>
    </w:p>
    <w:p w:rsidR="003E52F1" w:rsidRDefault="003E52F1" w:rsidP="00E46FEA">
      <w:pPr>
        <w:pStyle w:val="310"/>
        <w:tabs>
          <w:tab w:val="left" w:pos="765"/>
        </w:tabs>
        <w:ind w:firstLine="709"/>
        <w:rPr>
          <w:color w:val="000000"/>
        </w:rPr>
      </w:pPr>
      <w:r w:rsidRPr="00F13AE3">
        <w:rPr>
          <w:color w:val="000000"/>
        </w:rPr>
        <w:t>1</w:t>
      </w:r>
      <w:r w:rsidR="00BE1477" w:rsidRPr="00F13AE3">
        <w:rPr>
          <w:color w:val="000000"/>
        </w:rPr>
        <w:t>1</w:t>
      </w:r>
      <w:r w:rsidRPr="00F13AE3">
        <w:rPr>
          <w:color w:val="000000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F13AE3">
        <w:rPr>
          <w:color w:val="000000"/>
        </w:rPr>
        <w:t>грунту</w:t>
      </w:r>
      <w:proofErr w:type="spellEnd"/>
      <w:r w:rsidRPr="00F13AE3">
        <w:rPr>
          <w:color w:val="000000"/>
        </w:rPr>
        <w:t>).</w:t>
      </w:r>
    </w:p>
    <w:p w:rsidR="00B31138" w:rsidRPr="00B31138" w:rsidRDefault="00B31138" w:rsidP="00E46FEA">
      <w:pPr>
        <w:pStyle w:val="310"/>
        <w:tabs>
          <w:tab w:val="left" w:pos="765"/>
        </w:tabs>
        <w:ind w:firstLine="709"/>
        <w:rPr>
          <w:color w:val="000000"/>
          <w:sz w:val="6"/>
          <w:szCs w:val="6"/>
        </w:rPr>
      </w:pPr>
    </w:p>
    <w:p w:rsidR="001452CB" w:rsidRDefault="003E52F1" w:rsidP="00E46FEA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F13AE3">
        <w:rPr>
          <w:bCs/>
          <w:color w:val="000000"/>
          <w:kern w:val="1"/>
          <w:sz w:val="24"/>
          <w:szCs w:val="24"/>
          <w:shd w:val="clear" w:color="auto" w:fill="FFFFFF"/>
        </w:rPr>
        <w:t>1</w:t>
      </w:r>
      <w:r w:rsidR="008125BA" w:rsidRPr="00F13AE3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2</w:t>
      </w:r>
      <w:r w:rsidRPr="00F13AE3">
        <w:rPr>
          <w:bCs/>
          <w:color w:val="000000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>щодо</w:t>
      </w:r>
      <w:proofErr w:type="spellEnd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>відділу</w:t>
      </w:r>
      <w:proofErr w:type="spellEnd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>відносин</w:t>
      </w:r>
      <w:proofErr w:type="spellEnd"/>
      <w:r w:rsidR="001452CB" w:rsidRPr="00F13AE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31138" w:rsidRPr="00B31138" w:rsidRDefault="00B31138" w:rsidP="00E46FEA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3E52F1" w:rsidRDefault="001452CB" w:rsidP="00E46FEA">
      <w:pPr>
        <w:pStyle w:val="310"/>
        <w:tabs>
          <w:tab w:val="left" w:pos="765"/>
        </w:tabs>
        <w:ind w:firstLine="709"/>
        <w:rPr>
          <w:bCs/>
          <w:color w:val="000000"/>
          <w:shd w:val="clear" w:color="auto" w:fill="FFFFFF"/>
        </w:rPr>
      </w:pPr>
      <w:r w:rsidRPr="00F13AE3">
        <w:rPr>
          <w:color w:val="000000"/>
          <w:szCs w:val="22"/>
          <w:lang w:val="ru-RU"/>
        </w:rPr>
        <w:t>1</w:t>
      </w:r>
      <w:r w:rsidR="008125BA" w:rsidRPr="00F13AE3">
        <w:rPr>
          <w:color w:val="000000"/>
          <w:szCs w:val="22"/>
          <w:lang w:val="ru-RU"/>
        </w:rPr>
        <w:t>3</w:t>
      </w:r>
      <w:r w:rsidRPr="00F13AE3">
        <w:rPr>
          <w:color w:val="000000"/>
          <w:szCs w:val="22"/>
          <w:lang w:val="ru-RU"/>
        </w:rPr>
        <w:t xml:space="preserve">. </w:t>
      </w:r>
      <w:r w:rsidRPr="00F13AE3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706AAA" w:rsidRPr="00706AAA" w:rsidRDefault="00706AAA" w:rsidP="00E46FEA">
      <w:pPr>
        <w:pStyle w:val="310"/>
        <w:tabs>
          <w:tab w:val="left" w:pos="765"/>
        </w:tabs>
        <w:ind w:firstLine="709"/>
        <w:rPr>
          <w:bCs/>
          <w:color w:val="000000"/>
          <w:sz w:val="6"/>
          <w:szCs w:val="6"/>
          <w:shd w:val="clear" w:color="auto" w:fill="FFFFFF"/>
        </w:rPr>
      </w:pPr>
    </w:p>
    <w:p w:rsidR="003E52F1" w:rsidRPr="00F13AE3" w:rsidRDefault="003E52F1" w:rsidP="00E46FEA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F13AE3">
        <w:rPr>
          <w:color w:val="000000"/>
          <w:sz w:val="24"/>
          <w:szCs w:val="22"/>
          <w:lang w:val="uk-UA"/>
        </w:rPr>
        <w:t>1</w:t>
      </w:r>
      <w:r w:rsidR="008125BA" w:rsidRPr="00F13AE3">
        <w:rPr>
          <w:color w:val="000000"/>
          <w:sz w:val="24"/>
          <w:szCs w:val="22"/>
          <w:lang w:val="uk-UA"/>
        </w:rPr>
        <w:t>4</w:t>
      </w:r>
      <w:r w:rsidRPr="00F13AE3">
        <w:rPr>
          <w:color w:val="000000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F13AE3">
        <w:rPr>
          <w:color w:val="000000"/>
          <w:sz w:val="24"/>
          <w:szCs w:val="22"/>
          <w:lang w:val="uk-UA"/>
        </w:rPr>
        <w:t>.</w:t>
      </w:r>
    </w:p>
    <w:p w:rsidR="006A398C" w:rsidRPr="00F13AE3" w:rsidRDefault="006A398C" w:rsidP="00E46FEA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:rsidR="00B23AD3" w:rsidRPr="00F13AE3" w:rsidRDefault="00B23AD3" w:rsidP="00B23AD3">
      <w:pPr>
        <w:rPr>
          <w:color w:val="000000"/>
          <w:sz w:val="24"/>
          <w:szCs w:val="24"/>
        </w:rPr>
      </w:pPr>
      <w:proofErr w:type="spellStart"/>
      <w:r w:rsidRPr="00F13AE3">
        <w:rPr>
          <w:color w:val="000000"/>
          <w:sz w:val="24"/>
          <w:szCs w:val="24"/>
        </w:rPr>
        <w:t>Міський</w:t>
      </w:r>
      <w:proofErr w:type="spellEnd"/>
      <w:r w:rsidRPr="00F13AE3">
        <w:rPr>
          <w:color w:val="000000"/>
          <w:sz w:val="24"/>
          <w:szCs w:val="24"/>
        </w:rPr>
        <w:t xml:space="preserve"> голова</w:t>
      </w:r>
      <w:r w:rsidRPr="00F13AE3">
        <w:rPr>
          <w:color w:val="000000"/>
          <w:sz w:val="24"/>
          <w:szCs w:val="24"/>
        </w:rPr>
        <w:tab/>
      </w:r>
      <w:r w:rsidRPr="00F13AE3">
        <w:rPr>
          <w:color w:val="000000"/>
          <w:sz w:val="24"/>
          <w:szCs w:val="24"/>
        </w:rPr>
        <w:tab/>
      </w:r>
      <w:r w:rsidRPr="00F13AE3">
        <w:rPr>
          <w:color w:val="000000"/>
          <w:sz w:val="24"/>
          <w:szCs w:val="24"/>
        </w:rPr>
        <w:tab/>
      </w:r>
      <w:r w:rsidRPr="00F13AE3">
        <w:rPr>
          <w:color w:val="000000"/>
          <w:sz w:val="24"/>
          <w:szCs w:val="24"/>
        </w:rPr>
        <w:tab/>
      </w:r>
      <w:r w:rsidRPr="00F13AE3">
        <w:rPr>
          <w:color w:val="000000"/>
          <w:sz w:val="24"/>
          <w:szCs w:val="24"/>
        </w:rPr>
        <w:tab/>
      </w:r>
      <w:r w:rsidRPr="00F13AE3">
        <w:rPr>
          <w:color w:val="000000"/>
          <w:sz w:val="24"/>
          <w:szCs w:val="24"/>
        </w:rPr>
        <w:tab/>
      </w:r>
      <w:r w:rsidRPr="00F13AE3">
        <w:rPr>
          <w:color w:val="000000"/>
          <w:sz w:val="24"/>
          <w:szCs w:val="24"/>
        </w:rPr>
        <w:tab/>
        <w:t xml:space="preserve">                          А.О.Вершина</w:t>
      </w:r>
    </w:p>
    <w:p w:rsidR="00B23AD3" w:rsidRPr="00F13AE3" w:rsidRDefault="00B23AD3" w:rsidP="00B23AD3">
      <w:pPr>
        <w:rPr>
          <w:color w:val="000000"/>
          <w:sz w:val="24"/>
          <w:szCs w:val="24"/>
        </w:rPr>
      </w:pPr>
    </w:p>
    <w:sectPr w:rsidR="00B23AD3" w:rsidRPr="00F13AE3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91472"/>
    <w:rsid w:val="0009192D"/>
    <w:rsid w:val="000A03FC"/>
    <w:rsid w:val="000B031B"/>
    <w:rsid w:val="000C495E"/>
    <w:rsid w:val="000C7AF0"/>
    <w:rsid w:val="000D2F66"/>
    <w:rsid w:val="000E0D93"/>
    <w:rsid w:val="00104357"/>
    <w:rsid w:val="001220AB"/>
    <w:rsid w:val="00132386"/>
    <w:rsid w:val="00134745"/>
    <w:rsid w:val="001452CB"/>
    <w:rsid w:val="001565B1"/>
    <w:rsid w:val="00171C82"/>
    <w:rsid w:val="00197BBE"/>
    <w:rsid w:val="001B09B1"/>
    <w:rsid w:val="001C4403"/>
    <w:rsid w:val="00202B19"/>
    <w:rsid w:val="002156D2"/>
    <w:rsid w:val="00221B2D"/>
    <w:rsid w:val="00234875"/>
    <w:rsid w:val="00237EF9"/>
    <w:rsid w:val="00242D61"/>
    <w:rsid w:val="00253B76"/>
    <w:rsid w:val="00256725"/>
    <w:rsid w:val="0026027A"/>
    <w:rsid w:val="00260F30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68E9"/>
    <w:rsid w:val="002F5F97"/>
    <w:rsid w:val="0032681C"/>
    <w:rsid w:val="00336C64"/>
    <w:rsid w:val="00340F05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30AC0"/>
    <w:rsid w:val="0045418E"/>
    <w:rsid w:val="004606F6"/>
    <w:rsid w:val="00464461"/>
    <w:rsid w:val="00466C9D"/>
    <w:rsid w:val="00467F58"/>
    <w:rsid w:val="004733D5"/>
    <w:rsid w:val="00476F3B"/>
    <w:rsid w:val="00477E4E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FB1"/>
    <w:rsid w:val="004D2994"/>
    <w:rsid w:val="004F4FE5"/>
    <w:rsid w:val="00502A33"/>
    <w:rsid w:val="00505E79"/>
    <w:rsid w:val="00511696"/>
    <w:rsid w:val="00525727"/>
    <w:rsid w:val="00527E56"/>
    <w:rsid w:val="0053362D"/>
    <w:rsid w:val="00536E3A"/>
    <w:rsid w:val="00557641"/>
    <w:rsid w:val="0058166D"/>
    <w:rsid w:val="005A43DE"/>
    <w:rsid w:val="005A5EB3"/>
    <w:rsid w:val="005A6A4A"/>
    <w:rsid w:val="005B0B5A"/>
    <w:rsid w:val="005B3F63"/>
    <w:rsid w:val="005B4754"/>
    <w:rsid w:val="005B5678"/>
    <w:rsid w:val="005C0BB1"/>
    <w:rsid w:val="005C2282"/>
    <w:rsid w:val="005C3A70"/>
    <w:rsid w:val="005D1A92"/>
    <w:rsid w:val="005F0B6A"/>
    <w:rsid w:val="005F229F"/>
    <w:rsid w:val="005F785E"/>
    <w:rsid w:val="006014B1"/>
    <w:rsid w:val="00602977"/>
    <w:rsid w:val="00604AC0"/>
    <w:rsid w:val="00615577"/>
    <w:rsid w:val="006431AE"/>
    <w:rsid w:val="006457F8"/>
    <w:rsid w:val="0064623F"/>
    <w:rsid w:val="006464F7"/>
    <w:rsid w:val="00661512"/>
    <w:rsid w:val="00667E1D"/>
    <w:rsid w:val="00672CAA"/>
    <w:rsid w:val="0068555A"/>
    <w:rsid w:val="0069377B"/>
    <w:rsid w:val="006A0FA9"/>
    <w:rsid w:val="006A398C"/>
    <w:rsid w:val="006B0E33"/>
    <w:rsid w:val="006B4CC2"/>
    <w:rsid w:val="006C08DB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94620"/>
    <w:rsid w:val="007B1FBE"/>
    <w:rsid w:val="007E0C78"/>
    <w:rsid w:val="007F38F5"/>
    <w:rsid w:val="007F7E7B"/>
    <w:rsid w:val="008077D5"/>
    <w:rsid w:val="00811364"/>
    <w:rsid w:val="008125BA"/>
    <w:rsid w:val="008206E4"/>
    <w:rsid w:val="00831FAC"/>
    <w:rsid w:val="008336EC"/>
    <w:rsid w:val="0084167C"/>
    <w:rsid w:val="00854B0B"/>
    <w:rsid w:val="00857E79"/>
    <w:rsid w:val="008712FA"/>
    <w:rsid w:val="00876CFA"/>
    <w:rsid w:val="00885397"/>
    <w:rsid w:val="008971DC"/>
    <w:rsid w:val="008A04C5"/>
    <w:rsid w:val="008A2EFB"/>
    <w:rsid w:val="008A50DA"/>
    <w:rsid w:val="008B5FBF"/>
    <w:rsid w:val="008F2D47"/>
    <w:rsid w:val="00902195"/>
    <w:rsid w:val="009125EC"/>
    <w:rsid w:val="00920374"/>
    <w:rsid w:val="00932607"/>
    <w:rsid w:val="0093328E"/>
    <w:rsid w:val="00937EFE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C5304"/>
    <w:rsid w:val="009D04B8"/>
    <w:rsid w:val="009D4039"/>
    <w:rsid w:val="009F3E02"/>
    <w:rsid w:val="009F64DC"/>
    <w:rsid w:val="00A177F4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46498"/>
    <w:rsid w:val="00B47693"/>
    <w:rsid w:val="00B53565"/>
    <w:rsid w:val="00B62914"/>
    <w:rsid w:val="00B757C4"/>
    <w:rsid w:val="00B97A73"/>
    <w:rsid w:val="00BA407A"/>
    <w:rsid w:val="00BB3AA6"/>
    <w:rsid w:val="00BC299A"/>
    <w:rsid w:val="00BE1477"/>
    <w:rsid w:val="00BF60F1"/>
    <w:rsid w:val="00C11EAB"/>
    <w:rsid w:val="00C17B2B"/>
    <w:rsid w:val="00C26648"/>
    <w:rsid w:val="00C47C36"/>
    <w:rsid w:val="00C632D4"/>
    <w:rsid w:val="00C6529E"/>
    <w:rsid w:val="00C81E41"/>
    <w:rsid w:val="00C87ABD"/>
    <w:rsid w:val="00CA0A16"/>
    <w:rsid w:val="00CA4BF0"/>
    <w:rsid w:val="00CB076B"/>
    <w:rsid w:val="00CC2684"/>
    <w:rsid w:val="00CC2AA1"/>
    <w:rsid w:val="00CD1A5C"/>
    <w:rsid w:val="00CD1E14"/>
    <w:rsid w:val="00CF312B"/>
    <w:rsid w:val="00D152CD"/>
    <w:rsid w:val="00D3185C"/>
    <w:rsid w:val="00D45D64"/>
    <w:rsid w:val="00D50451"/>
    <w:rsid w:val="00D51F71"/>
    <w:rsid w:val="00D52B5B"/>
    <w:rsid w:val="00D57656"/>
    <w:rsid w:val="00D86406"/>
    <w:rsid w:val="00DA76F8"/>
    <w:rsid w:val="00DE1D53"/>
    <w:rsid w:val="00DE4526"/>
    <w:rsid w:val="00DE55CA"/>
    <w:rsid w:val="00DF0983"/>
    <w:rsid w:val="00DF3891"/>
    <w:rsid w:val="00DF46AB"/>
    <w:rsid w:val="00DF56A5"/>
    <w:rsid w:val="00E017F1"/>
    <w:rsid w:val="00E1678A"/>
    <w:rsid w:val="00E26601"/>
    <w:rsid w:val="00E466DF"/>
    <w:rsid w:val="00E46FEA"/>
    <w:rsid w:val="00E52951"/>
    <w:rsid w:val="00E55784"/>
    <w:rsid w:val="00E562F5"/>
    <w:rsid w:val="00E8172D"/>
    <w:rsid w:val="00E87CD0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DE55C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DE55C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DE55CA"/>
  </w:style>
  <w:style w:type="character" w:customStyle="1" w:styleId="7">
    <w:name w:val="Основной шрифт абзаца7"/>
    <w:rsid w:val="00DE55CA"/>
  </w:style>
  <w:style w:type="character" w:customStyle="1" w:styleId="6">
    <w:name w:val="Основной шрифт абзаца6"/>
    <w:rsid w:val="00DE55CA"/>
  </w:style>
  <w:style w:type="character" w:customStyle="1" w:styleId="5">
    <w:name w:val="Основной шрифт абзаца5"/>
    <w:rsid w:val="00DE55CA"/>
  </w:style>
  <w:style w:type="character" w:customStyle="1" w:styleId="4">
    <w:name w:val="Основной шрифт абзаца4"/>
    <w:rsid w:val="00DE55CA"/>
  </w:style>
  <w:style w:type="character" w:customStyle="1" w:styleId="30">
    <w:name w:val="Основной шрифт абзаца3"/>
    <w:rsid w:val="00DE55CA"/>
  </w:style>
  <w:style w:type="character" w:customStyle="1" w:styleId="2">
    <w:name w:val="Основной шрифт абзаца2"/>
    <w:rsid w:val="00DE55CA"/>
  </w:style>
  <w:style w:type="character" w:customStyle="1" w:styleId="Absatz-Standardschriftart">
    <w:name w:val="Absatz-Standardschriftart"/>
    <w:rsid w:val="00DE55CA"/>
  </w:style>
  <w:style w:type="character" w:customStyle="1" w:styleId="WW-Absatz-Standardschriftart">
    <w:name w:val="WW-Absatz-Standardschriftart"/>
    <w:rsid w:val="00DE55CA"/>
  </w:style>
  <w:style w:type="character" w:customStyle="1" w:styleId="WW-Absatz-Standardschriftart1">
    <w:name w:val="WW-Absatz-Standardschriftart1"/>
    <w:rsid w:val="00DE55CA"/>
  </w:style>
  <w:style w:type="character" w:customStyle="1" w:styleId="WW-Absatz-Standardschriftart11">
    <w:name w:val="WW-Absatz-Standardschriftart11"/>
    <w:rsid w:val="00DE55CA"/>
  </w:style>
  <w:style w:type="character" w:customStyle="1" w:styleId="WW-Absatz-Standardschriftart111">
    <w:name w:val="WW-Absatz-Standardschriftart111"/>
    <w:rsid w:val="00DE55CA"/>
  </w:style>
  <w:style w:type="character" w:customStyle="1" w:styleId="WW-Absatz-Standardschriftart1111">
    <w:name w:val="WW-Absatz-Standardschriftart1111"/>
    <w:rsid w:val="00DE55CA"/>
  </w:style>
  <w:style w:type="character" w:customStyle="1" w:styleId="WW-Absatz-Standardschriftart11111">
    <w:name w:val="WW-Absatz-Standardschriftart11111"/>
    <w:rsid w:val="00DE55CA"/>
  </w:style>
  <w:style w:type="character" w:customStyle="1" w:styleId="WW-Absatz-Standardschriftart111111">
    <w:name w:val="WW-Absatz-Standardschriftart111111"/>
    <w:rsid w:val="00DE55CA"/>
  </w:style>
  <w:style w:type="character" w:customStyle="1" w:styleId="WW-Absatz-Standardschriftart1111111">
    <w:name w:val="WW-Absatz-Standardschriftart1111111"/>
    <w:rsid w:val="00DE55CA"/>
  </w:style>
  <w:style w:type="character" w:customStyle="1" w:styleId="WW-Absatz-Standardschriftart11111111">
    <w:name w:val="WW-Absatz-Standardschriftart11111111"/>
    <w:rsid w:val="00DE55CA"/>
  </w:style>
  <w:style w:type="character" w:customStyle="1" w:styleId="WW-Absatz-Standardschriftart111111111">
    <w:name w:val="WW-Absatz-Standardschriftart111111111"/>
    <w:rsid w:val="00DE55CA"/>
  </w:style>
  <w:style w:type="character" w:customStyle="1" w:styleId="WW-Absatz-Standardschriftart1111111111">
    <w:name w:val="WW-Absatz-Standardschriftart1111111111"/>
    <w:rsid w:val="00DE55CA"/>
  </w:style>
  <w:style w:type="character" w:customStyle="1" w:styleId="WW-Absatz-Standardschriftart11111111111">
    <w:name w:val="WW-Absatz-Standardschriftart11111111111"/>
    <w:rsid w:val="00DE55CA"/>
  </w:style>
  <w:style w:type="character" w:customStyle="1" w:styleId="WW-Absatz-Standardschriftart111111111111">
    <w:name w:val="WW-Absatz-Standardschriftart111111111111"/>
    <w:rsid w:val="00DE55CA"/>
  </w:style>
  <w:style w:type="character" w:customStyle="1" w:styleId="WW-Absatz-Standardschriftart1111111111111">
    <w:name w:val="WW-Absatz-Standardschriftart1111111111111"/>
    <w:rsid w:val="00DE55CA"/>
  </w:style>
  <w:style w:type="character" w:customStyle="1" w:styleId="WW-Absatz-Standardschriftart11111111111111">
    <w:name w:val="WW-Absatz-Standardschriftart11111111111111"/>
    <w:rsid w:val="00DE55CA"/>
  </w:style>
  <w:style w:type="character" w:customStyle="1" w:styleId="WW-Absatz-Standardschriftart111111111111111">
    <w:name w:val="WW-Absatz-Standardschriftart111111111111111"/>
    <w:rsid w:val="00DE55CA"/>
  </w:style>
  <w:style w:type="character" w:customStyle="1" w:styleId="WW-Absatz-Standardschriftart1111111111111111">
    <w:name w:val="WW-Absatz-Standardschriftart1111111111111111"/>
    <w:rsid w:val="00DE55CA"/>
  </w:style>
  <w:style w:type="character" w:customStyle="1" w:styleId="WW-Absatz-Standardschriftart11111111111111111">
    <w:name w:val="WW-Absatz-Standardschriftart11111111111111111"/>
    <w:rsid w:val="00DE55CA"/>
  </w:style>
  <w:style w:type="character" w:customStyle="1" w:styleId="WW-Absatz-Standardschriftart111111111111111111">
    <w:name w:val="WW-Absatz-Standardschriftart111111111111111111"/>
    <w:rsid w:val="00DE55CA"/>
  </w:style>
  <w:style w:type="character" w:customStyle="1" w:styleId="WW-Absatz-Standardschriftart1111111111111111111">
    <w:name w:val="WW-Absatz-Standardschriftart1111111111111111111"/>
    <w:rsid w:val="00DE55CA"/>
  </w:style>
  <w:style w:type="character" w:customStyle="1" w:styleId="WW-Absatz-Standardschriftart11111111111111111111">
    <w:name w:val="WW-Absatz-Standardschriftart11111111111111111111"/>
    <w:rsid w:val="00DE55CA"/>
  </w:style>
  <w:style w:type="character" w:customStyle="1" w:styleId="WW-Absatz-Standardschriftart111111111111111111111">
    <w:name w:val="WW-Absatz-Standardschriftart111111111111111111111"/>
    <w:rsid w:val="00DE55CA"/>
  </w:style>
  <w:style w:type="character" w:customStyle="1" w:styleId="WW-Absatz-Standardschriftart1111111111111111111111">
    <w:name w:val="WW-Absatz-Standardschriftart1111111111111111111111"/>
    <w:rsid w:val="00DE55CA"/>
  </w:style>
  <w:style w:type="character" w:customStyle="1" w:styleId="WW-Absatz-Standardschriftart11111111111111111111111">
    <w:name w:val="WW-Absatz-Standardschriftart11111111111111111111111"/>
    <w:rsid w:val="00DE55CA"/>
  </w:style>
  <w:style w:type="character" w:customStyle="1" w:styleId="WW-Absatz-Standardschriftart111111111111111111111111">
    <w:name w:val="WW-Absatz-Standardschriftart111111111111111111111111"/>
    <w:rsid w:val="00DE55CA"/>
  </w:style>
  <w:style w:type="character" w:customStyle="1" w:styleId="WW-Absatz-Standardschriftart1111111111111111111111111">
    <w:name w:val="WW-Absatz-Standardschriftart1111111111111111111111111"/>
    <w:rsid w:val="00DE55CA"/>
  </w:style>
  <w:style w:type="character" w:customStyle="1" w:styleId="WW-Absatz-Standardschriftart11111111111111111111111111">
    <w:name w:val="WW-Absatz-Standardschriftart11111111111111111111111111"/>
    <w:rsid w:val="00DE55CA"/>
  </w:style>
  <w:style w:type="character" w:customStyle="1" w:styleId="WW-Absatz-Standardschriftart111111111111111111111111111">
    <w:name w:val="WW-Absatz-Standardschriftart111111111111111111111111111"/>
    <w:rsid w:val="00DE55CA"/>
  </w:style>
  <w:style w:type="character" w:customStyle="1" w:styleId="WW-Absatz-Standardschriftart1111111111111111111111111111">
    <w:name w:val="WW-Absatz-Standardschriftart1111111111111111111111111111"/>
    <w:rsid w:val="00DE55CA"/>
  </w:style>
  <w:style w:type="character" w:customStyle="1" w:styleId="WW-Absatz-Standardschriftart11111111111111111111111111111">
    <w:name w:val="WW-Absatz-Standardschriftart11111111111111111111111111111"/>
    <w:rsid w:val="00DE55CA"/>
  </w:style>
  <w:style w:type="character" w:customStyle="1" w:styleId="WW-Absatz-Standardschriftart111111111111111111111111111111">
    <w:name w:val="WW-Absatz-Standardschriftart111111111111111111111111111111"/>
    <w:rsid w:val="00DE55CA"/>
  </w:style>
  <w:style w:type="character" w:customStyle="1" w:styleId="WW-Absatz-Standardschriftart1111111111111111111111111111111">
    <w:name w:val="WW-Absatz-Standardschriftart1111111111111111111111111111111"/>
    <w:rsid w:val="00DE55CA"/>
  </w:style>
  <w:style w:type="character" w:customStyle="1" w:styleId="WW-Absatz-Standardschriftart11111111111111111111111111111111">
    <w:name w:val="WW-Absatz-Standardschriftart11111111111111111111111111111111"/>
    <w:rsid w:val="00DE55CA"/>
  </w:style>
  <w:style w:type="character" w:customStyle="1" w:styleId="WW-Absatz-Standardschriftart111111111111111111111111111111111">
    <w:name w:val="WW-Absatz-Standardschriftart111111111111111111111111111111111"/>
    <w:rsid w:val="00DE55CA"/>
  </w:style>
  <w:style w:type="character" w:customStyle="1" w:styleId="WW-Absatz-Standardschriftart1111111111111111111111111111111111">
    <w:name w:val="WW-Absatz-Standardschriftart1111111111111111111111111111111111"/>
    <w:rsid w:val="00DE55CA"/>
  </w:style>
  <w:style w:type="character" w:customStyle="1" w:styleId="WW-Absatz-Standardschriftart11111111111111111111111111111111111">
    <w:name w:val="WW-Absatz-Standardschriftart11111111111111111111111111111111111"/>
    <w:rsid w:val="00DE55CA"/>
  </w:style>
  <w:style w:type="character" w:customStyle="1" w:styleId="WW-Absatz-Standardschriftart111111111111111111111111111111111111">
    <w:name w:val="WW-Absatz-Standardschriftart111111111111111111111111111111111111"/>
    <w:rsid w:val="00DE55CA"/>
  </w:style>
  <w:style w:type="character" w:customStyle="1" w:styleId="WW-Absatz-Standardschriftart1111111111111111111111111111111111111">
    <w:name w:val="WW-Absatz-Standardschriftart1111111111111111111111111111111111111"/>
    <w:rsid w:val="00DE55CA"/>
  </w:style>
  <w:style w:type="character" w:customStyle="1" w:styleId="WW-Absatz-Standardschriftart11111111111111111111111111111111111111">
    <w:name w:val="WW-Absatz-Standardschriftart11111111111111111111111111111111111111"/>
    <w:rsid w:val="00DE55CA"/>
  </w:style>
  <w:style w:type="character" w:customStyle="1" w:styleId="WW-Absatz-Standardschriftart111111111111111111111111111111111111111">
    <w:name w:val="WW-Absatz-Standardschriftart111111111111111111111111111111111111111"/>
    <w:rsid w:val="00DE55CA"/>
  </w:style>
  <w:style w:type="character" w:customStyle="1" w:styleId="WW-Absatz-Standardschriftart1111111111111111111111111111111111111111">
    <w:name w:val="WW-Absatz-Standardschriftart1111111111111111111111111111111111111111"/>
    <w:rsid w:val="00DE55CA"/>
  </w:style>
  <w:style w:type="character" w:customStyle="1" w:styleId="WW-Absatz-Standardschriftart11111111111111111111111111111111111111111">
    <w:name w:val="WW-Absatz-Standardschriftart11111111111111111111111111111111111111111"/>
    <w:rsid w:val="00DE55CA"/>
  </w:style>
  <w:style w:type="character" w:customStyle="1" w:styleId="WW-Absatz-Standardschriftart111111111111111111111111111111111111111111">
    <w:name w:val="WW-Absatz-Standardschriftart111111111111111111111111111111111111111111"/>
    <w:rsid w:val="00DE55CA"/>
  </w:style>
  <w:style w:type="character" w:customStyle="1" w:styleId="WW-Absatz-Standardschriftart1111111111111111111111111111111111111111111">
    <w:name w:val="WW-Absatz-Standardschriftart1111111111111111111111111111111111111111111"/>
    <w:rsid w:val="00DE55CA"/>
  </w:style>
  <w:style w:type="character" w:customStyle="1" w:styleId="WW-Absatz-Standardschriftart11111111111111111111111111111111111111111111">
    <w:name w:val="WW-Absatz-Standardschriftart11111111111111111111111111111111111111111111"/>
    <w:rsid w:val="00DE55CA"/>
  </w:style>
  <w:style w:type="character" w:customStyle="1" w:styleId="WW-Absatz-Standardschriftart111111111111111111111111111111111111111111111">
    <w:name w:val="WW-Absatz-Standardschriftart111111111111111111111111111111111111111111111"/>
    <w:rsid w:val="00DE55CA"/>
  </w:style>
  <w:style w:type="character" w:customStyle="1" w:styleId="WW-Absatz-Standardschriftart1111111111111111111111111111111111111111111111">
    <w:name w:val="WW-Absatz-Standardschriftart1111111111111111111111111111111111111111111111"/>
    <w:rsid w:val="00DE55CA"/>
  </w:style>
  <w:style w:type="character" w:customStyle="1" w:styleId="WW-Absatz-Standardschriftart11111111111111111111111111111111111111111111111">
    <w:name w:val="WW-Absatz-Standardschriftart11111111111111111111111111111111111111111111111"/>
    <w:rsid w:val="00DE55CA"/>
  </w:style>
  <w:style w:type="character" w:customStyle="1" w:styleId="WW-Absatz-Standardschriftart111111111111111111111111111111111111111111111111">
    <w:name w:val="WW-Absatz-Standardschriftart111111111111111111111111111111111111111111111111"/>
    <w:rsid w:val="00DE55CA"/>
  </w:style>
  <w:style w:type="character" w:customStyle="1" w:styleId="WW8Num7z0">
    <w:name w:val="WW8Num7z0"/>
    <w:rsid w:val="00DE55C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DE55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5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5C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5C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5CA"/>
  </w:style>
  <w:style w:type="character" w:customStyle="1" w:styleId="WW8Num8z0">
    <w:name w:val="WW8Num8z0"/>
    <w:rsid w:val="00DE55C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5C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5C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5C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5C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5C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5C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5C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5C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5C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5C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5C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5C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5C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5C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5C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5C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5C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5C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E55CA"/>
  </w:style>
  <w:style w:type="character" w:customStyle="1" w:styleId="WW8Num2z0">
    <w:name w:val="WW8Num2z0"/>
    <w:rsid w:val="00DE55CA"/>
    <w:rPr>
      <w:rFonts w:ascii="Times New Roman" w:hAnsi="Times New Roman" w:cs="Times New Roman"/>
    </w:rPr>
  </w:style>
  <w:style w:type="character" w:customStyle="1" w:styleId="WW8Num3z0">
    <w:name w:val="WW8Num3z0"/>
    <w:rsid w:val="00DE55C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E55CA"/>
  </w:style>
  <w:style w:type="character" w:customStyle="1" w:styleId="WW8Num1z0">
    <w:name w:val="WW8Num1z0"/>
    <w:rsid w:val="00DE55C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E55CA"/>
  </w:style>
  <w:style w:type="character" w:customStyle="1" w:styleId="WW8Num4z0">
    <w:name w:val="WW8Num4z0"/>
    <w:rsid w:val="00DE55CA"/>
    <w:rPr>
      <w:u w:val="single"/>
    </w:rPr>
  </w:style>
  <w:style w:type="character" w:customStyle="1" w:styleId="WW8Num5z0">
    <w:name w:val="WW8Num5z0"/>
    <w:rsid w:val="00DE55CA"/>
    <w:rPr>
      <w:sz w:val="22"/>
    </w:rPr>
  </w:style>
  <w:style w:type="character" w:customStyle="1" w:styleId="WW8Num6z0">
    <w:name w:val="WW8Num6z0"/>
    <w:rsid w:val="00DE55CA"/>
    <w:rPr>
      <w:b w:val="0"/>
    </w:rPr>
  </w:style>
  <w:style w:type="character" w:customStyle="1" w:styleId="WW8Num9z0">
    <w:name w:val="WW8Num9z0"/>
    <w:rsid w:val="00DE55CA"/>
    <w:rPr>
      <w:sz w:val="22"/>
    </w:rPr>
  </w:style>
  <w:style w:type="character" w:customStyle="1" w:styleId="WW8Num11z0">
    <w:name w:val="WW8Num11z0"/>
    <w:rsid w:val="00DE55C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E55CA"/>
    <w:rPr>
      <w:rFonts w:ascii="Courier New" w:hAnsi="Courier New" w:cs="Courier New"/>
    </w:rPr>
  </w:style>
  <w:style w:type="character" w:customStyle="1" w:styleId="WW8Num11z2">
    <w:name w:val="WW8Num11z2"/>
    <w:rsid w:val="00DE55CA"/>
    <w:rPr>
      <w:rFonts w:ascii="Wingdings" w:hAnsi="Wingdings" w:cs="Wingdings"/>
    </w:rPr>
  </w:style>
  <w:style w:type="character" w:customStyle="1" w:styleId="WW8Num11z3">
    <w:name w:val="WW8Num11z3"/>
    <w:rsid w:val="00DE55CA"/>
    <w:rPr>
      <w:rFonts w:ascii="Symbol" w:hAnsi="Symbol" w:cs="Symbol"/>
    </w:rPr>
  </w:style>
  <w:style w:type="character" w:customStyle="1" w:styleId="WW8Num13z0">
    <w:name w:val="WW8Num13z0"/>
    <w:rsid w:val="00DE55CA"/>
    <w:rPr>
      <w:sz w:val="22"/>
    </w:rPr>
  </w:style>
  <w:style w:type="character" w:customStyle="1" w:styleId="WW8Num16z0">
    <w:name w:val="WW8Num16z0"/>
    <w:rsid w:val="00DE55CA"/>
    <w:rPr>
      <w:sz w:val="22"/>
    </w:rPr>
  </w:style>
  <w:style w:type="character" w:customStyle="1" w:styleId="WW8Num21z1">
    <w:name w:val="WW8Num21z1"/>
    <w:rsid w:val="00DE55CA"/>
    <w:rPr>
      <w:b w:val="0"/>
    </w:rPr>
  </w:style>
  <w:style w:type="character" w:customStyle="1" w:styleId="10">
    <w:name w:val="Основной шрифт абзаца1"/>
    <w:rsid w:val="00DE55CA"/>
  </w:style>
  <w:style w:type="character" w:customStyle="1" w:styleId="WW8Num40z0">
    <w:name w:val="WW8Num40z0"/>
    <w:rsid w:val="00DE55CA"/>
    <w:rPr>
      <w:b/>
    </w:rPr>
  </w:style>
  <w:style w:type="character" w:customStyle="1" w:styleId="WW8Num63z0">
    <w:name w:val="WW8Num63z0"/>
    <w:rsid w:val="00DE55C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DE55CA"/>
    <w:rPr>
      <w:rFonts w:ascii="Courier New" w:hAnsi="Courier New" w:cs="Courier New"/>
    </w:rPr>
  </w:style>
  <w:style w:type="character" w:customStyle="1" w:styleId="WW8Num63z2">
    <w:name w:val="WW8Num63z2"/>
    <w:rsid w:val="00DE55CA"/>
    <w:rPr>
      <w:rFonts w:ascii="Wingdings" w:hAnsi="Wingdings" w:cs="Wingdings"/>
    </w:rPr>
  </w:style>
  <w:style w:type="character" w:customStyle="1" w:styleId="WW8Num63z3">
    <w:name w:val="WW8Num63z3"/>
    <w:rsid w:val="00DE55CA"/>
    <w:rPr>
      <w:rFonts w:ascii="Symbol" w:hAnsi="Symbol" w:cs="Symbol"/>
    </w:rPr>
  </w:style>
  <w:style w:type="character" w:customStyle="1" w:styleId="WW8Num70z0">
    <w:name w:val="WW8Num70z0"/>
    <w:rsid w:val="00DE55CA"/>
    <w:rPr>
      <w:b w:val="0"/>
    </w:rPr>
  </w:style>
  <w:style w:type="character" w:customStyle="1" w:styleId="WW8Num72z0">
    <w:name w:val="WW8Num72z0"/>
    <w:rsid w:val="00DE55C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DE55CA"/>
    <w:rPr>
      <w:rFonts w:ascii="Courier New" w:hAnsi="Courier New" w:cs="Courier New"/>
    </w:rPr>
  </w:style>
  <w:style w:type="character" w:customStyle="1" w:styleId="WW8Num72z2">
    <w:name w:val="WW8Num72z2"/>
    <w:rsid w:val="00DE55CA"/>
    <w:rPr>
      <w:rFonts w:ascii="Wingdings" w:hAnsi="Wingdings" w:cs="Wingdings"/>
    </w:rPr>
  </w:style>
  <w:style w:type="character" w:customStyle="1" w:styleId="WW8Num72z3">
    <w:name w:val="WW8Num72z3"/>
    <w:rsid w:val="00DE55CA"/>
    <w:rPr>
      <w:rFonts w:ascii="Symbol" w:hAnsi="Symbol" w:cs="Symbol"/>
    </w:rPr>
  </w:style>
  <w:style w:type="character" w:customStyle="1" w:styleId="WW8Num100z0">
    <w:name w:val="WW8Num100z0"/>
    <w:rsid w:val="00DE55C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DE55CA"/>
    <w:rPr>
      <w:rFonts w:ascii="Courier New" w:hAnsi="Courier New" w:cs="Courier New"/>
    </w:rPr>
  </w:style>
  <w:style w:type="character" w:customStyle="1" w:styleId="WW8Num100z2">
    <w:name w:val="WW8Num100z2"/>
    <w:rsid w:val="00DE55CA"/>
    <w:rPr>
      <w:rFonts w:ascii="Wingdings" w:hAnsi="Wingdings" w:cs="Wingdings"/>
    </w:rPr>
  </w:style>
  <w:style w:type="character" w:customStyle="1" w:styleId="WW8Num100z3">
    <w:name w:val="WW8Num100z3"/>
    <w:rsid w:val="00DE55CA"/>
    <w:rPr>
      <w:rFonts w:ascii="Symbol" w:hAnsi="Symbol" w:cs="Symbol"/>
    </w:rPr>
  </w:style>
  <w:style w:type="character" w:customStyle="1" w:styleId="WW-">
    <w:name w:val="WW-Основной шрифт абзаца"/>
    <w:rsid w:val="00DE55CA"/>
  </w:style>
  <w:style w:type="character" w:customStyle="1" w:styleId="a3">
    <w:name w:val="Символ нумерации"/>
    <w:rsid w:val="00DE55CA"/>
  </w:style>
  <w:style w:type="character" w:customStyle="1" w:styleId="a4">
    <w:name w:val="Маркеры списка"/>
    <w:rsid w:val="00DE55C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DE55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E55CA"/>
    <w:rPr>
      <w:sz w:val="22"/>
      <w:lang w:val="uk-UA"/>
    </w:rPr>
  </w:style>
  <w:style w:type="paragraph" w:styleId="a7">
    <w:name w:val="List"/>
    <w:basedOn w:val="a6"/>
    <w:rsid w:val="00DE55CA"/>
    <w:rPr>
      <w:rFonts w:ascii="Arial" w:hAnsi="Arial" w:cs="Tahoma"/>
    </w:rPr>
  </w:style>
  <w:style w:type="paragraph" w:styleId="a8">
    <w:name w:val="caption"/>
    <w:basedOn w:val="a"/>
    <w:qFormat/>
    <w:rsid w:val="00DE5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DE55C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DE5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DE55C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DE5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DE55C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DE5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DE55C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E5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DE55C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DE5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DE55C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DE5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E55C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E55C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E55C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DE55CA"/>
  </w:style>
  <w:style w:type="paragraph" w:styleId="a9">
    <w:name w:val="Subtitle"/>
    <w:basedOn w:val="a5"/>
    <w:next w:val="a6"/>
    <w:qFormat/>
    <w:rsid w:val="00DE55CA"/>
    <w:pPr>
      <w:jc w:val="center"/>
    </w:pPr>
    <w:rPr>
      <w:i/>
      <w:iCs/>
    </w:rPr>
  </w:style>
  <w:style w:type="paragraph" w:styleId="aa">
    <w:name w:val="index heading"/>
    <w:basedOn w:val="a"/>
    <w:rsid w:val="00DE55C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DE55C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DE55C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DE55C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DE55C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DE55C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DE55C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DE55C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DE55C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DE55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55CA"/>
    <w:pPr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5099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5</cp:revision>
  <cp:lastPrinted>2021-07-12T14:15:00Z</cp:lastPrinted>
  <dcterms:created xsi:type="dcterms:W3CDTF">2021-09-24T07:27:00Z</dcterms:created>
  <dcterms:modified xsi:type="dcterms:W3CDTF">2021-09-28T13:02:00Z</dcterms:modified>
</cp:coreProperties>
</file>