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05" w:rsidRDefault="00236E55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t xml:space="preserve">                                                                                  </w:t>
      </w:r>
      <w:r w:rsidR="00940181">
        <w:t xml:space="preserve">                      </w:t>
      </w:r>
      <w:r w:rsidR="00940181">
        <w:tab/>
      </w:r>
      <w:r w:rsidR="00940181">
        <w:tab/>
      </w:r>
      <w:r w:rsidR="00940181">
        <w:tab/>
      </w:r>
      <w:r w:rsidR="00940181">
        <w:tab/>
      </w:r>
      <w:r w:rsidR="00940181">
        <w:tab/>
      </w:r>
      <w:r w:rsidRPr="007B6FD7">
        <w:rPr>
          <w:b w:val="0"/>
          <w:sz w:val="24"/>
          <w:szCs w:val="24"/>
        </w:rPr>
        <w:t>Додаток</w:t>
      </w:r>
      <w:r w:rsidR="00F120C9">
        <w:rPr>
          <w:b w:val="0"/>
          <w:sz w:val="24"/>
          <w:szCs w:val="24"/>
        </w:rPr>
        <w:t xml:space="preserve"> </w:t>
      </w:r>
    </w:p>
    <w:p w:rsidR="00A71905" w:rsidRDefault="00A71905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F120C9">
        <w:rPr>
          <w:b w:val="0"/>
          <w:sz w:val="24"/>
          <w:szCs w:val="24"/>
        </w:rPr>
        <w:t xml:space="preserve">до рішення </w:t>
      </w:r>
      <w:r>
        <w:rPr>
          <w:b w:val="0"/>
          <w:sz w:val="24"/>
          <w:szCs w:val="24"/>
        </w:rPr>
        <w:t xml:space="preserve">виконкому </w:t>
      </w:r>
    </w:p>
    <w:p w:rsidR="00F120C9" w:rsidRDefault="00F120C9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від</w:t>
      </w:r>
      <w:r w:rsidR="00467307">
        <w:rPr>
          <w:b w:val="0"/>
          <w:sz w:val="24"/>
          <w:szCs w:val="24"/>
        </w:rPr>
        <w:t xml:space="preserve"> 22.06.2022р. </w:t>
      </w:r>
      <w:r>
        <w:rPr>
          <w:b w:val="0"/>
          <w:sz w:val="24"/>
          <w:szCs w:val="24"/>
        </w:rPr>
        <w:t>№</w:t>
      </w:r>
      <w:r w:rsidR="00467307">
        <w:rPr>
          <w:b w:val="0"/>
          <w:sz w:val="24"/>
          <w:szCs w:val="24"/>
        </w:rPr>
        <w:t xml:space="preserve"> 619</w:t>
      </w:r>
      <w:bookmarkStart w:id="0" w:name="_GoBack"/>
      <w:bookmarkEnd w:id="0"/>
    </w:p>
    <w:p w:rsidR="0028367F" w:rsidRDefault="0028367F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</w:p>
    <w:p w:rsidR="009628AA" w:rsidRDefault="009628AA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</w:p>
    <w:p w:rsidR="00CA51CD" w:rsidRDefault="00B72413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Pr="00525450" w:rsidRDefault="00525450" w:rsidP="00525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525450">
        <w:rPr>
          <w:b/>
          <w:sz w:val="28"/>
          <w:szCs w:val="28"/>
        </w:rPr>
        <w:t>підвищення інвестиційної спроможності м. Павлограда на 2022-2024 роки</w:t>
      </w: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14317" w:type="dxa"/>
        <w:tblInd w:w="1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4"/>
        <w:gridCol w:w="1515"/>
        <w:gridCol w:w="7"/>
        <w:gridCol w:w="3820"/>
        <w:gridCol w:w="1276"/>
        <w:gridCol w:w="29"/>
        <w:gridCol w:w="1105"/>
        <w:gridCol w:w="850"/>
        <w:gridCol w:w="41"/>
        <w:gridCol w:w="682"/>
        <w:gridCol w:w="20"/>
        <w:gridCol w:w="817"/>
      </w:tblGrid>
      <w:tr w:rsidR="00437137" w:rsidTr="00BB7FC2">
        <w:trPr>
          <w:trHeight w:val="858"/>
        </w:trPr>
        <w:tc>
          <w:tcPr>
            <w:tcW w:w="567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  <w:r w:rsidRPr="0076709C">
              <w:rPr>
                <w:sz w:val="16"/>
                <w:szCs w:val="16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Перелік </w:t>
            </w:r>
            <w:r w:rsidR="002C2EBC" w:rsidRPr="0076709C">
              <w:rPr>
                <w:b/>
                <w:sz w:val="16"/>
                <w:szCs w:val="16"/>
              </w:rPr>
              <w:t xml:space="preserve">напрямків та </w:t>
            </w:r>
            <w:r w:rsidRPr="0076709C">
              <w:rPr>
                <w:b/>
                <w:sz w:val="16"/>
                <w:szCs w:val="16"/>
              </w:rPr>
              <w:t>заходів</w:t>
            </w:r>
            <w:r w:rsidR="002C2EBC" w:rsidRPr="0076709C">
              <w:rPr>
                <w:b/>
                <w:sz w:val="16"/>
                <w:szCs w:val="16"/>
              </w:rPr>
              <w:t xml:space="preserve"> </w:t>
            </w:r>
            <w:r w:rsidRPr="0076709C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76709C">
              <w:rPr>
                <w:b/>
                <w:sz w:val="16"/>
                <w:szCs w:val="16"/>
              </w:rPr>
              <w:t>Термін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виконання</w:t>
            </w:r>
          </w:p>
          <w:p w:rsidR="00437137" w:rsidRPr="0076709C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з</w:t>
            </w:r>
            <w:r w:rsidR="00437137" w:rsidRPr="0076709C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</w:t>
            </w:r>
          </w:p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76709C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Джерела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A43A28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</w:t>
            </w:r>
            <w:r w:rsidR="00A43A28" w:rsidRPr="0076709C">
              <w:rPr>
                <w:b/>
                <w:sz w:val="16"/>
                <w:szCs w:val="16"/>
              </w:rPr>
              <w:t>я</w:t>
            </w:r>
            <w:r w:rsidRPr="0076709C">
              <w:rPr>
                <w:b/>
                <w:sz w:val="16"/>
                <w:szCs w:val="16"/>
              </w:rPr>
              <w:t>, всього,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тис.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грн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Фінансування</w:t>
            </w:r>
          </w:p>
          <w:p w:rsidR="00437137" w:rsidRPr="0076709C" w:rsidRDefault="00437137" w:rsidP="00BC42B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mallCaps/>
                <w:sz w:val="16"/>
                <w:szCs w:val="16"/>
              </w:rPr>
              <w:t>в</w:t>
            </w:r>
            <w:r w:rsidRPr="0076709C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Pr="0076709C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програми,</w:t>
            </w:r>
            <w:r w:rsidRPr="0076709C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тис.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грн</w:t>
            </w:r>
          </w:p>
        </w:tc>
      </w:tr>
      <w:tr w:rsidR="00437137" w:rsidTr="00BB7FC2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2022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743" w:type="dxa"/>
            <w:gridSpan w:val="3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2023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817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2024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BE5F02">
        <w:trPr>
          <w:trHeight w:val="253"/>
        </w:trPr>
        <w:tc>
          <w:tcPr>
            <w:tcW w:w="567" w:type="dxa"/>
          </w:tcPr>
          <w:p w:rsidR="00437137" w:rsidRDefault="00D64A35" w:rsidP="005B5728">
            <w:pPr>
              <w:pStyle w:val="TableParagraph"/>
              <w:spacing w:line="178" w:lineRule="exact"/>
              <w:ind w:left="17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37137">
              <w:rPr>
                <w:sz w:val="16"/>
              </w:rPr>
              <w:t>1</w:t>
            </w:r>
          </w:p>
        </w:tc>
        <w:tc>
          <w:tcPr>
            <w:tcW w:w="3544" w:type="dxa"/>
          </w:tcPr>
          <w:p w:rsidR="00437137" w:rsidRPr="00BB6167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3827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</w:p>
        </w:tc>
        <w:tc>
          <w:tcPr>
            <w:tcW w:w="850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</w:p>
        </w:tc>
        <w:tc>
          <w:tcPr>
            <w:tcW w:w="743" w:type="dxa"/>
            <w:gridSpan w:val="3"/>
          </w:tcPr>
          <w:p w:rsidR="00437137" w:rsidRPr="00BB6167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  <w:tc>
          <w:tcPr>
            <w:tcW w:w="817" w:type="dxa"/>
          </w:tcPr>
          <w:p w:rsidR="00437137" w:rsidRPr="00BB6167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</w:t>
            </w:r>
          </w:p>
        </w:tc>
      </w:tr>
      <w:tr w:rsidR="00437137" w:rsidTr="00BE5F02">
        <w:trPr>
          <w:trHeight w:val="390"/>
        </w:trPr>
        <w:tc>
          <w:tcPr>
            <w:tcW w:w="567" w:type="dxa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Default="00437137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І.   </w:t>
            </w:r>
            <w:r w:rsidRPr="00624413">
              <w:rPr>
                <w:b/>
                <w:sz w:val="20"/>
                <w:szCs w:val="20"/>
              </w:rPr>
              <w:t>Впровадження</w:t>
            </w:r>
            <w:r w:rsidRPr="0062441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стандартів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залучення</w:t>
            </w:r>
            <w:r w:rsidRPr="00624413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інвестицій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та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супроводу</w:t>
            </w:r>
            <w:r w:rsidRPr="0062441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інвесторів</w:t>
            </w:r>
          </w:p>
          <w:p w:rsidR="00655F48" w:rsidRPr="00624413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651"/>
        </w:trPr>
        <w:tc>
          <w:tcPr>
            <w:tcW w:w="567" w:type="dxa"/>
            <w:tcBorders>
              <w:bottom w:val="single" w:sz="4" w:space="0" w:color="auto"/>
            </w:tcBorders>
          </w:tcPr>
          <w:p w:rsidR="00437137" w:rsidRPr="00E85455" w:rsidRDefault="00437137" w:rsidP="005806C2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8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E85455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E85455">
              <w:rPr>
                <w:b/>
                <w:sz w:val="20"/>
                <w:szCs w:val="20"/>
              </w:rPr>
              <w:t>Проведення аналізу соціально-економічного стану міста, його інвестиційного  та інноваційного потенціалу</w:t>
            </w:r>
            <w:r w:rsidRPr="00525450">
              <w:t xml:space="preserve">  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7137" w:rsidRPr="00624413" w:rsidRDefault="00437137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5806C2">
            <w:pPr>
              <w:pStyle w:val="a8"/>
              <w:ind w:left="141" w:hanging="141"/>
              <w:jc w:val="center"/>
            </w:pPr>
            <w:r>
              <w:t>1.1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960F36" w:rsidRDefault="00437137" w:rsidP="000B4EAD">
            <w:pPr>
              <w:pStyle w:val="a8"/>
              <w:ind w:left="141" w:hanging="14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F36">
              <w:rPr>
                <w:sz w:val="20"/>
                <w:szCs w:val="20"/>
              </w:rPr>
              <w:t>Залучення відп</w:t>
            </w:r>
            <w:r>
              <w:rPr>
                <w:sz w:val="20"/>
                <w:szCs w:val="20"/>
              </w:rPr>
              <w:t>овідних фахівців для проведення дослідження, визначення сфери та напрямки дослідження</w:t>
            </w:r>
          </w:p>
          <w:p w:rsidR="00437137" w:rsidRPr="00960F36" w:rsidRDefault="00437137" w:rsidP="00292856">
            <w:pPr>
              <w:pStyle w:val="TableParagraph"/>
              <w:ind w:left="108" w:right="10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45028E">
            <w:pPr>
              <w:pStyle w:val="a8"/>
            </w:pPr>
            <w:r w:rsidRPr="00682C6E">
              <w:rPr>
                <w:sz w:val="20"/>
                <w:szCs w:val="20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та ГО (</w:t>
            </w:r>
            <w:r w:rsidRPr="00682C6E">
              <w:rPr>
                <w:sz w:val="20"/>
                <w:szCs w:val="20"/>
              </w:rPr>
              <w:t>за згодою</w:t>
            </w:r>
            <w:r>
              <w:t>)</w:t>
            </w:r>
          </w:p>
          <w:p w:rsidR="009628AA" w:rsidRPr="00F93D9D" w:rsidRDefault="009628AA" w:rsidP="0045028E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    </w:t>
            </w: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354E33" w:rsidRDefault="00B77EDE" w:rsidP="007B3F9B">
            <w:pPr>
              <w:jc w:val="center"/>
              <w:rPr>
                <w:color w:val="7030A0"/>
                <w:sz w:val="16"/>
              </w:rPr>
            </w:pPr>
            <w:r w:rsidRPr="00354E33">
              <w:rPr>
                <w:color w:val="7030A0"/>
                <w:sz w:val="16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B77EDE">
              <w:rPr>
                <w:sz w:val="16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437137">
              <w:rPr>
                <w:sz w:val="16"/>
              </w:rPr>
              <w:t>-</w:t>
            </w: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5806C2">
            <w:pPr>
              <w:pStyle w:val="a8"/>
              <w:ind w:left="141" w:hanging="141"/>
              <w:jc w:val="center"/>
              <w:rPr>
                <w:sz w:val="20"/>
                <w:szCs w:val="20"/>
              </w:rPr>
            </w:pPr>
            <w:r w:rsidRPr="00525450">
              <w:rPr>
                <w:sz w:val="20"/>
                <w:szCs w:val="20"/>
              </w:rPr>
              <w:t>1.2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BB6167">
            <w:pPr>
              <w:pStyle w:val="a8"/>
              <w:ind w:left="141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25450">
              <w:rPr>
                <w:sz w:val="20"/>
                <w:szCs w:val="20"/>
              </w:rPr>
              <w:t>Проведення аналізу отриманих даних дослідження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954A3C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</w:t>
            </w:r>
            <w:r w:rsidRPr="00F93D9D">
              <w:t xml:space="preserve"> </w:t>
            </w:r>
            <w:r w:rsidRPr="00682C6E">
              <w:rPr>
                <w:sz w:val="20"/>
                <w:szCs w:val="20"/>
              </w:rPr>
              <w:t>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682C6E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56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54A3C" w:rsidRDefault="00437137" w:rsidP="005806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954A3C"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54A3C" w:rsidRDefault="00437137" w:rsidP="00511839">
            <w:pPr>
              <w:pStyle w:val="a8"/>
              <w:rPr>
                <w:spacing w:val="-57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54A3C">
              <w:rPr>
                <w:sz w:val="20"/>
                <w:szCs w:val="20"/>
              </w:rPr>
              <w:t>Визначення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галузевих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потреб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та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можливостей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для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залучення  інвестицій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на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основі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проведеного </w:t>
            </w:r>
            <w:r w:rsidRPr="00954A3C">
              <w:rPr>
                <w:spacing w:val="-56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комплексного </w:t>
            </w:r>
            <w:r w:rsidRPr="00954A3C">
              <w:rPr>
                <w:spacing w:val="-2"/>
                <w:sz w:val="20"/>
                <w:szCs w:val="20"/>
              </w:rPr>
              <w:t>аналізу даних дослідження</w:t>
            </w:r>
            <w:r w:rsidRPr="00954A3C">
              <w:rPr>
                <w:spacing w:val="-57"/>
                <w:sz w:val="20"/>
                <w:szCs w:val="20"/>
              </w:rPr>
              <w:t xml:space="preserve">   </w:t>
            </w:r>
          </w:p>
          <w:p w:rsidR="00437137" w:rsidRPr="00960F36" w:rsidRDefault="00437137" w:rsidP="00511839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9729B0">
            <w:pPr>
              <w:pStyle w:val="a8"/>
              <w:rPr>
                <w:sz w:val="24"/>
                <w:szCs w:val="24"/>
                <w:lang w:eastAsia="ru-RU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 господарювання  (за згодою</w:t>
            </w:r>
            <w:r>
              <w:rPr>
                <w:sz w:val="24"/>
                <w:szCs w:val="24"/>
                <w:lang w:eastAsia="ru-RU"/>
              </w:rPr>
              <w:t>)</w:t>
            </w:r>
          </w:p>
          <w:p w:rsidR="00CA31DF" w:rsidRDefault="00CA31DF" w:rsidP="009729B0">
            <w:pPr>
              <w:pStyle w:val="a8"/>
              <w:rPr>
                <w:sz w:val="24"/>
                <w:szCs w:val="24"/>
                <w:lang w:eastAsia="ru-RU"/>
              </w:rPr>
            </w:pPr>
          </w:p>
          <w:p w:rsidR="00CA31DF" w:rsidRPr="00F93D9D" w:rsidRDefault="00CA31DF" w:rsidP="009729B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A31DF" w:rsidRPr="00624413" w:rsidTr="00C8378F">
        <w:trPr>
          <w:trHeight w:val="556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A31DF" w:rsidRDefault="00CA31DF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CA31DF" w:rsidRPr="00C61BFB" w:rsidRDefault="00CA31DF" w:rsidP="007B3F9B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lastRenderedPageBreak/>
              <w:t>2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EA5448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AB2A4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624413">
              <w:rPr>
                <w:sz w:val="20"/>
                <w:szCs w:val="20"/>
              </w:rPr>
              <w:t>Формування переліку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компаній - потенційних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інвесторів </w:t>
            </w:r>
            <w:r>
              <w:rPr>
                <w:sz w:val="20"/>
                <w:szCs w:val="20"/>
              </w:rPr>
              <w:t>у</w:t>
            </w:r>
            <w:r w:rsidRPr="00624413">
              <w:rPr>
                <w:sz w:val="20"/>
                <w:szCs w:val="20"/>
              </w:rPr>
              <w:t xml:space="preserve"> пріоритетних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галузях для розсилки в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електронному вигляді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інформації щодо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інвестиційного потенціалу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Павлоградської  міської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територіальної</w:t>
            </w:r>
            <w:r w:rsidRPr="00624413">
              <w:rPr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громади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EA5448" w:rsidP="007F1D18">
            <w:pPr>
              <w:pStyle w:val="TableParagraph"/>
              <w:spacing w:before="3"/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</w:t>
            </w:r>
            <w:r w:rsidRPr="00960F36">
              <w:rPr>
                <w:spacing w:val="-10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ведення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баз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даних:</w:t>
            </w:r>
          </w:p>
          <w:p w:rsidR="00437137" w:rsidRPr="00AB2A49" w:rsidRDefault="00437137" w:rsidP="00AB2A4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  <w:tab w:val="left" w:pos="2585"/>
              </w:tabs>
              <w:spacing w:before="1"/>
              <w:ind w:right="96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діючих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компаній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ключовими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галузями </w:t>
            </w:r>
            <w:r w:rsidRPr="00960F36">
              <w:rPr>
                <w:spacing w:val="-1"/>
                <w:sz w:val="20"/>
                <w:szCs w:val="20"/>
              </w:rPr>
              <w:t>(потенційних</w:t>
            </w:r>
            <w:r w:rsidRPr="00960F36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партнерів/інвесторів);</w:t>
            </w:r>
          </w:p>
          <w:p w:rsidR="00437137" w:rsidRPr="00960F36" w:rsidRDefault="00437137" w:rsidP="00F87548">
            <w:pPr>
              <w:pStyle w:val="TableParagraph"/>
              <w:numPr>
                <w:ilvl w:val="0"/>
                <w:numId w:val="21"/>
              </w:numPr>
              <w:tabs>
                <w:tab w:val="left" w:pos="384"/>
              </w:tabs>
              <w:spacing w:before="4"/>
              <w:ind w:right="99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ринкових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інституцій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(підтримка,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консалтинг,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рекрутинг та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ін.);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B2A49">
              <w:rPr>
                <w:sz w:val="20"/>
                <w:szCs w:val="20"/>
              </w:rPr>
              <w:t>інвестиційних</w:t>
            </w:r>
            <w:r w:rsidRPr="00AB2A49">
              <w:rPr>
                <w:spacing w:val="56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запитів</w:t>
            </w:r>
            <w:r w:rsidRPr="00AB2A49">
              <w:rPr>
                <w:spacing w:val="112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 xml:space="preserve">(звернень інвесторів) 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AB2A49">
              <w:rPr>
                <w:sz w:val="20"/>
                <w:szCs w:val="20"/>
              </w:rPr>
              <w:t>наявних ресурсів міста;</w:t>
            </w:r>
          </w:p>
          <w:p w:rsidR="00437137" w:rsidRPr="00960F36" w:rsidRDefault="00437137" w:rsidP="00525450">
            <w:pPr>
              <w:pStyle w:val="TableParagraph"/>
              <w:numPr>
                <w:ilvl w:val="0"/>
                <w:numId w:val="21"/>
              </w:numPr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наявного трудового потенціалу тощо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B2A49" w:rsidRDefault="00437137" w:rsidP="00F87548">
            <w:pPr>
              <w:pStyle w:val="TableParagraph"/>
              <w:ind w:left="108" w:right="108"/>
              <w:jc w:val="both"/>
              <w:rPr>
                <w:spacing w:val="-56"/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методики</w:t>
            </w:r>
            <w:r w:rsidRPr="00960F3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вимірювання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показників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клімату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міста та 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постійного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його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моніторингу.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онлайн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опитування,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                                                        </w:t>
            </w:r>
            <w:r w:rsidRPr="00960F36">
              <w:rPr>
                <w:sz w:val="20"/>
                <w:szCs w:val="20"/>
              </w:rPr>
              <w:t>аналіз,</w:t>
            </w:r>
            <w:r w:rsidRPr="00960F36">
              <w:rPr>
                <w:spacing w:val="3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тощо.</w:t>
            </w:r>
          </w:p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3059FD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82C6E">
              <w:rPr>
                <w:sz w:val="20"/>
                <w:szCs w:val="20"/>
                <w:lang w:eastAsia="ru-RU"/>
              </w:rPr>
              <w:t>господарювання  (за згодо</w:t>
            </w:r>
            <w:r>
              <w:rPr>
                <w:sz w:val="20"/>
                <w:szCs w:val="20"/>
                <w:lang w:eastAsia="ru-RU"/>
              </w:rPr>
              <w:t>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56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A877ED" w:rsidRDefault="00F937E5" w:rsidP="007F1D18">
            <w:pPr>
              <w:pStyle w:val="TableParagraph"/>
              <w:spacing w:before="3" w:line="249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877ED" w:rsidRDefault="00437137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84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A43A2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1408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(greenfield)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(brownfield). </w:t>
            </w:r>
          </w:p>
          <w:p w:rsidR="00C61BFB" w:rsidRPr="00960F36" w:rsidRDefault="00437137" w:rsidP="00C61BF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пропозицій щодо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ревіталізації</w:t>
            </w:r>
            <w:r w:rsidRPr="00960F36">
              <w:rPr>
                <w:spacing w:val="-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ділянок</w:t>
            </w:r>
            <w:r w:rsidRPr="00960F36">
              <w:rPr>
                <w:spacing w:val="-4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типу</w:t>
            </w:r>
            <w:r w:rsidRPr="00960F36">
              <w:rPr>
                <w:spacing w:val="-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brownfield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83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нових інформаційно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- промоційних  матеріалів міста</w:t>
            </w:r>
          </w:p>
          <w:p w:rsidR="00C61BFB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C61BFB" w:rsidRPr="00960F36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E8066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521</w:t>
            </w:r>
            <w:r w:rsidR="00437137">
              <w:rPr>
                <w:sz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E80664" w:rsidP="00E8066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107</w:t>
            </w:r>
            <w:r w:rsidR="00437137">
              <w:rPr>
                <w:sz w:val="16"/>
              </w:rPr>
              <w:t>,0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C548F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207,0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C548F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207,0</w:t>
            </w:r>
          </w:p>
        </w:tc>
      </w:tr>
      <w:tr w:rsidR="00C61BFB" w:rsidRPr="00624413" w:rsidTr="00C61BFB">
        <w:trPr>
          <w:trHeight w:val="415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C548FA">
            <w:pPr>
              <w:jc w:val="center"/>
              <w:rPr>
                <w:sz w:val="16"/>
              </w:rPr>
            </w:pPr>
          </w:p>
          <w:p w:rsidR="00C61BFB" w:rsidRDefault="00C61BFB" w:rsidP="00C548FA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t>3</w:t>
            </w:r>
          </w:p>
          <w:p w:rsidR="00C61BFB" w:rsidRPr="00C61BFB" w:rsidRDefault="00C61BFB" w:rsidP="00C548FA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</w:t>
            </w:r>
          </w:p>
          <w:p w:rsidR="00437137" w:rsidRPr="00F93D9D" w:rsidRDefault="00437137" w:rsidP="00DD2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міської ради та ПТРК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791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сторінки на офіційному сайті міської ради</w:t>
            </w:r>
          </w:p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BA6CA4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437137" w:rsidRPr="00960F36" w:rsidRDefault="00437137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1BC5" w:rsidRDefault="00437137" w:rsidP="00BA351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  <w:r w:rsidR="001F1BC5">
              <w:rPr>
                <w:sz w:val="20"/>
                <w:szCs w:val="20"/>
              </w:rPr>
              <w:t>.</w:t>
            </w:r>
          </w:p>
          <w:p w:rsidR="001F1BC5" w:rsidRDefault="001F1BC5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7137">
              <w:rPr>
                <w:sz w:val="20"/>
                <w:szCs w:val="20"/>
              </w:rPr>
              <w:t>омунальні підприємства міста</w:t>
            </w:r>
            <w:r>
              <w:rPr>
                <w:sz w:val="20"/>
                <w:szCs w:val="20"/>
              </w:rPr>
              <w:t>.</w:t>
            </w:r>
          </w:p>
          <w:p w:rsidR="00437137" w:rsidRPr="00F93D9D" w:rsidRDefault="00437137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ПТРК, ГО,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842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0C2885" w:rsidRDefault="002C2EBC" w:rsidP="005806C2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a8"/>
              <w:rPr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підприємствами, діловими та фінансовими структурами, консалтинговими та інвестиційними фондами щодо залучення інвестицій в економіку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F937E5" w:rsidRPr="00624413" w:rsidTr="00BE5F02">
        <w:trPr>
          <w:trHeight w:val="879"/>
        </w:trPr>
        <w:tc>
          <w:tcPr>
            <w:tcW w:w="567" w:type="dxa"/>
            <w:tcBorders>
              <w:top w:val="single" w:sz="4" w:space="0" w:color="auto"/>
            </w:tcBorders>
          </w:tcPr>
          <w:p w:rsidR="00F937E5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F937E5" w:rsidRPr="00093CDA" w:rsidRDefault="00F937E5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F937E5" w:rsidRPr="00624413" w:rsidRDefault="00F937E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F937E5" w:rsidRPr="00F93D9D" w:rsidRDefault="00F937E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37E5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F937E5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F937E5" w:rsidRPr="00624413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   </w:t>
            </w:r>
          </w:p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</w:p>
          <w:p w:rsidR="00F937E5" w:rsidRDefault="00F937E5" w:rsidP="009808ED">
            <w:r>
              <w:rPr>
                <w:sz w:val="16"/>
              </w:rPr>
              <w:t xml:space="preserve">         </w:t>
            </w:r>
            <w:r w:rsidR="009808ED">
              <w:rPr>
                <w:sz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 w:rsidP="009808ED">
            <w:r>
              <w:rPr>
                <w:sz w:val="16"/>
              </w:rPr>
              <w:t xml:space="preserve">        </w:t>
            </w:r>
            <w:r w:rsidR="009808ED"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>
            <w:r>
              <w:rPr>
                <w:sz w:val="16"/>
              </w:rPr>
              <w:t xml:space="preserve">    </w:t>
            </w:r>
            <w:r w:rsidRPr="009B627F">
              <w:rPr>
                <w:sz w:val="16"/>
              </w:rPr>
              <w:t>13,5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Pr="001B058F" w:rsidRDefault="00F937E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13,5</w:t>
            </w:r>
          </w:p>
        </w:tc>
      </w:tr>
      <w:tr w:rsidR="00437137" w:rsidRPr="00624413" w:rsidTr="00BE5F02">
        <w:trPr>
          <w:trHeight w:val="97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TableParagraph"/>
              <w:ind w:left="108" w:right="110"/>
              <w:rPr>
                <w:b/>
                <w:i/>
                <w:sz w:val="24"/>
                <w:szCs w:val="24"/>
              </w:rPr>
            </w:pPr>
            <w:r w:rsidRPr="00624413">
              <w:rPr>
                <w:sz w:val="20"/>
                <w:szCs w:val="20"/>
              </w:rPr>
              <w:t>Проведення тематичних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заходів  з метою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інформування</w:t>
            </w:r>
            <w:r w:rsidRPr="00624413">
              <w:rPr>
                <w:spacing w:val="-3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можливості та перспективи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розвитку </w:t>
            </w:r>
            <w:r w:rsidRPr="00624413">
              <w:rPr>
                <w:sz w:val="20"/>
                <w:szCs w:val="20"/>
              </w:rPr>
              <w:t>бізнесу</w:t>
            </w:r>
            <w:r w:rsidRPr="00624413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та шляхи залучення додаткових фінансових ресурсів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97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spacing w:before="3" w:line="242" w:lineRule="auto"/>
              <w:ind w:left="59"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1A2662" w:rsidRDefault="00437137" w:rsidP="002C2EBC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за ініціативою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єктів господарювання та спеціалістів органів виконавчої влади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Default="001F3C85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спільних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бізнесом</w:t>
            </w:r>
            <w:r>
              <w:rPr>
                <w:sz w:val="20"/>
                <w:szCs w:val="20"/>
              </w:rPr>
              <w:t xml:space="preserve">, </w:t>
            </w:r>
            <w:r w:rsidRPr="001A2662">
              <w:rPr>
                <w:sz w:val="20"/>
                <w:szCs w:val="20"/>
              </w:rPr>
              <w:t>ТПП,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бізнес </w:t>
            </w:r>
            <w:r w:rsidRPr="001A2662">
              <w:rPr>
                <w:spacing w:val="-1"/>
                <w:sz w:val="20"/>
                <w:szCs w:val="20"/>
              </w:rPr>
              <w:t xml:space="preserve">асоціаціями, тощо 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7"/>
                <w:sz w:val="20"/>
                <w:szCs w:val="20"/>
              </w:rPr>
              <w:t>з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представлення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1"/>
                <w:sz w:val="20"/>
                <w:szCs w:val="20"/>
              </w:rPr>
              <w:t>потенціалу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</w:t>
            </w:r>
            <w:r>
              <w:rPr>
                <w:sz w:val="20"/>
                <w:szCs w:val="20"/>
              </w:rPr>
              <w:t xml:space="preserve">Павлоград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C61BFB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  <w:p w:rsidR="00C61BFB" w:rsidRPr="001A2662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9808ED" w:rsidP="009808ED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9808ED" w:rsidP="009808ED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</w:pPr>
            <w:r w:rsidRPr="009B627F">
              <w:rPr>
                <w:sz w:val="16"/>
              </w:rPr>
              <w:t>13,5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1B058F" w:rsidRDefault="001F3C85" w:rsidP="009808E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13,5</w:t>
            </w:r>
          </w:p>
        </w:tc>
      </w:tr>
      <w:tr w:rsidR="00C61BFB" w:rsidRPr="00624413" w:rsidTr="00C61BFB">
        <w:trPr>
          <w:trHeight w:val="273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A43A28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lastRenderedPageBreak/>
              <w:t>4</w:t>
            </w:r>
          </w:p>
          <w:p w:rsidR="00C61BFB" w:rsidRPr="00C61BFB" w:rsidRDefault="00C61BFB" w:rsidP="00A43A28">
            <w:pPr>
              <w:jc w:val="center"/>
              <w:rPr>
                <w:sz w:val="20"/>
                <w:szCs w:val="20"/>
              </w:rPr>
            </w:pPr>
          </w:p>
        </w:tc>
      </w:tr>
      <w:tr w:rsidR="001F3C85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7F1D18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7F1D18">
            <w:pPr>
              <w:pStyle w:val="TableParagraph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Створення та функціонування на постійній основі зв’язку між владою-громадою-бізнесом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54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ind w:lef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093CDA" w:rsidRDefault="001F3C85" w:rsidP="00093CDA">
            <w:pPr>
              <w:pStyle w:val="TableParagraph"/>
              <w:ind w:left="59" w:right="13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093CDA">
              <w:rPr>
                <w:b/>
                <w:sz w:val="20"/>
                <w:szCs w:val="20"/>
              </w:rPr>
              <w:t>ормування</w:t>
            </w:r>
            <w:r>
              <w:rPr>
                <w:b/>
                <w:sz w:val="20"/>
                <w:szCs w:val="20"/>
              </w:rPr>
              <w:t xml:space="preserve"> регіонального </w:t>
            </w:r>
            <w:r w:rsidRPr="00093CDA">
              <w:rPr>
                <w:b/>
                <w:sz w:val="20"/>
                <w:szCs w:val="20"/>
              </w:rPr>
              <w:t xml:space="preserve"> інноваційно – інвестиційного кластеру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1003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A84532">
            <w:pPr>
              <w:pStyle w:val="TableParagraph"/>
              <w:ind w:left="108" w:right="110"/>
              <w:rPr>
                <w:sz w:val="28"/>
                <w:szCs w:val="28"/>
              </w:rPr>
            </w:pPr>
            <w:r w:rsidRPr="001A2662">
              <w:rPr>
                <w:sz w:val="20"/>
                <w:szCs w:val="20"/>
              </w:rPr>
              <w:t>Проведення  «круглого столу»</w:t>
            </w:r>
            <w:r>
              <w:rPr>
                <w:sz w:val="20"/>
                <w:szCs w:val="20"/>
              </w:rPr>
              <w:t xml:space="preserve">, зустрічей </w:t>
            </w:r>
            <w:r w:rsidRPr="001A2662">
              <w:rPr>
                <w:sz w:val="20"/>
                <w:szCs w:val="20"/>
              </w:rPr>
              <w:t xml:space="preserve"> з метою  інформування та виявлення потенціалу міста для створення кластерів, оцінки маркетингового потенціалу кластера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Друге півріччя 2022 року  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795B2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1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spacing w:before="3" w:line="231" w:lineRule="exact"/>
              <w:ind w:left="5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093CDA">
            <w:pPr>
              <w:pStyle w:val="TableParagraph"/>
              <w:spacing w:before="3" w:line="231" w:lineRule="exact"/>
              <w:ind w:left="59" w:right="83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Розробка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внутрішнього</w:t>
            </w:r>
            <w:r w:rsidRPr="001A2662">
              <w:rPr>
                <w:spacing w:val="-1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алгоритму</w:t>
            </w:r>
            <w:r w:rsidRPr="001A2662">
              <w:rPr>
                <w:spacing w:val="-10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 концепції формування та управління кластерами на основі регіональних практик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04453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41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1F3C85" w:rsidP="005806C2">
            <w:pPr>
              <w:pStyle w:val="TableParagraph"/>
              <w:spacing w:line="180" w:lineRule="exact"/>
              <w:ind w:left="1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  <w:tcBorders>
              <w:top w:val="single" w:sz="4" w:space="0" w:color="auto"/>
            </w:tcBorders>
          </w:tcPr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ІІ. </w:t>
            </w:r>
            <w:r w:rsidRPr="00624413">
              <w:rPr>
                <w:b/>
                <w:sz w:val="20"/>
                <w:szCs w:val="20"/>
              </w:rPr>
              <w:t>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2621C4" w:rsidRPr="00624413" w:rsidRDefault="002621C4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736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Збір та опрацювання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інвестиційних ініціатив 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ради,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бізнесу, наукових і освітніх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організацій та громадськості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у пріоритетних галузях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економіки міста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5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Забеспечення супроводу інвестиційних проєктів для оперативного вирішення</w:t>
            </w:r>
            <w:r w:rsidRPr="00FB42FE">
              <w:rPr>
                <w:sz w:val="20"/>
                <w:szCs w:val="20"/>
              </w:rPr>
              <w:t xml:space="preserve"> питань,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пов’язаних з інвестуванням в </w:t>
            </w:r>
            <w:r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59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FB42FE" w:rsidRDefault="001F3C85" w:rsidP="002433B5">
            <w:pPr>
              <w:pStyle w:val="TableParagraph"/>
              <w:ind w:left="108" w:right="29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 xml:space="preserve">Формування </w:t>
            </w:r>
            <w:r>
              <w:rPr>
                <w:sz w:val="20"/>
                <w:szCs w:val="20"/>
              </w:rPr>
              <w:t xml:space="preserve">проєктних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команд і розробка ТЕО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пріоритетних проєктів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соціально-економічного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розвитку</w:t>
            </w:r>
            <w:r w:rsidRPr="00FB42F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3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FB42FE" w:rsidRDefault="001F3C85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Визначення пріоритетних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об’єктів, в т.ч. комунальної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власності для впровадження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Розробка 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проєктів, в т.ч. за рахунок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переможців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конкурсу</w:t>
            </w: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A8453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8378F" w:rsidRPr="00624413" w:rsidTr="006E3563">
        <w:trPr>
          <w:trHeight w:val="415"/>
        </w:trPr>
        <w:tc>
          <w:tcPr>
            <w:tcW w:w="14317" w:type="dxa"/>
            <w:gridSpan w:val="14"/>
          </w:tcPr>
          <w:p w:rsidR="00C8378F" w:rsidRPr="00C8378F" w:rsidRDefault="00C8378F" w:rsidP="007B3F9B">
            <w:pPr>
              <w:jc w:val="center"/>
              <w:rPr>
                <w:sz w:val="20"/>
                <w:szCs w:val="20"/>
              </w:rPr>
            </w:pPr>
            <w:r w:rsidRPr="00C8378F">
              <w:rPr>
                <w:sz w:val="20"/>
                <w:szCs w:val="20"/>
              </w:rPr>
              <w:lastRenderedPageBreak/>
              <w:t>5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6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2621C4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суспільства та допомога їм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F3C85" w:rsidRPr="00624413" w:rsidTr="00BE5F02">
        <w:trPr>
          <w:trHeight w:val="829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44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1F3C85" w:rsidRDefault="001F3C85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D4111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D0F4E">
              <w:rPr>
                <w:b/>
                <w:sz w:val="20"/>
                <w:szCs w:val="20"/>
              </w:rPr>
              <w:t>Розвиток співробітництва з  вітчизняними та міжнародними фондами і донорами</w:t>
            </w:r>
          </w:p>
          <w:p w:rsidR="00D41119" w:rsidRDefault="00D41119" w:rsidP="00414680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95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1A2662" w:rsidRDefault="001F3C85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2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1A2662" w:rsidRDefault="001F3C85" w:rsidP="00A84149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Поширення </w:t>
            </w:r>
            <w:r w:rsidRPr="001A2662">
              <w:rPr>
                <w:spacing w:val="-1"/>
                <w:sz w:val="20"/>
                <w:szCs w:val="20"/>
              </w:rPr>
              <w:t>інформаційно-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маркетингової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інформації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про 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 та ПТРК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12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0829CB" w:rsidRDefault="001F3C85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5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0829CB" w:rsidRDefault="001F3C85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694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pacing w:val="5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регіональних </w:t>
            </w:r>
            <w:r w:rsidRPr="001A2662">
              <w:rPr>
                <w:sz w:val="20"/>
                <w:szCs w:val="20"/>
              </w:rPr>
              <w:t>галузевих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заходів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(конференцій,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ділових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зустрічей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ED6E25"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ін.),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цільових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2"/>
                <w:sz w:val="20"/>
                <w:szCs w:val="20"/>
              </w:rPr>
              <w:t>представників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експертного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середовища, зацікавлених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вітчизняних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зарубіжних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компаній,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ТПП,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</w:t>
            </w:r>
            <w:r>
              <w:rPr>
                <w:sz w:val="20"/>
                <w:szCs w:val="20"/>
              </w:rPr>
              <w:t xml:space="preserve"> та п</w:t>
            </w:r>
            <w:r w:rsidRPr="001A2662">
              <w:rPr>
                <w:sz w:val="20"/>
                <w:szCs w:val="20"/>
              </w:rPr>
              <w:t>роведення  презентацій інвестиційних про</w:t>
            </w:r>
            <w:r>
              <w:rPr>
                <w:sz w:val="20"/>
                <w:szCs w:val="20"/>
              </w:rPr>
              <w:t>є</w:t>
            </w:r>
            <w:r w:rsidRPr="001A2662">
              <w:rPr>
                <w:sz w:val="20"/>
                <w:szCs w:val="20"/>
              </w:rPr>
              <w:t>ктів та потенційних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можливостей підприємств</w:t>
            </w:r>
            <w:r>
              <w:rPr>
                <w:sz w:val="20"/>
                <w:szCs w:val="20"/>
              </w:rPr>
              <w:t xml:space="preserve"> міста та територіальної громади в цілому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05" w:type="dxa"/>
          </w:tcPr>
          <w:p w:rsidR="001F3C85" w:rsidRPr="001B058F" w:rsidRDefault="009808ED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 w:rsidR="00760300">
              <w:rPr>
                <w:sz w:val="16"/>
              </w:rPr>
              <w:t>0</w:t>
            </w:r>
            <w:r w:rsidR="001F3C85">
              <w:rPr>
                <w:sz w:val="16"/>
              </w:rPr>
              <w:t>,0</w:t>
            </w:r>
          </w:p>
        </w:tc>
        <w:tc>
          <w:tcPr>
            <w:tcW w:w="891" w:type="dxa"/>
            <w:gridSpan w:val="2"/>
          </w:tcPr>
          <w:p w:rsidR="001F3C85" w:rsidRPr="001B058F" w:rsidRDefault="009808ED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1F3C85" w:rsidRPr="001B058F" w:rsidRDefault="00760300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1F3C85">
              <w:rPr>
                <w:sz w:val="16"/>
              </w:rPr>
              <w:t>,0</w:t>
            </w:r>
          </w:p>
        </w:tc>
        <w:tc>
          <w:tcPr>
            <w:tcW w:w="817" w:type="dxa"/>
          </w:tcPr>
          <w:p w:rsidR="001F3C85" w:rsidRPr="001B058F" w:rsidRDefault="00760300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1F3C85">
              <w:rPr>
                <w:sz w:val="16"/>
              </w:rPr>
              <w:t>,0</w:t>
            </w:r>
          </w:p>
        </w:tc>
      </w:tr>
      <w:tr w:rsidR="007931DC" w:rsidRPr="00624413" w:rsidTr="007931DC">
        <w:trPr>
          <w:trHeight w:val="415"/>
        </w:trPr>
        <w:tc>
          <w:tcPr>
            <w:tcW w:w="14317" w:type="dxa"/>
            <w:gridSpan w:val="14"/>
          </w:tcPr>
          <w:p w:rsidR="007931DC" w:rsidRPr="007931DC" w:rsidRDefault="007931DC" w:rsidP="007B3F9B">
            <w:pPr>
              <w:jc w:val="center"/>
              <w:rPr>
                <w:sz w:val="20"/>
                <w:szCs w:val="20"/>
              </w:rPr>
            </w:pPr>
            <w:r w:rsidRPr="007931DC">
              <w:rPr>
                <w:sz w:val="20"/>
                <w:szCs w:val="20"/>
              </w:rPr>
              <w:lastRenderedPageBreak/>
              <w:t>6</w:t>
            </w:r>
          </w:p>
        </w:tc>
      </w:tr>
      <w:tr w:rsidR="001F3C85" w:rsidRPr="00624413" w:rsidTr="00BE5F02">
        <w:trPr>
          <w:trHeight w:val="75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698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регіону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D41119" w:rsidRPr="001A2662" w:rsidRDefault="00D4111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1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8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ind w:left="108" w:right="159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Сприяння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участі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підприємств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міста  в 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виставкових</w:t>
            </w:r>
            <w:r w:rsidRPr="001A2662">
              <w:rPr>
                <w:spacing w:val="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заходах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348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FB42FE">
              <w:rPr>
                <w:b/>
                <w:sz w:val="20"/>
                <w:szCs w:val="20"/>
              </w:rPr>
              <w:t xml:space="preserve">Підвищення рівня кадрового потенціалу органів місцевого самоврядування, підприємств, громадських організацій, </w:t>
            </w:r>
          </w:p>
          <w:p w:rsidR="001F3C85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FB42FE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96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Default="001F3C85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команди з проєктного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1F3C85" w:rsidRDefault="001F3C85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8C7FC8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   ГО, 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370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Default="001F3C85" w:rsidP="001A2662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Визначення напрямів та планів спільної діяльності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028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Default="001F3C85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експертів</w:t>
            </w:r>
          </w:p>
          <w:p w:rsidR="00124270" w:rsidRDefault="00124270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D41119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</w:t>
            </w:r>
            <w:r w:rsidR="00D41119">
              <w:rPr>
                <w:sz w:val="16"/>
              </w:rPr>
              <w:t xml:space="preserve"> </w:t>
            </w:r>
          </w:p>
          <w:p w:rsidR="001F3C85" w:rsidRPr="00624413" w:rsidRDefault="00D41119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1F3C85">
              <w:rPr>
                <w:sz w:val="16"/>
              </w:rPr>
              <w:t>бюджет</w:t>
            </w:r>
          </w:p>
        </w:tc>
        <w:tc>
          <w:tcPr>
            <w:tcW w:w="1105" w:type="dxa"/>
          </w:tcPr>
          <w:p w:rsidR="001F3C85" w:rsidRPr="001B058F" w:rsidRDefault="00105CC9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  <w:r w:rsidR="001F3C85">
              <w:rPr>
                <w:sz w:val="16"/>
              </w:rPr>
              <w:t>,0</w:t>
            </w:r>
          </w:p>
        </w:tc>
        <w:tc>
          <w:tcPr>
            <w:tcW w:w="891" w:type="dxa"/>
            <w:gridSpan w:val="2"/>
          </w:tcPr>
          <w:p w:rsidR="001F3C85" w:rsidRPr="00354E33" w:rsidRDefault="001F3C85" w:rsidP="007B3F9B">
            <w:pPr>
              <w:jc w:val="center"/>
              <w:rPr>
                <w:color w:val="7030A0"/>
                <w:sz w:val="16"/>
              </w:rPr>
            </w:pPr>
            <w:r w:rsidRPr="00354E33">
              <w:rPr>
                <w:color w:val="7030A0"/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18,0</w:t>
            </w:r>
          </w:p>
        </w:tc>
        <w:tc>
          <w:tcPr>
            <w:tcW w:w="817" w:type="dxa"/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18,0</w:t>
            </w:r>
          </w:p>
        </w:tc>
      </w:tr>
      <w:tr w:rsidR="001F3C85" w:rsidRPr="00624413" w:rsidTr="00BE5F02">
        <w:trPr>
          <w:trHeight w:val="230"/>
        </w:trPr>
        <w:tc>
          <w:tcPr>
            <w:tcW w:w="567" w:type="dxa"/>
          </w:tcPr>
          <w:p w:rsidR="001F3C85" w:rsidRDefault="001F3C85">
            <w:pPr>
              <w:pStyle w:val="TableParagraph"/>
              <w:rPr>
                <w:sz w:val="16"/>
              </w:rPr>
            </w:pPr>
          </w:p>
          <w:p w:rsidR="00D41119" w:rsidRDefault="00D41119">
            <w:pPr>
              <w:pStyle w:val="TableParagraph"/>
              <w:rPr>
                <w:sz w:val="16"/>
              </w:rPr>
            </w:pPr>
          </w:p>
          <w:p w:rsidR="00D41119" w:rsidRDefault="00D41119">
            <w:pPr>
              <w:pStyle w:val="TableParagraph"/>
              <w:rPr>
                <w:sz w:val="16"/>
              </w:rPr>
            </w:pPr>
          </w:p>
        </w:tc>
        <w:tc>
          <w:tcPr>
            <w:tcW w:w="3544" w:type="dxa"/>
          </w:tcPr>
          <w:p w:rsidR="00D41119" w:rsidRDefault="00D4111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1F3C85" w:rsidRPr="00053CA8" w:rsidRDefault="001F3C85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F3C85" w:rsidRPr="00053CA8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1F3C85" w:rsidRPr="00053CA8" w:rsidRDefault="001F3C85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D41119" w:rsidRDefault="00D41119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</w:p>
          <w:p w:rsidR="00D41119" w:rsidRDefault="00A43A28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Міський </w:t>
            </w:r>
            <w:r w:rsidR="00D41119">
              <w:rPr>
                <w:b/>
                <w:sz w:val="16"/>
              </w:rPr>
              <w:t xml:space="preserve">       </w:t>
            </w:r>
          </w:p>
          <w:p w:rsidR="001F3C85" w:rsidRPr="00053CA8" w:rsidRDefault="00D41119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</w:t>
            </w:r>
            <w:r w:rsidR="00A43A28">
              <w:rPr>
                <w:b/>
                <w:sz w:val="16"/>
              </w:rPr>
              <w:t>бюджет</w:t>
            </w:r>
          </w:p>
        </w:tc>
        <w:tc>
          <w:tcPr>
            <w:tcW w:w="1105" w:type="dxa"/>
          </w:tcPr>
          <w:p w:rsidR="009808ED" w:rsidRDefault="009808ED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</w:p>
          <w:p w:rsidR="00D41119" w:rsidRDefault="00727D85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651</w:t>
            </w:r>
            <w:r w:rsidR="009808ED">
              <w:rPr>
                <w:b/>
                <w:sz w:val="16"/>
              </w:rPr>
              <w:t>,0</w:t>
            </w:r>
          </w:p>
          <w:p w:rsidR="001F3C85" w:rsidRPr="00053CA8" w:rsidRDefault="001F3C85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</w:p>
        </w:tc>
        <w:tc>
          <w:tcPr>
            <w:tcW w:w="891" w:type="dxa"/>
            <w:gridSpan w:val="2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727D85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107</w:t>
            </w:r>
            <w:r w:rsidR="001F3C85" w:rsidRPr="00053CA8">
              <w:rPr>
                <w:b/>
                <w:sz w:val="16"/>
              </w:rPr>
              <w:t>,0</w:t>
            </w:r>
          </w:p>
        </w:tc>
        <w:tc>
          <w:tcPr>
            <w:tcW w:w="702" w:type="dxa"/>
            <w:gridSpan w:val="2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1F3C85" w:rsidP="007B3F9B">
            <w:pPr>
              <w:jc w:val="center"/>
              <w:rPr>
                <w:b/>
                <w:sz w:val="16"/>
              </w:rPr>
            </w:pPr>
            <w:r w:rsidRPr="00053CA8">
              <w:rPr>
                <w:b/>
                <w:sz w:val="16"/>
              </w:rPr>
              <w:t>272,0</w:t>
            </w:r>
          </w:p>
        </w:tc>
        <w:tc>
          <w:tcPr>
            <w:tcW w:w="817" w:type="dxa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1F3C85" w:rsidP="007B3F9B">
            <w:pPr>
              <w:jc w:val="center"/>
              <w:rPr>
                <w:b/>
                <w:sz w:val="16"/>
              </w:rPr>
            </w:pPr>
            <w:r w:rsidRPr="00053CA8">
              <w:rPr>
                <w:b/>
                <w:sz w:val="16"/>
              </w:rPr>
              <w:t>272,0</w:t>
            </w:r>
          </w:p>
        </w:tc>
      </w:tr>
    </w:tbl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8425E8" w:rsidRDefault="008425E8" w:rsidP="008425E8">
      <w:pPr>
        <w:pStyle w:val="11"/>
        <w:tabs>
          <w:tab w:val="left" w:pos="1992"/>
          <w:tab w:val="left" w:pos="1993"/>
        </w:tabs>
        <w:spacing w:before="69"/>
        <w:ind w:left="170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В.о. начальника відділу з питань розвитку </w:t>
      </w:r>
    </w:p>
    <w:p w:rsidR="00A43A28" w:rsidRDefault="008425E8" w:rsidP="008425E8">
      <w:pPr>
        <w:pStyle w:val="11"/>
        <w:tabs>
          <w:tab w:val="left" w:pos="1992"/>
          <w:tab w:val="left" w:pos="1993"/>
        </w:tabs>
        <w:spacing w:before="69"/>
        <w:ind w:left="170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підприємництва та залучення інвестицій                                                                                                                                 Алла ГУДОЖНИК</w:t>
      </w:r>
    </w:p>
    <w:sectPr w:rsidR="00A43A28" w:rsidSect="00124270">
      <w:pgSz w:w="16840" w:h="11910" w:orient="landscape"/>
      <w:pgMar w:top="840" w:right="822" w:bottom="32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3FE" w:rsidRDefault="000923FE" w:rsidP="007B6FD7">
      <w:r>
        <w:separator/>
      </w:r>
    </w:p>
  </w:endnote>
  <w:endnote w:type="continuationSeparator" w:id="0">
    <w:p w:rsidR="000923FE" w:rsidRDefault="000923FE" w:rsidP="007B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3FE" w:rsidRDefault="000923FE" w:rsidP="007B6FD7">
      <w:r>
        <w:separator/>
      </w:r>
    </w:p>
  </w:footnote>
  <w:footnote w:type="continuationSeparator" w:id="0">
    <w:p w:rsidR="000923FE" w:rsidRDefault="000923FE" w:rsidP="007B6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 w15:restartNumberingAfterBreak="0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 w15:restartNumberingAfterBreak="0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 w15:restartNumberingAfterBreak="0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 w15:restartNumberingAfterBreak="0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 w15:restartNumberingAfterBreak="0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 w15:restartNumberingAfterBreak="0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 w15:restartNumberingAfterBreak="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 w15:restartNumberingAfterBreak="0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 w15:restartNumberingAfterBreak="0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 w15:restartNumberingAfterBreak="0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 w15:restartNumberingAfterBreak="0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 w15:restartNumberingAfterBreak="0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 w15:restartNumberingAfterBreak="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 w15:restartNumberingAfterBreak="0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 w15:restartNumberingAfterBreak="0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 w15:restartNumberingAfterBreak="0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 w15:restartNumberingAfterBreak="0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A51CD"/>
    <w:rsid w:val="000005F3"/>
    <w:rsid w:val="000129ED"/>
    <w:rsid w:val="00013DA3"/>
    <w:rsid w:val="0005211C"/>
    <w:rsid w:val="00053CA8"/>
    <w:rsid w:val="000628F1"/>
    <w:rsid w:val="00064C3C"/>
    <w:rsid w:val="000769FD"/>
    <w:rsid w:val="000829CB"/>
    <w:rsid w:val="000923FE"/>
    <w:rsid w:val="00093CDA"/>
    <w:rsid w:val="000977D8"/>
    <w:rsid w:val="000A1388"/>
    <w:rsid w:val="000B4EAD"/>
    <w:rsid w:val="000B796D"/>
    <w:rsid w:val="000C2885"/>
    <w:rsid w:val="00105CC9"/>
    <w:rsid w:val="00106789"/>
    <w:rsid w:val="001117EA"/>
    <w:rsid w:val="00113C6D"/>
    <w:rsid w:val="0011404F"/>
    <w:rsid w:val="001204AD"/>
    <w:rsid w:val="00124270"/>
    <w:rsid w:val="00175565"/>
    <w:rsid w:val="001A2662"/>
    <w:rsid w:val="001B11AB"/>
    <w:rsid w:val="001D7CD6"/>
    <w:rsid w:val="001F1BC5"/>
    <w:rsid w:val="001F3C85"/>
    <w:rsid w:val="00206630"/>
    <w:rsid w:val="00215FA7"/>
    <w:rsid w:val="0022307C"/>
    <w:rsid w:val="00232863"/>
    <w:rsid w:val="00236E55"/>
    <w:rsid w:val="002402C6"/>
    <w:rsid w:val="002433B5"/>
    <w:rsid w:val="002620F8"/>
    <w:rsid w:val="002621C4"/>
    <w:rsid w:val="00264D25"/>
    <w:rsid w:val="00282E8D"/>
    <w:rsid w:val="0028367F"/>
    <w:rsid w:val="00292856"/>
    <w:rsid w:val="002C2EBC"/>
    <w:rsid w:val="002C78A9"/>
    <w:rsid w:val="002E3BC9"/>
    <w:rsid w:val="003059FD"/>
    <w:rsid w:val="00335FD5"/>
    <w:rsid w:val="00341985"/>
    <w:rsid w:val="00354E33"/>
    <w:rsid w:val="00360992"/>
    <w:rsid w:val="00361E45"/>
    <w:rsid w:val="00384F2D"/>
    <w:rsid w:val="00386B12"/>
    <w:rsid w:val="003943AF"/>
    <w:rsid w:val="003B766D"/>
    <w:rsid w:val="003F5AE0"/>
    <w:rsid w:val="004072D0"/>
    <w:rsid w:val="00414680"/>
    <w:rsid w:val="00416383"/>
    <w:rsid w:val="004216A6"/>
    <w:rsid w:val="00422A45"/>
    <w:rsid w:val="0042430D"/>
    <w:rsid w:val="00437027"/>
    <w:rsid w:val="00437137"/>
    <w:rsid w:val="0045028E"/>
    <w:rsid w:val="00465AA6"/>
    <w:rsid w:val="00467307"/>
    <w:rsid w:val="00475901"/>
    <w:rsid w:val="004A4C40"/>
    <w:rsid w:val="004C673E"/>
    <w:rsid w:val="00510D62"/>
    <w:rsid w:val="00511839"/>
    <w:rsid w:val="00525450"/>
    <w:rsid w:val="005364C2"/>
    <w:rsid w:val="005613CE"/>
    <w:rsid w:val="00565FF5"/>
    <w:rsid w:val="005806C2"/>
    <w:rsid w:val="00584A67"/>
    <w:rsid w:val="005B02BD"/>
    <w:rsid w:val="005B27AF"/>
    <w:rsid w:val="005B43CD"/>
    <w:rsid w:val="005B5728"/>
    <w:rsid w:val="005F1323"/>
    <w:rsid w:val="0061067A"/>
    <w:rsid w:val="00610E84"/>
    <w:rsid w:val="00616D03"/>
    <w:rsid w:val="0061753B"/>
    <w:rsid w:val="00624413"/>
    <w:rsid w:val="00655F48"/>
    <w:rsid w:val="00682C6E"/>
    <w:rsid w:val="00686AAF"/>
    <w:rsid w:val="006A0629"/>
    <w:rsid w:val="006A76E5"/>
    <w:rsid w:val="006C33FF"/>
    <w:rsid w:val="006D64AC"/>
    <w:rsid w:val="006E3563"/>
    <w:rsid w:val="00713BC1"/>
    <w:rsid w:val="00715FB5"/>
    <w:rsid w:val="00722D65"/>
    <w:rsid w:val="007271A4"/>
    <w:rsid w:val="00727D85"/>
    <w:rsid w:val="007414C9"/>
    <w:rsid w:val="00742D44"/>
    <w:rsid w:val="00745138"/>
    <w:rsid w:val="00753E28"/>
    <w:rsid w:val="00760300"/>
    <w:rsid w:val="0076709C"/>
    <w:rsid w:val="00771363"/>
    <w:rsid w:val="007931DC"/>
    <w:rsid w:val="00795B22"/>
    <w:rsid w:val="007A2265"/>
    <w:rsid w:val="007B3F9B"/>
    <w:rsid w:val="007B6FD7"/>
    <w:rsid w:val="007D4646"/>
    <w:rsid w:val="007F1D18"/>
    <w:rsid w:val="0080030E"/>
    <w:rsid w:val="00801F48"/>
    <w:rsid w:val="00826E26"/>
    <w:rsid w:val="008425E8"/>
    <w:rsid w:val="00880D78"/>
    <w:rsid w:val="008A7236"/>
    <w:rsid w:val="008B51BE"/>
    <w:rsid w:val="008C7FC8"/>
    <w:rsid w:val="008D469A"/>
    <w:rsid w:val="008F2481"/>
    <w:rsid w:val="008F7295"/>
    <w:rsid w:val="00903EC8"/>
    <w:rsid w:val="00912005"/>
    <w:rsid w:val="00940181"/>
    <w:rsid w:val="00944114"/>
    <w:rsid w:val="0095071E"/>
    <w:rsid w:val="00954A3C"/>
    <w:rsid w:val="00960F36"/>
    <w:rsid w:val="009628AA"/>
    <w:rsid w:val="009729B0"/>
    <w:rsid w:val="00976B72"/>
    <w:rsid w:val="009808ED"/>
    <w:rsid w:val="00983BBD"/>
    <w:rsid w:val="0099596A"/>
    <w:rsid w:val="00995ACA"/>
    <w:rsid w:val="009D360E"/>
    <w:rsid w:val="009E7D80"/>
    <w:rsid w:val="009F68FC"/>
    <w:rsid w:val="00A022A5"/>
    <w:rsid w:val="00A43A28"/>
    <w:rsid w:val="00A4578C"/>
    <w:rsid w:val="00A47F44"/>
    <w:rsid w:val="00A554E0"/>
    <w:rsid w:val="00A71905"/>
    <w:rsid w:val="00A8294C"/>
    <w:rsid w:val="00A84149"/>
    <w:rsid w:val="00A84532"/>
    <w:rsid w:val="00A877ED"/>
    <w:rsid w:val="00AA1086"/>
    <w:rsid w:val="00AB2A49"/>
    <w:rsid w:val="00AC4F43"/>
    <w:rsid w:val="00AD36E2"/>
    <w:rsid w:val="00AE51E1"/>
    <w:rsid w:val="00B0120D"/>
    <w:rsid w:val="00B11A14"/>
    <w:rsid w:val="00B25687"/>
    <w:rsid w:val="00B36E84"/>
    <w:rsid w:val="00B40B26"/>
    <w:rsid w:val="00B44F46"/>
    <w:rsid w:val="00B72413"/>
    <w:rsid w:val="00B77EDE"/>
    <w:rsid w:val="00BA351D"/>
    <w:rsid w:val="00BA6CA4"/>
    <w:rsid w:val="00BB6167"/>
    <w:rsid w:val="00BB7FC2"/>
    <w:rsid w:val="00BC42BA"/>
    <w:rsid w:val="00BE5F02"/>
    <w:rsid w:val="00BF1503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81A"/>
    <w:rsid w:val="00CA31DF"/>
    <w:rsid w:val="00CA51CD"/>
    <w:rsid w:val="00CA53C8"/>
    <w:rsid w:val="00CA6219"/>
    <w:rsid w:val="00CF748A"/>
    <w:rsid w:val="00D126F1"/>
    <w:rsid w:val="00D231B9"/>
    <w:rsid w:val="00D41119"/>
    <w:rsid w:val="00D62DCF"/>
    <w:rsid w:val="00D64A35"/>
    <w:rsid w:val="00D71AA3"/>
    <w:rsid w:val="00D96C84"/>
    <w:rsid w:val="00DA6FD6"/>
    <w:rsid w:val="00DC7AF9"/>
    <w:rsid w:val="00DD2999"/>
    <w:rsid w:val="00DF299E"/>
    <w:rsid w:val="00DF6568"/>
    <w:rsid w:val="00DF67C2"/>
    <w:rsid w:val="00E030AC"/>
    <w:rsid w:val="00E167AD"/>
    <w:rsid w:val="00E24CFC"/>
    <w:rsid w:val="00E55B7D"/>
    <w:rsid w:val="00E56AC6"/>
    <w:rsid w:val="00E677D7"/>
    <w:rsid w:val="00E729DF"/>
    <w:rsid w:val="00E80664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20C9"/>
    <w:rsid w:val="00F1449F"/>
    <w:rsid w:val="00F40C13"/>
    <w:rsid w:val="00F45C3E"/>
    <w:rsid w:val="00F61D8A"/>
    <w:rsid w:val="00F76E14"/>
    <w:rsid w:val="00F87548"/>
    <w:rsid w:val="00F937E5"/>
    <w:rsid w:val="00F93D9D"/>
    <w:rsid w:val="00FB32C4"/>
    <w:rsid w:val="00FB42FE"/>
    <w:rsid w:val="00FB7ABE"/>
    <w:rsid w:val="00FC6306"/>
    <w:rsid w:val="00FD0F4E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885A"/>
  <w15:docId w15:val="{7D83F20C-FED9-4E63-8A72-3FCAF1D5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6FD7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6FD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AB4D4-6DF5-4609-832E-D1A3001D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Олена Сошникова</cp:lastModifiedBy>
  <cp:revision>16</cp:revision>
  <cp:lastPrinted>2022-06-22T11:55:00Z</cp:lastPrinted>
  <dcterms:created xsi:type="dcterms:W3CDTF">2022-06-22T10:39:00Z</dcterms:created>
  <dcterms:modified xsi:type="dcterms:W3CDTF">2022-06-27T08:17:00Z</dcterms:modified>
</cp:coreProperties>
</file>