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31840514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2A7AF9">
        <w:rPr>
          <w:b/>
          <w:sz w:val="32"/>
          <w:lang w:val="uk-UA"/>
        </w:rPr>
        <w:t xml:space="preserve"> ____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74707B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ПРОЄКТ </w:t>
      </w:r>
      <w:r w:rsidR="002555E5"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A7AF9">
        <w:rPr>
          <w:b/>
          <w:bCs/>
          <w:color w:val="000000"/>
          <w:sz w:val="32"/>
          <w:szCs w:val="32"/>
          <w:lang w:val="uk-UA"/>
        </w:rPr>
        <w:t>13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A7AF9">
        <w:rPr>
          <w:b/>
          <w:bCs/>
          <w:color w:val="000000"/>
          <w:sz w:val="32"/>
          <w:szCs w:val="32"/>
          <w:lang w:val="uk-UA"/>
        </w:rPr>
        <w:t>12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2A7AF9">
        <w:rPr>
          <w:b/>
          <w:bCs/>
          <w:sz w:val="32"/>
          <w:szCs w:val="32"/>
          <w:lang w:val="uk-UA"/>
        </w:rPr>
        <w:t xml:space="preserve">№ _____ </w:t>
      </w:r>
      <w:r w:rsidR="00C50D06" w:rsidRPr="00C50D06">
        <w:rPr>
          <w:b/>
          <w:bCs/>
          <w:sz w:val="32"/>
          <w:szCs w:val="32"/>
          <w:lang w:val="uk-UA"/>
        </w:rPr>
        <w:t>/</w:t>
      </w:r>
      <w:r w:rsidR="00C50D06">
        <w:rPr>
          <w:b/>
          <w:bCs/>
          <w:color w:val="000000"/>
          <w:sz w:val="32"/>
          <w:szCs w:val="32"/>
          <w:lang w:val="en-US"/>
        </w:rPr>
        <w:t>V</w:t>
      </w:r>
      <w:r w:rsidR="00C50D06" w:rsidRPr="00C50D06">
        <w:rPr>
          <w:b/>
          <w:bCs/>
          <w:color w:val="000000"/>
          <w:sz w:val="32"/>
          <w:szCs w:val="32"/>
          <w:lang w:val="uk-UA"/>
        </w:rPr>
        <w:t>ІІІ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2A7AF9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</w:t>
      </w:r>
      <w:r w:rsidR="002A7AF9">
        <w:rPr>
          <w:sz w:val="24"/>
          <w:szCs w:val="24"/>
        </w:rPr>
        <w:t>и</w:t>
      </w:r>
      <w:r w:rsidR="00772F6E" w:rsidRPr="00674671">
        <w:rPr>
          <w:sz w:val="24"/>
          <w:szCs w:val="24"/>
        </w:rPr>
        <w:t xml:space="preserve">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</w:t>
      </w:r>
      <w:r w:rsidR="002A7AF9">
        <w:rPr>
          <w:szCs w:val="24"/>
        </w:rPr>
        <w:t>и</w:t>
      </w:r>
      <w:r w:rsidR="00117471">
        <w:rPr>
          <w:szCs w:val="24"/>
        </w:rPr>
        <w:t xml:space="preserve"> засідан</w:t>
      </w:r>
      <w:r w:rsidR="002A7AF9">
        <w:rPr>
          <w:szCs w:val="24"/>
        </w:rPr>
        <w:t>ь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Default="002A7AF9" w:rsidP="002A7AF9">
      <w:pPr>
        <w:pStyle w:val="212"/>
        <w:ind w:firstLine="709"/>
        <w:rPr>
          <w:szCs w:val="24"/>
        </w:rPr>
      </w:pPr>
      <w:r w:rsidRPr="002A7AF9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>
        <w:rPr>
          <w:szCs w:val="24"/>
        </w:rPr>
        <w:t>10</w:t>
      </w:r>
      <w:r w:rsidR="00475227" w:rsidRPr="00674671">
        <w:rPr>
          <w:szCs w:val="24"/>
        </w:rPr>
        <w:t>.</w:t>
      </w:r>
      <w:r>
        <w:rPr>
          <w:szCs w:val="24"/>
        </w:rPr>
        <w:t>11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</w:t>
      </w:r>
      <w:r w:rsidR="00782A32">
        <w:rPr>
          <w:szCs w:val="24"/>
        </w:rPr>
        <w:t xml:space="preserve">№ </w:t>
      </w:r>
      <w:r>
        <w:rPr>
          <w:szCs w:val="24"/>
        </w:rPr>
        <w:t>4</w:t>
      </w:r>
      <w:r w:rsidR="00782A32">
        <w:rPr>
          <w:szCs w:val="24"/>
        </w:rPr>
        <w:t xml:space="preserve"> </w:t>
      </w:r>
      <w:r w:rsidR="00475227" w:rsidRPr="00674671">
        <w:rPr>
          <w:szCs w:val="24"/>
        </w:rPr>
        <w:t xml:space="preserve">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>
        <w:rPr>
          <w:szCs w:val="24"/>
        </w:rPr>
        <w:t>Субботіним</w:t>
      </w:r>
      <w:proofErr w:type="spellEnd"/>
      <w:r>
        <w:rPr>
          <w:szCs w:val="24"/>
        </w:rPr>
        <w:t xml:space="preserve"> Андрієм Вікторовичем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Захави</w:t>
      </w:r>
      <w:proofErr w:type="spellEnd"/>
      <w:r>
        <w:rPr>
          <w:szCs w:val="24"/>
        </w:rPr>
        <w:t xml:space="preserve"> Бориса</w:t>
      </w:r>
      <w:r w:rsidR="00117471">
        <w:rPr>
          <w:szCs w:val="24"/>
        </w:rPr>
        <w:t xml:space="preserve">, </w:t>
      </w:r>
      <w:r>
        <w:rPr>
          <w:szCs w:val="24"/>
        </w:rPr>
        <w:t>104</w:t>
      </w:r>
      <w:r w:rsidR="00117471">
        <w:rPr>
          <w:szCs w:val="24"/>
        </w:rPr>
        <w:t xml:space="preserve"> </w:t>
      </w:r>
      <w:r w:rsidR="001114D4">
        <w:rPr>
          <w:szCs w:val="24"/>
        </w:rPr>
        <w:t>та</w:t>
      </w:r>
      <w:r w:rsidR="00475227" w:rsidRPr="00674671">
        <w:rPr>
          <w:szCs w:val="24"/>
        </w:rPr>
        <w:t xml:space="preserve"> </w:t>
      </w:r>
      <w:r w:rsidR="00117471">
        <w:rPr>
          <w:szCs w:val="24"/>
        </w:rPr>
        <w:t xml:space="preserve">   </w:t>
      </w:r>
      <w:r w:rsidR="00782A32">
        <w:rPr>
          <w:szCs w:val="24"/>
        </w:rPr>
        <w:t xml:space="preserve">                  </w:t>
      </w:r>
      <w:r w:rsidR="00475227" w:rsidRPr="00674671">
        <w:rPr>
          <w:szCs w:val="24"/>
        </w:rPr>
        <w:t xml:space="preserve">гр. </w:t>
      </w:r>
      <w:proofErr w:type="spellStart"/>
      <w:r>
        <w:rPr>
          <w:szCs w:val="24"/>
        </w:rPr>
        <w:t>Кучмістровим</w:t>
      </w:r>
      <w:proofErr w:type="spellEnd"/>
      <w:r>
        <w:rPr>
          <w:szCs w:val="24"/>
        </w:rPr>
        <w:t xml:space="preserve"> Юрієм Олександровичем</w:t>
      </w:r>
      <w:r w:rsidR="00475227" w:rsidRPr="00674671">
        <w:rPr>
          <w:szCs w:val="24"/>
        </w:rPr>
        <w:t xml:space="preserve">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Захави</w:t>
      </w:r>
      <w:proofErr w:type="spellEnd"/>
      <w:r>
        <w:rPr>
          <w:szCs w:val="24"/>
        </w:rPr>
        <w:t xml:space="preserve"> Бориса,</w:t>
      </w:r>
      <w:r w:rsidR="00117471">
        <w:rPr>
          <w:szCs w:val="24"/>
        </w:rPr>
        <w:t xml:space="preserve"> </w:t>
      </w:r>
      <w:r>
        <w:rPr>
          <w:szCs w:val="24"/>
        </w:rPr>
        <w:t>102</w:t>
      </w:r>
      <w:r w:rsidR="00117471">
        <w:rPr>
          <w:szCs w:val="24"/>
        </w:rPr>
        <w:t xml:space="preserve"> у</w:t>
      </w:r>
      <w:r w:rsidR="00475227" w:rsidRPr="00674671">
        <w:rPr>
          <w:szCs w:val="24"/>
        </w:rPr>
        <w:t xml:space="preserve"> м. Павлограді.</w:t>
      </w:r>
    </w:p>
    <w:p w:rsidR="002A7AF9" w:rsidRPr="002A7AF9" w:rsidRDefault="002A7AF9" w:rsidP="002A7AF9">
      <w:pPr>
        <w:pStyle w:val="212"/>
        <w:ind w:firstLine="709"/>
        <w:rPr>
          <w:sz w:val="6"/>
          <w:szCs w:val="6"/>
        </w:rPr>
      </w:pPr>
    </w:p>
    <w:p w:rsidR="002A7AF9" w:rsidRPr="00D061E5" w:rsidRDefault="002A7AF9" w:rsidP="002A7AF9">
      <w:pPr>
        <w:pStyle w:val="212"/>
        <w:ind w:firstLine="709"/>
        <w:rPr>
          <w:sz w:val="6"/>
          <w:szCs w:val="6"/>
        </w:rPr>
      </w:pPr>
      <w:r>
        <w:rPr>
          <w:szCs w:val="24"/>
        </w:rPr>
        <w:t xml:space="preserve">1.2 від 17.11.2022 р. № 5 (додаток 2) щодо розгляду спору з приводу землекористування між гр. Бєлих Валентиною Іллівною, вул. Котляревського, 65 та гр. </w:t>
      </w:r>
      <w:proofErr w:type="spellStart"/>
      <w:r>
        <w:rPr>
          <w:szCs w:val="24"/>
        </w:rPr>
        <w:t>Ужвою</w:t>
      </w:r>
      <w:proofErr w:type="spellEnd"/>
      <w:r>
        <w:rPr>
          <w:szCs w:val="24"/>
        </w:rPr>
        <w:t xml:space="preserve"> Василем Федоровичем, вул. Котляревського, 67.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D0080B" w:rsidRDefault="001D2286" w:rsidP="003E0DBE">
      <w:pPr>
        <w:pStyle w:val="212"/>
        <w:rPr>
          <w:color w:val="000000"/>
          <w:sz w:val="20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</w:t>
      </w:r>
      <w:r w:rsidR="00D0080B">
        <w:rPr>
          <w:color w:val="000000" w:themeColor="text1"/>
          <w:lang w:val="uk-UA"/>
        </w:rPr>
        <w:t xml:space="preserve">  </w:t>
      </w:r>
      <w:r w:rsidRPr="009A2170">
        <w:rPr>
          <w:color w:val="000000" w:themeColor="text1"/>
        </w:rPr>
        <w:t xml:space="preserve">    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p w:rsidR="00BF0335" w:rsidRPr="00D0080B" w:rsidRDefault="00BF0335" w:rsidP="00117471">
      <w:pPr>
        <w:pStyle w:val="212"/>
        <w:rPr>
          <w:bCs/>
          <w:color w:val="FF0000"/>
          <w:szCs w:val="24"/>
          <w:shd w:val="clear" w:color="auto" w:fill="FFFFFF"/>
          <w:lang w:val="ru-RU"/>
        </w:rPr>
      </w:pPr>
    </w:p>
    <w:sectPr w:rsidR="00BF0335" w:rsidRPr="00D0080B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3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1FEC"/>
    <w:rsid w:val="00237194"/>
    <w:rsid w:val="002555E5"/>
    <w:rsid w:val="00265470"/>
    <w:rsid w:val="002A7AF9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A3867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17FE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080B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3865-3B3C-43B4-9B35-8DF210F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19</cp:revision>
  <cp:lastPrinted>2022-12-06T08:20:00Z</cp:lastPrinted>
  <dcterms:created xsi:type="dcterms:W3CDTF">2021-10-22T07:37:00Z</dcterms:created>
  <dcterms:modified xsi:type="dcterms:W3CDTF">2022-12-06T12:02:00Z</dcterms:modified>
</cp:coreProperties>
</file>