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BC1" w:rsidRPr="00DD7562" w:rsidRDefault="00E94BC1" w:rsidP="00B26A76">
      <w:pPr>
        <w:ind w:left="-1200"/>
        <w:jc w:val="center"/>
        <w:rPr>
          <w:sz w:val="16"/>
          <w:szCs w:val="20"/>
          <w:lang w:val="uk-UA"/>
        </w:rPr>
      </w:pPr>
      <w:bookmarkStart w:id="0" w:name="_MON_1422093994"/>
      <w:bookmarkEnd w:id="0"/>
      <w:r w:rsidRPr="00DD7562"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563880" cy="6934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BC1" w:rsidRPr="00DD7562" w:rsidRDefault="00E94BC1" w:rsidP="00B26A76">
      <w:pPr>
        <w:ind w:left="-1200"/>
        <w:jc w:val="center"/>
        <w:rPr>
          <w:sz w:val="16"/>
          <w:szCs w:val="20"/>
          <w:lang w:val="uk-UA"/>
        </w:rPr>
      </w:pPr>
    </w:p>
    <w:p w:rsidR="00E94BC1" w:rsidRPr="00DD7562" w:rsidRDefault="00E94BC1" w:rsidP="00B26A76">
      <w:pPr>
        <w:ind w:left="-1200"/>
        <w:jc w:val="center"/>
        <w:rPr>
          <w:sz w:val="32"/>
          <w:szCs w:val="20"/>
          <w:lang w:val="uk-UA"/>
        </w:rPr>
      </w:pPr>
      <w:r w:rsidRPr="00DD7562">
        <w:rPr>
          <w:sz w:val="32"/>
          <w:szCs w:val="20"/>
          <w:lang w:val="uk-UA"/>
        </w:rPr>
        <w:t>ПАВЛОГРАДСЬКА МІСЬКА РАДА</w:t>
      </w:r>
    </w:p>
    <w:p w:rsidR="00E94BC1" w:rsidRPr="00DD7562" w:rsidRDefault="00E94BC1" w:rsidP="00B26A76">
      <w:pPr>
        <w:ind w:left="-1200"/>
        <w:jc w:val="center"/>
        <w:rPr>
          <w:sz w:val="32"/>
          <w:szCs w:val="20"/>
          <w:lang w:val="uk-UA"/>
        </w:rPr>
      </w:pPr>
      <w:r w:rsidRPr="00DD7562">
        <w:rPr>
          <w:sz w:val="32"/>
          <w:szCs w:val="20"/>
          <w:lang w:val="uk-UA"/>
        </w:rPr>
        <w:t>ВИКОНАВЧИЙ КОМІТЕТ</w:t>
      </w:r>
    </w:p>
    <w:p w:rsidR="00E94BC1" w:rsidRPr="00DD7562" w:rsidRDefault="00E94BC1" w:rsidP="00B26A76">
      <w:pPr>
        <w:ind w:left="-1200"/>
        <w:jc w:val="center"/>
        <w:rPr>
          <w:sz w:val="22"/>
          <w:szCs w:val="20"/>
          <w:lang w:val="uk-UA"/>
        </w:rPr>
      </w:pPr>
    </w:p>
    <w:p w:rsidR="00E94BC1" w:rsidRPr="00DD7562" w:rsidRDefault="00E94BC1" w:rsidP="00B26A76">
      <w:pPr>
        <w:keepNext/>
        <w:numPr>
          <w:ilvl w:val="1"/>
          <w:numId w:val="0"/>
        </w:numPr>
        <w:tabs>
          <w:tab w:val="left" w:pos="-7200"/>
          <w:tab w:val="num" w:pos="0"/>
        </w:tabs>
        <w:ind w:left="-1200"/>
        <w:jc w:val="center"/>
        <w:outlineLvl w:val="1"/>
        <w:rPr>
          <w:b/>
          <w:sz w:val="36"/>
          <w:szCs w:val="36"/>
          <w:lang w:val="uk-UA"/>
        </w:rPr>
      </w:pPr>
      <w:r w:rsidRPr="00DD7562">
        <w:rPr>
          <w:b/>
          <w:sz w:val="36"/>
          <w:szCs w:val="36"/>
          <w:lang w:val="uk-UA"/>
        </w:rPr>
        <w:t>Р І Ш Е Н Н Я</w:t>
      </w:r>
    </w:p>
    <w:p w:rsidR="00E94BC1" w:rsidRPr="00DD7562" w:rsidRDefault="00E94BC1" w:rsidP="004B6BF3">
      <w:pPr>
        <w:tabs>
          <w:tab w:val="left" w:pos="-7200"/>
        </w:tabs>
        <w:ind w:left="-1200"/>
        <w:jc w:val="center"/>
        <w:rPr>
          <w:sz w:val="20"/>
          <w:szCs w:val="20"/>
          <w:lang w:val="uk-UA"/>
        </w:rPr>
      </w:pPr>
    </w:p>
    <w:p w:rsidR="00E94BC1" w:rsidRPr="00704F83" w:rsidRDefault="0043339D" w:rsidP="004B6BF3">
      <w:pPr>
        <w:rPr>
          <w:szCs w:val="28"/>
          <w:lang w:val="uk-UA"/>
        </w:rPr>
      </w:pPr>
      <w:r>
        <w:rPr>
          <w:szCs w:val="28"/>
          <w:lang w:val="uk-UA"/>
        </w:rPr>
        <w:t>28.12.</w:t>
      </w:r>
      <w:r w:rsidR="00E94BC1" w:rsidRPr="00704F83">
        <w:rPr>
          <w:szCs w:val="28"/>
          <w:lang w:val="uk-UA"/>
        </w:rPr>
        <w:t>20</w:t>
      </w:r>
      <w:r w:rsidR="00E3517B" w:rsidRPr="00704F83">
        <w:rPr>
          <w:szCs w:val="28"/>
          <w:lang w:val="uk-UA"/>
        </w:rPr>
        <w:t>2</w:t>
      </w:r>
      <w:r w:rsidR="008C3822" w:rsidRPr="00704F83">
        <w:rPr>
          <w:szCs w:val="28"/>
          <w:lang w:val="uk-UA"/>
        </w:rPr>
        <w:t>2</w:t>
      </w:r>
      <w:r w:rsidR="00E94BC1" w:rsidRPr="00704F83">
        <w:rPr>
          <w:szCs w:val="28"/>
          <w:lang w:val="uk-UA"/>
        </w:rPr>
        <w:t xml:space="preserve">р.          </w:t>
      </w:r>
      <w:r w:rsidR="00E4093F" w:rsidRPr="00704F83">
        <w:rPr>
          <w:szCs w:val="28"/>
          <w:lang w:val="uk-UA"/>
        </w:rPr>
        <w:tab/>
      </w:r>
      <w:r w:rsidR="00E94BC1" w:rsidRPr="00704F83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 </w:t>
      </w:r>
      <w:r w:rsidR="00E94BC1" w:rsidRPr="00704F83">
        <w:rPr>
          <w:szCs w:val="28"/>
          <w:lang w:val="uk-UA"/>
        </w:rPr>
        <w:t>м.Павлоград</w:t>
      </w:r>
      <w:r>
        <w:rPr>
          <w:szCs w:val="28"/>
          <w:lang w:val="uk-UA"/>
        </w:rPr>
        <w:t xml:space="preserve">                                                  </w:t>
      </w:r>
      <w:r w:rsidR="00E94BC1" w:rsidRPr="00704F83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1279</w:t>
      </w:r>
    </w:p>
    <w:p w:rsidR="00E94BC1" w:rsidRPr="00704F83" w:rsidRDefault="00E94BC1" w:rsidP="004B6BF3">
      <w:pPr>
        <w:suppressAutoHyphens w:val="0"/>
        <w:rPr>
          <w:szCs w:val="28"/>
          <w:lang w:val="uk-UA" w:eastAsia="ru-RU"/>
        </w:rPr>
      </w:pPr>
    </w:p>
    <w:p w:rsidR="00E4093F" w:rsidRPr="00704F83" w:rsidRDefault="00E4093F" w:rsidP="004B6BF3">
      <w:pPr>
        <w:suppressAutoHyphens w:val="0"/>
        <w:rPr>
          <w:szCs w:val="28"/>
          <w:lang w:val="uk-UA" w:eastAsia="ru-RU"/>
        </w:rPr>
      </w:pPr>
    </w:p>
    <w:p w:rsidR="004B6BF3" w:rsidRPr="00704F83" w:rsidRDefault="004B6BF3" w:rsidP="004B6BF3">
      <w:pPr>
        <w:suppressAutoHyphens w:val="0"/>
        <w:rPr>
          <w:szCs w:val="28"/>
          <w:lang w:val="uk-UA" w:eastAsia="ru-RU"/>
        </w:rPr>
      </w:pPr>
    </w:p>
    <w:p w:rsidR="007C29EC" w:rsidRDefault="00E94BC1" w:rsidP="007C29EC">
      <w:pPr>
        <w:pStyle w:val="a3"/>
        <w:tabs>
          <w:tab w:val="left" w:pos="5812"/>
        </w:tabs>
        <w:ind w:right="3684"/>
        <w:jc w:val="left"/>
        <w:rPr>
          <w:sz w:val="28"/>
          <w:szCs w:val="28"/>
        </w:rPr>
      </w:pPr>
      <w:r w:rsidRPr="00704F83">
        <w:rPr>
          <w:sz w:val="28"/>
          <w:szCs w:val="28"/>
        </w:rPr>
        <w:t xml:space="preserve">Про </w:t>
      </w:r>
      <w:r w:rsidR="007C29EC">
        <w:rPr>
          <w:sz w:val="28"/>
          <w:szCs w:val="28"/>
        </w:rPr>
        <w:t>результати виконання</w:t>
      </w:r>
      <w:r w:rsidRPr="00704F83">
        <w:rPr>
          <w:sz w:val="28"/>
          <w:szCs w:val="28"/>
        </w:rPr>
        <w:t xml:space="preserve"> </w:t>
      </w:r>
    </w:p>
    <w:p w:rsidR="007C29EC" w:rsidRDefault="007C29EC" w:rsidP="007C29EC">
      <w:pPr>
        <w:pStyle w:val="a3"/>
        <w:tabs>
          <w:tab w:val="left" w:pos="5812"/>
        </w:tabs>
        <w:ind w:right="3684"/>
        <w:jc w:val="left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704F83">
        <w:rPr>
          <w:sz w:val="28"/>
          <w:szCs w:val="28"/>
        </w:rPr>
        <w:t xml:space="preserve">рограми </w:t>
      </w:r>
      <w:r w:rsidRPr="00704F83">
        <w:rPr>
          <w:bCs/>
          <w:sz w:val="28"/>
          <w:szCs w:val="28"/>
        </w:rPr>
        <w:t xml:space="preserve">Муніципального </w:t>
      </w:r>
    </w:p>
    <w:p w:rsidR="007C29EC" w:rsidRDefault="007C29EC" w:rsidP="007C29EC">
      <w:pPr>
        <w:pStyle w:val="a3"/>
        <w:tabs>
          <w:tab w:val="left" w:pos="5812"/>
        </w:tabs>
        <w:ind w:right="3684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704F83">
        <w:rPr>
          <w:bCs/>
          <w:sz w:val="28"/>
          <w:szCs w:val="28"/>
        </w:rPr>
        <w:t>аркетингу</w:t>
      </w:r>
      <w:r>
        <w:rPr>
          <w:bCs/>
          <w:sz w:val="28"/>
          <w:szCs w:val="28"/>
        </w:rPr>
        <w:t xml:space="preserve"> </w:t>
      </w:r>
      <w:r w:rsidRPr="00704F83">
        <w:rPr>
          <w:bCs/>
          <w:sz w:val="28"/>
          <w:szCs w:val="28"/>
        </w:rPr>
        <w:t xml:space="preserve">та підвищення </w:t>
      </w:r>
    </w:p>
    <w:p w:rsidR="007C29EC" w:rsidRDefault="007C29EC" w:rsidP="007C29EC">
      <w:pPr>
        <w:pStyle w:val="a3"/>
        <w:tabs>
          <w:tab w:val="left" w:pos="5812"/>
        </w:tabs>
        <w:ind w:right="3684"/>
        <w:jc w:val="left"/>
        <w:rPr>
          <w:bCs/>
          <w:sz w:val="28"/>
          <w:szCs w:val="28"/>
        </w:rPr>
      </w:pPr>
      <w:r w:rsidRPr="00704F83">
        <w:rPr>
          <w:bCs/>
          <w:sz w:val="28"/>
          <w:szCs w:val="28"/>
        </w:rPr>
        <w:t xml:space="preserve">інвестиційної привабливості </w:t>
      </w:r>
    </w:p>
    <w:p w:rsidR="00E94BC1" w:rsidRDefault="007C29EC" w:rsidP="007C29EC">
      <w:pPr>
        <w:pStyle w:val="a3"/>
        <w:tabs>
          <w:tab w:val="left" w:pos="5812"/>
        </w:tabs>
        <w:ind w:right="3684"/>
        <w:jc w:val="left"/>
        <w:rPr>
          <w:bCs/>
          <w:sz w:val="28"/>
          <w:szCs w:val="28"/>
        </w:rPr>
      </w:pPr>
      <w:r w:rsidRPr="00704F83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. </w:t>
      </w:r>
      <w:r w:rsidRPr="00704F83">
        <w:rPr>
          <w:bCs/>
          <w:sz w:val="28"/>
          <w:szCs w:val="28"/>
        </w:rPr>
        <w:t>Павлоград на 2019-2021 роки</w:t>
      </w:r>
    </w:p>
    <w:p w:rsidR="007C29EC" w:rsidRPr="00704F83" w:rsidRDefault="007C29EC" w:rsidP="007C29EC">
      <w:pPr>
        <w:pStyle w:val="a3"/>
        <w:tabs>
          <w:tab w:val="left" w:pos="5812"/>
        </w:tabs>
        <w:ind w:right="3684"/>
        <w:jc w:val="left"/>
        <w:rPr>
          <w:sz w:val="28"/>
          <w:szCs w:val="28"/>
        </w:rPr>
      </w:pPr>
      <w:r>
        <w:rPr>
          <w:bCs/>
          <w:sz w:val="28"/>
          <w:szCs w:val="28"/>
        </w:rPr>
        <w:t>за 2021 рік</w:t>
      </w:r>
    </w:p>
    <w:p w:rsidR="004B6BF3" w:rsidRPr="00704F83" w:rsidRDefault="004B6BF3" w:rsidP="004B6BF3">
      <w:pPr>
        <w:rPr>
          <w:szCs w:val="28"/>
          <w:lang w:val="uk-UA"/>
        </w:rPr>
      </w:pPr>
    </w:p>
    <w:p w:rsidR="00E94BC1" w:rsidRDefault="00E94BC1" w:rsidP="005A6BA7">
      <w:pPr>
        <w:ind w:firstLine="851"/>
        <w:jc w:val="both"/>
        <w:rPr>
          <w:szCs w:val="28"/>
          <w:lang w:val="uk-UA"/>
        </w:rPr>
      </w:pPr>
      <w:r w:rsidRPr="00704F83">
        <w:rPr>
          <w:szCs w:val="28"/>
          <w:lang w:val="uk-UA"/>
        </w:rPr>
        <w:t xml:space="preserve">Згідно </w:t>
      </w:r>
      <w:r w:rsidR="00481B4D" w:rsidRPr="00704F83">
        <w:rPr>
          <w:szCs w:val="28"/>
          <w:lang w:val="uk-UA"/>
        </w:rPr>
        <w:t>з</w:t>
      </w:r>
      <w:r w:rsidR="0094347C">
        <w:rPr>
          <w:szCs w:val="28"/>
          <w:lang w:val="uk-UA"/>
        </w:rPr>
        <w:t>і</w:t>
      </w:r>
      <w:r w:rsidR="00481B4D" w:rsidRPr="00704F83">
        <w:rPr>
          <w:szCs w:val="28"/>
          <w:lang w:val="uk-UA"/>
        </w:rPr>
        <w:t xml:space="preserve"> </w:t>
      </w:r>
      <w:r w:rsidR="00B56720">
        <w:rPr>
          <w:szCs w:val="28"/>
          <w:lang w:val="uk-UA"/>
        </w:rPr>
        <w:t>с</w:t>
      </w:r>
      <w:r w:rsidR="00481B4D" w:rsidRPr="00704F83">
        <w:rPr>
          <w:szCs w:val="28"/>
          <w:lang w:val="uk-UA"/>
        </w:rPr>
        <w:t>т</w:t>
      </w:r>
      <w:r w:rsidR="00481B4D" w:rsidRPr="00B56720">
        <w:rPr>
          <w:szCs w:val="28"/>
          <w:lang w:val="uk-UA"/>
        </w:rPr>
        <w:t>.</w:t>
      </w:r>
      <w:r w:rsidR="0094347C">
        <w:rPr>
          <w:szCs w:val="28"/>
          <w:lang w:val="uk-UA"/>
        </w:rPr>
        <w:t xml:space="preserve"> </w:t>
      </w:r>
      <w:r w:rsidR="00B56720" w:rsidRPr="00B56720">
        <w:rPr>
          <w:szCs w:val="28"/>
          <w:lang w:val="uk-UA"/>
        </w:rPr>
        <w:t>5</w:t>
      </w:r>
      <w:r w:rsidR="00481B4D" w:rsidRPr="00B56720">
        <w:rPr>
          <w:szCs w:val="28"/>
          <w:lang w:val="uk-UA"/>
        </w:rPr>
        <w:t>2</w:t>
      </w:r>
      <w:r w:rsidR="0094347C">
        <w:rPr>
          <w:szCs w:val="28"/>
          <w:lang w:val="uk-UA"/>
        </w:rPr>
        <w:t>,</w:t>
      </w:r>
      <w:r w:rsidR="00481B4D" w:rsidRPr="00B56720">
        <w:rPr>
          <w:szCs w:val="28"/>
          <w:lang w:val="uk-UA"/>
        </w:rPr>
        <w:t xml:space="preserve"> </w:t>
      </w:r>
      <w:r w:rsidR="0094347C">
        <w:rPr>
          <w:szCs w:val="28"/>
          <w:lang w:val="uk-UA"/>
        </w:rPr>
        <w:t xml:space="preserve">ст. </w:t>
      </w:r>
      <w:r w:rsidRPr="00B56720">
        <w:rPr>
          <w:szCs w:val="28"/>
          <w:lang w:val="uk-UA"/>
        </w:rPr>
        <w:t>35 Закону України «Про місцеве самоврядування в Україні», на виконання</w:t>
      </w:r>
      <w:r w:rsidRPr="00704F83">
        <w:rPr>
          <w:szCs w:val="28"/>
          <w:lang w:val="uk-UA"/>
        </w:rPr>
        <w:t xml:space="preserve"> </w:t>
      </w:r>
      <w:r w:rsidR="00C23E75" w:rsidRPr="00704F83">
        <w:rPr>
          <w:szCs w:val="28"/>
          <w:lang w:val="uk-UA"/>
        </w:rPr>
        <w:t xml:space="preserve">Програми </w:t>
      </w:r>
      <w:r w:rsidR="00C23E75" w:rsidRPr="00704F83">
        <w:rPr>
          <w:bCs/>
          <w:szCs w:val="28"/>
          <w:lang w:val="uk-UA"/>
        </w:rPr>
        <w:t>Муніципального маркетингу та підвищення інвестиційної прива</w:t>
      </w:r>
      <w:r w:rsidR="00040A0C" w:rsidRPr="00704F83">
        <w:rPr>
          <w:bCs/>
          <w:szCs w:val="28"/>
          <w:lang w:val="uk-UA"/>
        </w:rPr>
        <w:t>бливості міста Павлоград на 2019-2021</w:t>
      </w:r>
      <w:r w:rsidR="00C23E75" w:rsidRPr="00704F83">
        <w:rPr>
          <w:bCs/>
          <w:szCs w:val="28"/>
          <w:lang w:val="uk-UA"/>
        </w:rPr>
        <w:t xml:space="preserve"> роки</w:t>
      </w:r>
      <w:r w:rsidR="00EF2EFD">
        <w:rPr>
          <w:bCs/>
          <w:szCs w:val="28"/>
          <w:lang w:val="uk-UA"/>
        </w:rPr>
        <w:t>,</w:t>
      </w:r>
      <w:r w:rsidR="00C23E75" w:rsidRPr="00704F83">
        <w:rPr>
          <w:bCs/>
          <w:szCs w:val="28"/>
          <w:lang w:val="uk-UA"/>
        </w:rPr>
        <w:t xml:space="preserve"> </w:t>
      </w:r>
      <w:r w:rsidRPr="00704F83">
        <w:rPr>
          <w:szCs w:val="28"/>
          <w:lang w:val="uk-UA"/>
        </w:rPr>
        <w:t>виконавчий комітет Павлоградської міської ради відмічає, що в місті пров</w:t>
      </w:r>
      <w:r w:rsidR="00EF2EFD">
        <w:rPr>
          <w:szCs w:val="28"/>
          <w:lang w:val="uk-UA"/>
        </w:rPr>
        <w:t>одилась</w:t>
      </w:r>
      <w:r w:rsidRPr="00704F83">
        <w:rPr>
          <w:szCs w:val="28"/>
          <w:lang w:val="uk-UA"/>
        </w:rPr>
        <w:t xml:space="preserve"> </w:t>
      </w:r>
      <w:r w:rsidR="00EF2EFD">
        <w:rPr>
          <w:szCs w:val="28"/>
          <w:lang w:val="uk-UA"/>
        </w:rPr>
        <w:t>належн</w:t>
      </w:r>
      <w:r w:rsidRPr="00704F83">
        <w:rPr>
          <w:szCs w:val="28"/>
          <w:lang w:val="uk-UA"/>
        </w:rPr>
        <w:t xml:space="preserve">а робота з підготовки </w:t>
      </w:r>
      <w:r w:rsidR="00B2261B">
        <w:rPr>
          <w:szCs w:val="28"/>
          <w:lang w:val="uk-UA"/>
        </w:rPr>
        <w:t>й</w:t>
      </w:r>
      <w:r w:rsidRPr="00704F83">
        <w:rPr>
          <w:szCs w:val="28"/>
          <w:lang w:val="uk-UA"/>
        </w:rPr>
        <w:t xml:space="preserve"> реалізації інвестиційних і грантових програм</w:t>
      </w:r>
      <w:r w:rsidR="00EF2EFD">
        <w:rPr>
          <w:szCs w:val="28"/>
          <w:lang w:val="uk-UA"/>
        </w:rPr>
        <w:t xml:space="preserve"> та підвищення ін</w:t>
      </w:r>
      <w:r w:rsidR="00EF2EFD" w:rsidRPr="00704F83">
        <w:rPr>
          <w:bCs/>
          <w:szCs w:val="28"/>
          <w:lang w:val="uk-UA"/>
        </w:rPr>
        <w:t>вестиційної привабливост</w:t>
      </w:r>
      <w:r w:rsidR="00EF2EFD">
        <w:rPr>
          <w:bCs/>
          <w:szCs w:val="28"/>
          <w:lang w:val="uk-UA"/>
        </w:rPr>
        <w:t>і м. Павлоград</w:t>
      </w:r>
      <w:r w:rsidR="00EF2EFD">
        <w:rPr>
          <w:szCs w:val="28"/>
          <w:lang w:val="uk-UA"/>
        </w:rPr>
        <w:t xml:space="preserve"> </w:t>
      </w:r>
      <w:r w:rsidRPr="00704F83">
        <w:rPr>
          <w:szCs w:val="28"/>
          <w:lang w:val="uk-UA"/>
        </w:rPr>
        <w:t xml:space="preserve"> у</w:t>
      </w:r>
      <w:r w:rsidR="0099344F" w:rsidRPr="00704F83">
        <w:rPr>
          <w:szCs w:val="28"/>
          <w:lang w:val="uk-UA"/>
        </w:rPr>
        <w:t xml:space="preserve"> </w:t>
      </w:r>
      <w:r w:rsidR="00040A0C" w:rsidRPr="00704F83">
        <w:rPr>
          <w:szCs w:val="28"/>
          <w:lang w:val="uk-UA"/>
        </w:rPr>
        <w:t>202</w:t>
      </w:r>
      <w:r w:rsidR="00EF2EFD">
        <w:rPr>
          <w:szCs w:val="28"/>
          <w:lang w:val="uk-UA"/>
        </w:rPr>
        <w:t>1</w:t>
      </w:r>
      <w:r w:rsidRPr="00704F83">
        <w:rPr>
          <w:szCs w:val="28"/>
          <w:lang w:val="uk-UA"/>
        </w:rPr>
        <w:t xml:space="preserve"> році. </w:t>
      </w:r>
    </w:p>
    <w:p w:rsidR="0094347C" w:rsidRPr="0094347C" w:rsidRDefault="0094347C" w:rsidP="005A6BA7">
      <w:pPr>
        <w:ind w:firstLine="851"/>
        <w:jc w:val="both"/>
        <w:rPr>
          <w:sz w:val="24"/>
          <w:lang w:val="uk-UA"/>
        </w:rPr>
      </w:pPr>
    </w:p>
    <w:p w:rsidR="006D6CEA" w:rsidRDefault="006D6CEA" w:rsidP="006D6CEA">
      <w:pPr>
        <w:pStyle w:val="a6"/>
        <w:ind w:left="0" w:firstLine="851"/>
        <w:jc w:val="both"/>
        <w:rPr>
          <w:szCs w:val="28"/>
          <w:lang w:val="uk-UA"/>
        </w:rPr>
      </w:pPr>
      <w:r w:rsidRPr="00E666DE">
        <w:rPr>
          <w:szCs w:val="28"/>
        </w:rPr>
        <w:t>Місто Павлоград має напрацьований досвід в  налагоджені партнерських відносин з міжнародними організаціями та донорами.</w:t>
      </w:r>
    </w:p>
    <w:p w:rsidR="006D6CEA" w:rsidRDefault="006D6CEA" w:rsidP="006D6CEA">
      <w:pPr>
        <w:pStyle w:val="a6"/>
        <w:ind w:left="0" w:firstLine="851"/>
        <w:jc w:val="both"/>
        <w:rPr>
          <w:szCs w:val="28"/>
          <w:lang w:val="uk-UA"/>
        </w:rPr>
      </w:pPr>
      <w:r w:rsidRPr="00E666DE">
        <w:rPr>
          <w:szCs w:val="28"/>
          <w:lang w:val="uk-UA"/>
        </w:rPr>
        <w:t>Серед головних партнерів міста Павлограда є Український фонд соціальних інвестицій</w:t>
      </w:r>
      <w:r>
        <w:rPr>
          <w:szCs w:val="28"/>
          <w:lang w:val="uk-UA"/>
        </w:rPr>
        <w:t>,</w:t>
      </w:r>
      <w:r w:rsidRPr="00E666DE">
        <w:rPr>
          <w:szCs w:val="28"/>
          <w:lang w:val="uk-UA"/>
        </w:rPr>
        <w:t xml:space="preserve"> </w:t>
      </w:r>
      <w:r w:rsidRPr="009268C8">
        <w:rPr>
          <w:szCs w:val="28"/>
          <w:lang w:val="uk-UA"/>
        </w:rPr>
        <w:t>Північна екологічна фінансова корпорація  (НЕФКО), Програма розвитку ООН в Україні (ПРООН), Німецьке товариство міжнародного співробітництва (</w:t>
      </w:r>
      <w:r w:rsidRPr="00E666DE">
        <w:rPr>
          <w:szCs w:val="28"/>
        </w:rPr>
        <w:t>GIZ</w:t>
      </w:r>
      <w:r w:rsidRPr="009268C8">
        <w:rPr>
          <w:szCs w:val="28"/>
          <w:lang w:val="uk-UA"/>
        </w:rPr>
        <w:t>) «</w:t>
      </w:r>
      <w:r w:rsidRPr="00E666DE">
        <w:rPr>
          <w:szCs w:val="28"/>
          <w:lang w:val="en-US"/>
        </w:rPr>
        <w:t>EU</w:t>
      </w:r>
      <w:r w:rsidRPr="009268C8">
        <w:rPr>
          <w:szCs w:val="28"/>
          <w:lang w:val="uk-UA"/>
        </w:rPr>
        <w:t>4</w:t>
      </w:r>
      <w:r w:rsidRPr="00E666DE">
        <w:rPr>
          <w:szCs w:val="28"/>
          <w:lang w:val="en-US"/>
        </w:rPr>
        <w:t>Business</w:t>
      </w:r>
      <w:r w:rsidRPr="009268C8">
        <w:rPr>
          <w:szCs w:val="28"/>
          <w:lang w:val="uk-UA"/>
        </w:rPr>
        <w:t>», Агенція США з міжнародного розвитку (</w:t>
      </w:r>
      <w:r w:rsidRPr="00E666DE">
        <w:rPr>
          <w:szCs w:val="28"/>
          <w:lang w:val="en-US"/>
        </w:rPr>
        <w:t>USAID</w:t>
      </w:r>
      <w:r w:rsidRPr="009268C8">
        <w:rPr>
          <w:szCs w:val="28"/>
          <w:lang w:val="uk-UA"/>
        </w:rPr>
        <w:t xml:space="preserve">), Асоціація міст України, Український культурний фонд, Програма </w:t>
      </w:r>
      <w:r w:rsidRPr="00E666DE">
        <w:rPr>
          <w:szCs w:val="28"/>
          <w:lang w:val="en-US"/>
        </w:rPr>
        <w:t>U</w:t>
      </w:r>
      <w:r w:rsidRPr="009268C8">
        <w:rPr>
          <w:szCs w:val="28"/>
          <w:lang w:val="uk-UA"/>
        </w:rPr>
        <w:t>-</w:t>
      </w:r>
      <w:r w:rsidRPr="00E666DE">
        <w:rPr>
          <w:szCs w:val="28"/>
          <w:lang w:val="en-US"/>
        </w:rPr>
        <w:t>LEAD</w:t>
      </w:r>
      <w:r w:rsidRPr="009268C8">
        <w:rPr>
          <w:szCs w:val="28"/>
          <w:lang w:val="uk-UA"/>
        </w:rPr>
        <w:t xml:space="preserve"> з Європою, Міністерство розвитку громад і територій.</w:t>
      </w:r>
    </w:p>
    <w:p w:rsidR="00877CA6" w:rsidRDefault="006D6CEA" w:rsidP="006D6CEA">
      <w:pPr>
        <w:ind w:right="142" w:firstLine="851"/>
        <w:jc w:val="both"/>
        <w:rPr>
          <w:szCs w:val="28"/>
          <w:lang w:val="uk-UA"/>
        </w:rPr>
      </w:pPr>
      <w:r>
        <w:rPr>
          <w:szCs w:val="28"/>
          <w:lang w:val="uk-UA" w:eastAsia="zh-CN"/>
        </w:rPr>
        <w:t xml:space="preserve">За </w:t>
      </w:r>
      <w:r w:rsidRPr="00E666DE">
        <w:rPr>
          <w:szCs w:val="28"/>
          <w:lang w:val="uk-UA" w:eastAsia="zh-CN"/>
        </w:rPr>
        <w:t xml:space="preserve"> 2021</w:t>
      </w:r>
      <w:r>
        <w:rPr>
          <w:szCs w:val="28"/>
          <w:lang w:val="uk-UA" w:eastAsia="zh-CN"/>
        </w:rPr>
        <w:t>р.</w:t>
      </w:r>
      <w:r w:rsidRPr="00E666DE">
        <w:rPr>
          <w:szCs w:val="28"/>
          <w:lang w:val="uk-UA" w:eastAsia="zh-CN"/>
        </w:rPr>
        <w:t xml:space="preserve"> подано </w:t>
      </w:r>
      <w:r>
        <w:rPr>
          <w:szCs w:val="28"/>
          <w:lang w:val="uk-UA" w:eastAsia="zh-CN"/>
        </w:rPr>
        <w:t>34</w:t>
      </w:r>
      <w:r w:rsidRPr="00E666DE">
        <w:rPr>
          <w:szCs w:val="28"/>
          <w:lang w:val="uk-UA" w:eastAsia="zh-CN"/>
        </w:rPr>
        <w:t xml:space="preserve">  проєктних заяв </w:t>
      </w:r>
      <w:r w:rsidR="00762CEE">
        <w:rPr>
          <w:szCs w:val="28"/>
          <w:lang w:val="uk-UA"/>
        </w:rPr>
        <w:t xml:space="preserve">на </w:t>
      </w:r>
      <w:r w:rsidR="00762CEE" w:rsidRPr="00A90CBD">
        <w:rPr>
          <w:szCs w:val="28"/>
          <w:lang w:val="uk-UA"/>
        </w:rPr>
        <w:t xml:space="preserve"> Асоціаці</w:t>
      </w:r>
      <w:r w:rsidR="00762CEE">
        <w:rPr>
          <w:szCs w:val="28"/>
          <w:lang w:val="uk-UA"/>
        </w:rPr>
        <w:t>ю</w:t>
      </w:r>
      <w:r w:rsidR="00762CEE" w:rsidRPr="00A90CBD">
        <w:rPr>
          <w:szCs w:val="28"/>
          <w:lang w:val="uk-UA"/>
        </w:rPr>
        <w:t xml:space="preserve"> міст України/</w:t>
      </w:r>
      <w:r w:rsidR="00762CEE" w:rsidRPr="00A90CBD">
        <w:rPr>
          <w:szCs w:val="28"/>
          <w:lang w:val="en-US"/>
        </w:rPr>
        <w:t>GIZ</w:t>
      </w:r>
      <w:r w:rsidR="00762CEE">
        <w:rPr>
          <w:szCs w:val="28"/>
          <w:lang w:val="uk-UA"/>
        </w:rPr>
        <w:t xml:space="preserve">, Державний Фонд Регіонального розвитку, Інститут економічних досліджень та політичних консультацій, </w:t>
      </w:r>
      <w:r w:rsidR="00762CEE" w:rsidRPr="00E666DE">
        <w:rPr>
          <w:szCs w:val="28"/>
          <w:lang w:val="uk-UA"/>
        </w:rPr>
        <w:t>Український фонд соціальних інвестицій</w:t>
      </w:r>
      <w:r w:rsidR="00762CEE" w:rsidRPr="00D762E8">
        <w:rPr>
          <w:szCs w:val="28"/>
          <w:lang w:val="uk-UA"/>
        </w:rPr>
        <w:t xml:space="preserve"> (</w:t>
      </w:r>
      <w:r w:rsidR="00762CEE">
        <w:rPr>
          <w:szCs w:val="28"/>
          <w:lang w:val="uk-UA"/>
        </w:rPr>
        <w:t>УФСІ</w:t>
      </w:r>
      <w:r w:rsidR="00762CEE" w:rsidRPr="00D762E8">
        <w:rPr>
          <w:szCs w:val="28"/>
          <w:lang w:val="uk-UA"/>
        </w:rPr>
        <w:t>)</w:t>
      </w:r>
      <w:r w:rsidR="00762CEE">
        <w:rPr>
          <w:szCs w:val="28"/>
          <w:lang w:val="uk-UA"/>
        </w:rPr>
        <w:t xml:space="preserve">, </w:t>
      </w:r>
      <w:r w:rsidR="00762CEE">
        <w:rPr>
          <w:szCs w:val="28"/>
          <w:lang w:val="en-US"/>
        </w:rPr>
        <w:t>Fund</w:t>
      </w:r>
      <w:r w:rsidR="00762CEE" w:rsidRPr="00D762E8">
        <w:rPr>
          <w:szCs w:val="28"/>
          <w:lang w:val="uk-UA"/>
        </w:rPr>
        <w:t xml:space="preserve"> </w:t>
      </w:r>
      <w:r w:rsidR="00762CEE">
        <w:rPr>
          <w:szCs w:val="28"/>
          <w:lang w:val="en-US"/>
        </w:rPr>
        <w:t>RCERBS</w:t>
      </w:r>
      <w:r w:rsidR="00762CEE">
        <w:rPr>
          <w:szCs w:val="28"/>
          <w:lang w:val="uk-UA"/>
        </w:rPr>
        <w:t xml:space="preserve">, </w:t>
      </w:r>
      <w:r w:rsidR="00762CEE" w:rsidRPr="009268C8">
        <w:rPr>
          <w:szCs w:val="28"/>
          <w:lang w:val="uk-UA"/>
        </w:rPr>
        <w:t>Агенці</w:t>
      </w:r>
      <w:r w:rsidR="00762CEE">
        <w:rPr>
          <w:szCs w:val="28"/>
          <w:lang w:val="uk-UA"/>
        </w:rPr>
        <w:t>ю</w:t>
      </w:r>
      <w:r w:rsidR="00762CEE" w:rsidRPr="009268C8">
        <w:rPr>
          <w:szCs w:val="28"/>
          <w:lang w:val="uk-UA"/>
        </w:rPr>
        <w:t xml:space="preserve"> США з міжнародного розвитку (</w:t>
      </w:r>
      <w:r w:rsidR="00762CEE" w:rsidRPr="00E666DE">
        <w:rPr>
          <w:szCs w:val="28"/>
          <w:lang w:val="en-US"/>
        </w:rPr>
        <w:t>USAID</w:t>
      </w:r>
      <w:r w:rsidR="00762CEE" w:rsidRPr="009268C8">
        <w:rPr>
          <w:szCs w:val="28"/>
          <w:lang w:val="uk-UA"/>
        </w:rPr>
        <w:t>), Північн</w:t>
      </w:r>
      <w:r w:rsidR="00762CEE">
        <w:rPr>
          <w:szCs w:val="28"/>
          <w:lang w:val="uk-UA"/>
        </w:rPr>
        <w:t>у</w:t>
      </w:r>
      <w:r w:rsidR="00762CEE" w:rsidRPr="009268C8">
        <w:rPr>
          <w:szCs w:val="28"/>
          <w:lang w:val="uk-UA"/>
        </w:rPr>
        <w:t xml:space="preserve"> екологічн</w:t>
      </w:r>
      <w:r w:rsidR="00762CEE">
        <w:rPr>
          <w:szCs w:val="28"/>
          <w:lang w:val="uk-UA"/>
        </w:rPr>
        <w:t>у</w:t>
      </w:r>
      <w:r w:rsidR="00762CEE" w:rsidRPr="009268C8">
        <w:rPr>
          <w:szCs w:val="28"/>
          <w:lang w:val="uk-UA"/>
        </w:rPr>
        <w:t xml:space="preserve"> фінансов</w:t>
      </w:r>
      <w:r w:rsidR="00762CEE">
        <w:rPr>
          <w:szCs w:val="28"/>
          <w:lang w:val="uk-UA"/>
        </w:rPr>
        <w:t>у</w:t>
      </w:r>
      <w:r w:rsidR="00762CEE" w:rsidRPr="009268C8">
        <w:rPr>
          <w:szCs w:val="28"/>
          <w:lang w:val="uk-UA"/>
        </w:rPr>
        <w:t xml:space="preserve"> корпораці</w:t>
      </w:r>
      <w:r w:rsidR="00762CEE">
        <w:rPr>
          <w:szCs w:val="28"/>
          <w:lang w:val="uk-UA"/>
        </w:rPr>
        <w:t xml:space="preserve">ю (НЕФКО) та </w:t>
      </w:r>
      <w:r w:rsidR="00762CEE" w:rsidRPr="009268C8">
        <w:rPr>
          <w:szCs w:val="28"/>
          <w:lang w:val="uk-UA"/>
        </w:rPr>
        <w:t>П</w:t>
      </w:r>
      <w:r w:rsidR="00762CEE">
        <w:rPr>
          <w:szCs w:val="28"/>
          <w:lang w:val="uk-UA"/>
        </w:rPr>
        <w:t>Р</w:t>
      </w:r>
      <w:r w:rsidR="00762CEE" w:rsidRPr="009268C8">
        <w:rPr>
          <w:szCs w:val="28"/>
          <w:lang w:val="uk-UA"/>
        </w:rPr>
        <w:t>ООН</w:t>
      </w:r>
      <w:r w:rsidR="00762CEE">
        <w:rPr>
          <w:szCs w:val="28"/>
          <w:lang w:val="uk-UA"/>
        </w:rPr>
        <w:t xml:space="preserve"> </w:t>
      </w:r>
      <w:r w:rsidRPr="00E666DE">
        <w:rPr>
          <w:szCs w:val="28"/>
          <w:lang w:val="uk-UA" w:eastAsia="zh-CN"/>
        </w:rPr>
        <w:t>за напрямками</w:t>
      </w:r>
      <w:r w:rsidR="008746F6">
        <w:rPr>
          <w:szCs w:val="28"/>
          <w:lang w:val="uk-UA" w:eastAsia="zh-CN"/>
        </w:rPr>
        <w:t>:</w:t>
      </w:r>
      <w:r w:rsidRPr="00E666DE">
        <w:rPr>
          <w:szCs w:val="28"/>
          <w:lang w:val="uk-UA" w:eastAsia="zh-CN"/>
        </w:rPr>
        <w:t xml:space="preserve"> підтримк</w:t>
      </w:r>
      <w:r w:rsidR="008746F6">
        <w:rPr>
          <w:szCs w:val="28"/>
          <w:lang w:val="uk-UA" w:eastAsia="zh-CN"/>
        </w:rPr>
        <w:t>а</w:t>
      </w:r>
      <w:r w:rsidRPr="00E666DE">
        <w:rPr>
          <w:szCs w:val="28"/>
          <w:lang w:val="uk-UA" w:eastAsia="zh-CN"/>
        </w:rPr>
        <w:t xml:space="preserve"> </w:t>
      </w:r>
      <w:r w:rsidR="008746F6">
        <w:rPr>
          <w:szCs w:val="28"/>
          <w:lang w:val="uk-UA" w:eastAsia="zh-CN"/>
        </w:rPr>
        <w:t>малого та середнього підприємництва</w:t>
      </w:r>
      <w:r w:rsidRPr="00E666DE">
        <w:rPr>
          <w:szCs w:val="28"/>
          <w:lang w:val="uk-UA" w:eastAsia="zh-CN"/>
        </w:rPr>
        <w:t>, охорона здоров</w:t>
      </w:r>
      <w:r w:rsidRPr="00E666DE">
        <w:rPr>
          <w:szCs w:val="28"/>
          <w:lang w:val="uk-UA" w:eastAsia="zh-CN"/>
        </w:rPr>
        <w:sym w:font="Symbol" w:char="F0A2"/>
      </w:r>
      <w:r w:rsidRPr="00E666DE">
        <w:rPr>
          <w:szCs w:val="28"/>
          <w:lang w:val="uk-UA" w:eastAsia="zh-CN"/>
        </w:rPr>
        <w:t xml:space="preserve">я, енергоефективність, розвиток сучасної системи освіти, </w:t>
      </w:r>
      <w:r w:rsidR="008746F6" w:rsidRPr="00E666DE">
        <w:rPr>
          <w:szCs w:val="28"/>
          <w:lang w:val="uk-UA" w:eastAsia="zh-CN"/>
        </w:rPr>
        <w:t>зовнішнє освітлення</w:t>
      </w:r>
      <w:r w:rsidR="008746F6">
        <w:rPr>
          <w:szCs w:val="28"/>
          <w:lang w:val="uk-UA" w:eastAsia="zh-CN"/>
        </w:rPr>
        <w:t xml:space="preserve">, </w:t>
      </w:r>
      <w:r w:rsidRPr="00E666DE">
        <w:rPr>
          <w:szCs w:val="28"/>
          <w:lang w:val="uk-UA" w:eastAsia="zh-CN"/>
        </w:rPr>
        <w:t>водопостачання та водовідведення</w:t>
      </w:r>
      <w:r w:rsidR="00D762E8">
        <w:rPr>
          <w:szCs w:val="28"/>
          <w:lang w:val="uk-UA"/>
        </w:rPr>
        <w:t>.</w:t>
      </w:r>
    </w:p>
    <w:p w:rsidR="009956A6" w:rsidRDefault="009956A6" w:rsidP="006D6CEA">
      <w:pPr>
        <w:ind w:right="142" w:firstLine="851"/>
        <w:jc w:val="both"/>
        <w:rPr>
          <w:szCs w:val="28"/>
          <w:lang w:val="uk-UA"/>
        </w:rPr>
      </w:pPr>
    </w:p>
    <w:p w:rsidR="009956A6" w:rsidRDefault="009956A6" w:rsidP="006D6CEA">
      <w:pPr>
        <w:ind w:right="142" w:firstLine="851"/>
        <w:jc w:val="both"/>
        <w:rPr>
          <w:bCs/>
          <w:szCs w:val="28"/>
          <w:lang w:val="uk-UA"/>
        </w:rPr>
      </w:pPr>
    </w:p>
    <w:p w:rsidR="009956A6" w:rsidRDefault="009956A6" w:rsidP="006D6CEA">
      <w:pPr>
        <w:ind w:right="142" w:firstLine="851"/>
        <w:jc w:val="both"/>
        <w:rPr>
          <w:bCs/>
          <w:szCs w:val="28"/>
          <w:lang w:val="uk-UA"/>
        </w:rPr>
      </w:pPr>
    </w:p>
    <w:p w:rsidR="006D6CEA" w:rsidRDefault="006D6CEA" w:rsidP="006D6CEA">
      <w:pPr>
        <w:ind w:right="142" w:firstLine="851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По Програмі </w:t>
      </w:r>
      <w:r w:rsidRPr="009268C8">
        <w:rPr>
          <w:bCs/>
          <w:szCs w:val="28"/>
          <w:lang w:val="uk-UA"/>
        </w:rPr>
        <w:t>«Енергоефективність в малих та об</w:t>
      </w:r>
      <w:r w:rsidRPr="009268C8">
        <w:rPr>
          <w:bCs/>
          <w:szCs w:val="28"/>
        </w:rPr>
        <w:sym w:font="Symbol" w:char="F0A2"/>
      </w:r>
      <w:r w:rsidRPr="009268C8">
        <w:rPr>
          <w:bCs/>
          <w:szCs w:val="28"/>
          <w:lang w:val="uk-UA"/>
        </w:rPr>
        <w:t>єднаних громадах»</w:t>
      </w:r>
      <w:r w:rsidRPr="009268C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від НЕФРО </w:t>
      </w:r>
      <w:r w:rsidRPr="00E666DE">
        <w:rPr>
          <w:szCs w:val="28"/>
          <w:lang w:val="uk-UA"/>
        </w:rPr>
        <w:t xml:space="preserve"> </w:t>
      </w:r>
      <w:r w:rsidRPr="001F7755">
        <w:rPr>
          <w:szCs w:val="28"/>
          <w:lang w:val="uk-UA"/>
        </w:rPr>
        <w:t>міська рада</w:t>
      </w:r>
      <w:r w:rsidRPr="00E666DE">
        <w:rPr>
          <w:szCs w:val="28"/>
          <w:lang w:val="uk-UA"/>
        </w:rPr>
        <w:t xml:space="preserve"> </w:t>
      </w:r>
      <w:r w:rsidR="00B246C7">
        <w:rPr>
          <w:szCs w:val="28"/>
          <w:lang w:val="uk-UA"/>
        </w:rPr>
        <w:t>працювала над проє</w:t>
      </w:r>
      <w:r>
        <w:rPr>
          <w:szCs w:val="28"/>
          <w:lang w:val="uk-UA"/>
        </w:rPr>
        <w:t>ктом з</w:t>
      </w:r>
      <w:r w:rsidR="00FB37CF">
        <w:rPr>
          <w:szCs w:val="28"/>
          <w:lang w:val="uk-UA"/>
        </w:rPr>
        <w:t xml:space="preserve"> </w:t>
      </w:r>
      <w:r w:rsidRPr="00E666DE">
        <w:rPr>
          <w:szCs w:val="28"/>
          <w:lang w:val="uk-UA"/>
        </w:rPr>
        <w:t>термомодернізації по дитячих дошкільних закладах № 8, 11, 15</w:t>
      </w:r>
      <w:r>
        <w:rPr>
          <w:szCs w:val="28"/>
          <w:lang w:val="uk-UA"/>
        </w:rPr>
        <w:t xml:space="preserve"> та 30. Супровід реалізації проє</w:t>
      </w:r>
      <w:r w:rsidRPr="00E666DE">
        <w:rPr>
          <w:szCs w:val="28"/>
          <w:lang w:val="uk-UA"/>
        </w:rPr>
        <w:t xml:space="preserve">кту здійснюється </w:t>
      </w:r>
      <w:r w:rsidRPr="00E666DE">
        <w:rPr>
          <w:spacing w:val="1"/>
          <w:szCs w:val="28"/>
          <w:shd w:val="clear" w:color="auto" w:fill="FFFFFF"/>
          <w:lang w:val="uk-UA"/>
        </w:rPr>
        <w:t xml:space="preserve">інжиніринговою консалтинговою </w:t>
      </w:r>
      <w:r w:rsidRPr="00E666DE">
        <w:rPr>
          <w:szCs w:val="28"/>
          <w:lang w:val="uk-UA"/>
        </w:rPr>
        <w:t xml:space="preserve">компанією </w:t>
      </w:r>
      <w:r w:rsidRPr="00E666DE">
        <w:rPr>
          <w:szCs w:val="28"/>
          <w:lang w:val="en-US"/>
        </w:rPr>
        <w:t>IC</w:t>
      </w:r>
      <w:r w:rsidRPr="00E666DE">
        <w:rPr>
          <w:szCs w:val="28"/>
          <w:lang w:val="uk-UA"/>
        </w:rPr>
        <w:t xml:space="preserve"> </w:t>
      </w:r>
      <w:r w:rsidRPr="00E666DE">
        <w:rPr>
          <w:szCs w:val="28"/>
          <w:lang w:val="en-US"/>
        </w:rPr>
        <w:t>Consulenten</w:t>
      </w:r>
      <w:r>
        <w:rPr>
          <w:szCs w:val="28"/>
          <w:lang w:val="uk-UA"/>
        </w:rPr>
        <w:t xml:space="preserve">. </w:t>
      </w:r>
      <w:r w:rsidR="00A96B20">
        <w:rPr>
          <w:szCs w:val="28"/>
          <w:lang w:val="uk-UA"/>
        </w:rPr>
        <w:t xml:space="preserve">    </w:t>
      </w:r>
      <w:r w:rsidRPr="00E666DE">
        <w:rPr>
          <w:szCs w:val="28"/>
          <w:lang w:val="uk-UA"/>
        </w:rPr>
        <w:t>За результатами проведеного обстеження  будівель, погоджений пакет заходів на 1469,7 тис.євро, з яких 1000,0 тис.євро – кредитні кошти, 300,0 тис.євро – грантові кошти та 169,7 тис.євро – внесок міста.</w:t>
      </w:r>
      <w:r>
        <w:rPr>
          <w:szCs w:val="28"/>
          <w:lang w:val="uk-UA"/>
        </w:rPr>
        <w:t xml:space="preserve"> Але роботу з реалізації про</w:t>
      </w:r>
      <w:r w:rsidR="005A0051">
        <w:rPr>
          <w:szCs w:val="28"/>
          <w:lang w:val="uk-UA"/>
        </w:rPr>
        <w:t>є</w:t>
      </w:r>
      <w:r>
        <w:rPr>
          <w:szCs w:val="28"/>
          <w:lang w:val="uk-UA"/>
        </w:rPr>
        <w:t>кту</w:t>
      </w:r>
      <w:r w:rsidR="005A0051">
        <w:rPr>
          <w:szCs w:val="28"/>
          <w:lang w:val="uk-UA"/>
        </w:rPr>
        <w:t xml:space="preserve">, поки що, </w:t>
      </w:r>
      <w:r>
        <w:rPr>
          <w:szCs w:val="28"/>
          <w:lang w:val="uk-UA"/>
        </w:rPr>
        <w:t>призупинено по технічним причинам.</w:t>
      </w:r>
    </w:p>
    <w:p w:rsidR="006D6CEA" w:rsidRDefault="000225E9" w:rsidP="006D6CEA">
      <w:pPr>
        <w:pStyle w:val="a6"/>
        <w:ind w:left="0" w:firstLine="851"/>
        <w:jc w:val="both"/>
        <w:rPr>
          <w:color w:val="000000"/>
          <w:szCs w:val="28"/>
          <w:lang w:val="uk-UA"/>
        </w:rPr>
      </w:pPr>
      <w:r>
        <w:rPr>
          <w:bCs/>
          <w:szCs w:val="28"/>
          <w:lang w:val="uk-UA"/>
        </w:rPr>
        <w:t xml:space="preserve">З </w:t>
      </w:r>
      <w:r w:rsidR="006D6CEA">
        <w:rPr>
          <w:bCs/>
          <w:szCs w:val="28"/>
          <w:lang w:val="uk-UA"/>
        </w:rPr>
        <w:t xml:space="preserve"> 2021 ро</w:t>
      </w:r>
      <w:r w:rsidR="007346BD">
        <w:rPr>
          <w:bCs/>
          <w:szCs w:val="28"/>
          <w:lang w:val="uk-UA"/>
        </w:rPr>
        <w:t>ку</w:t>
      </w:r>
      <w:r w:rsidR="006D6CEA">
        <w:rPr>
          <w:bCs/>
          <w:szCs w:val="28"/>
          <w:lang w:val="uk-UA"/>
        </w:rPr>
        <w:t xml:space="preserve"> впроваджу</w:t>
      </w:r>
      <w:r>
        <w:rPr>
          <w:bCs/>
          <w:szCs w:val="28"/>
          <w:lang w:val="uk-UA"/>
        </w:rPr>
        <w:t>ється</w:t>
      </w:r>
      <w:r w:rsidR="006D6CEA">
        <w:rPr>
          <w:bCs/>
          <w:szCs w:val="28"/>
          <w:lang w:val="uk-UA"/>
        </w:rPr>
        <w:t xml:space="preserve"> про</w:t>
      </w:r>
      <w:r w:rsidR="007346BD">
        <w:rPr>
          <w:bCs/>
          <w:szCs w:val="28"/>
          <w:lang w:val="uk-UA"/>
        </w:rPr>
        <w:t>є</w:t>
      </w:r>
      <w:r w:rsidR="006D6CEA">
        <w:rPr>
          <w:bCs/>
          <w:szCs w:val="28"/>
          <w:lang w:val="uk-UA"/>
        </w:rPr>
        <w:t xml:space="preserve">кт </w:t>
      </w:r>
      <w:r w:rsidR="006D6CEA">
        <w:rPr>
          <w:b/>
          <w:bCs/>
          <w:szCs w:val="28"/>
        </w:rPr>
        <w:t>«</w:t>
      </w:r>
      <w:r w:rsidR="006D6CEA" w:rsidRPr="00E666DE">
        <w:rPr>
          <w:szCs w:val="28"/>
          <w:lang w:eastAsia="ru-RU"/>
        </w:rPr>
        <w:t>Покращення умов надан</w:t>
      </w:r>
      <w:r w:rsidR="007346BD">
        <w:rPr>
          <w:szCs w:val="28"/>
          <w:lang w:eastAsia="ru-RU"/>
        </w:rPr>
        <w:t xml:space="preserve">ня первинної медичної допомоги </w:t>
      </w:r>
      <w:r w:rsidR="007346BD">
        <w:rPr>
          <w:szCs w:val="28"/>
          <w:lang w:val="uk-UA" w:eastAsia="ru-RU"/>
        </w:rPr>
        <w:t>в</w:t>
      </w:r>
      <w:r w:rsidR="006D6CEA" w:rsidRPr="00E666DE">
        <w:rPr>
          <w:szCs w:val="28"/>
          <w:lang w:eastAsia="ru-RU"/>
        </w:rPr>
        <w:t xml:space="preserve"> амбулаторії ЗПСМ № 8 ЦПМСД</w:t>
      </w:r>
      <w:r w:rsidR="006D6CEA">
        <w:rPr>
          <w:szCs w:val="28"/>
          <w:lang w:eastAsia="ru-RU"/>
        </w:rPr>
        <w:t>».</w:t>
      </w:r>
      <w:r w:rsidR="006D6CEA" w:rsidRPr="00E666DE">
        <w:rPr>
          <w:szCs w:val="28"/>
          <w:lang w:val="uk-UA" w:eastAsia="ru-RU"/>
        </w:rPr>
        <w:t xml:space="preserve"> </w:t>
      </w:r>
      <w:r w:rsidR="006D6CEA">
        <w:rPr>
          <w:szCs w:val="28"/>
          <w:lang w:val="uk-UA" w:eastAsia="ru-RU"/>
        </w:rPr>
        <w:t>Підписана Рамкова угода.</w:t>
      </w:r>
      <w:r w:rsidR="006D6CEA" w:rsidRPr="00F779CD">
        <w:rPr>
          <w:szCs w:val="28"/>
          <w:lang w:eastAsia="ru-RU"/>
        </w:rPr>
        <w:t xml:space="preserve"> </w:t>
      </w:r>
      <w:r w:rsidR="006D6CEA" w:rsidRPr="00E666DE">
        <w:rPr>
          <w:szCs w:val="28"/>
          <w:lang w:eastAsia="ru-RU"/>
        </w:rPr>
        <w:t xml:space="preserve">Обсяг грантових коштів по субпроєкту становить </w:t>
      </w:r>
      <w:r w:rsidR="006D6CEA">
        <w:rPr>
          <w:szCs w:val="28"/>
          <w:lang w:eastAsia="ru-RU"/>
        </w:rPr>
        <w:t>12,05</w:t>
      </w:r>
      <w:r w:rsidR="006D6CEA" w:rsidRPr="00E666DE">
        <w:rPr>
          <w:szCs w:val="28"/>
          <w:lang w:eastAsia="ru-RU"/>
        </w:rPr>
        <w:t xml:space="preserve"> млн.грн.</w:t>
      </w:r>
      <w:r w:rsidR="006D6CEA">
        <w:rPr>
          <w:szCs w:val="28"/>
          <w:lang w:val="uk-UA" w:eastAsia="ru-RU"/>
        </w:rPr>
        <w:t xml:space="preserve"> </w:t>
      </w:r>
      <w:r w:rsidR="006D6CEA" w:rsidRPr="00F779CD">
        <w:rPr>
          <w:color w:val="000000"/>
          <w:szCs w:val="28"/>
        </w:rPr>
        <w:t>Протягом року в рамках реалізації проєкту амбулаторія отримала засоби індивідуального захисту та тести на ви</w:t>
      </w:r>
      <w:r w:rsidR="007346BD">
        <w:rPr>
          <w:color w:val="000000"/>
          <w:szCs w:val="28"/>
        </w:rPr>
        <w:t>значення коронавірусної хвороби</w:t>
      </w:r>
      <w:r w:rsidR="007346BD">
        <w:rPr>
          <w:color w:val="000000"/>
          <w:szCs w:val="28"/>
          <w:lang w:val="uk-UA"/>
        </w:rPr>
        <w:t>,</w:t>
      </w:r>
      <w:r w:rsidR="006D6CEA" w:rsidRPr="00F779CD">
        <w:rPr>
          <w:color w:val="000000"/>
          <w:szCs w:val="28"/>
        </w:rPr>
        <w:t xml:space="preserve"> </w:t>
      </w:r>
      <w:r w:rsidR="007346BD">
        <w:rPr>
          <w:color w:val="000000"/>
          <w:szCs w:val="28"/>
          <w:lang w:val="uk-UA"/>
        </w:rPr>
        <w:t xml:space="preserve"> </w:t>
      </w:r>
      <w:r w:rsidR="006D6CEA" w:rsidRPr="00F779CD">
        <w:rPr>
          <w:color w:val="000000"/>
          <w:szCs w:val="28"/>
        </w:rPr>
        <w:t>виготовлена проєктно-кошторисна документація, замінено систему опалення на електричну та виконано роботи із благоустрою території за кошти міського бюд</w:t>
      </w:r>
      <w:r w:rsidR="006D6CEA">
        <w:rPr>
          <w:color w:val="000000"/>
          <w:szCs w:val="28"/>
        </w:rPr>
        <w:t>жету</w:t>
      </w:r>
      <w:r w:rsidR="007346BD">
        <w:rPr>
          <w:color w:val="000000"/>
          <w:szCs w:val="28"/>
          <w:lang w:val="uk-UA"/>
        </w:rPr>
        <w:t>.</w:t>
      </w:r>
    </w:p>
    <w:p w:rsidR="002D7B8F" w:rsidRDefault="007346BD" w:rsidP="002D7B8F">
      <w:pPr>
        <w:ind w:firstLine="851"/>
        <w:jc w:val="both"/>
        <w:rPr>
          <w:szCs w:val="28"/>
          <w:lang w:val="uk-UA" w:eastAsia="zh-CN"/>
        </w:rPr>
      </w:pPr>
      <w:r>
        <w:rPr>
          <w:szCs w:val="28"/>
          <w:lang w:val="uk-UA" w:eastAsia="zh-CN"/>
        </w:rPr>
        <w:t>Н</w:t>
      </w:r>
      <w:r w:rsidR="00865DC2" w:rsidRPr="00E666DE">
        <w:rPr>
          <w:szCs w:val="28"/>
          <w:lang w:val="uk-UA" w:eastAsia="zh-CN"/>
        </w:rPr>
        <w:t xml:space="preserve">а офіційному сайті міської ради </w:t>
      </w:r>
      <w:r>
        <w:rPr>
          <w:szCs w:val="28"/>
          <w:lang w:val="uk-UA" w:eastAsia="zh-CN"/>
        </w:rPr>
        <w:t>с</w:t>
      </w:r>
      <w:r w:rsidRPr="00E666DE">
        <w:rPr>
          <w:szCs w:val="28"/>
          <w:lang w:val="uk-UA" w:eastAsia="zh-CN"/>
        </w:rPr>
        <w:t>формовано та розміщено</w:t>
      </w:r>
      <w:r w:rsidR="00865DC2" w:rsidRPr="00E666DE">
        <w:rPr>
          <w:szCs w:val="28"/>
          <w:lang w:val="uk-UA" w:eastAsia="zh-CN"/>
        </w:rPr>
        <w:t xml:space="preserve"> платформи  </w:t>
      </w:r>
      <w:r w:rsidR="00865DC2">
        <w:rPr>
          <w:szCs w:val="28"/>
          <w:lang w:val="uk-UA" w:eastAsia="zh-CN"/>
        </w:rPr>
        <w:t xml:space="preserve">міжнародних та вітчизняних </w:t>
      </w:r>
      <w:r w:rsidR="00865DC2" w:rsidRPr="00E666DE">
        <w:rPr>
          <w:szCs w:val="28"/>
          <w:lang w:val="uk-UA" w:eastAsia="zh-CN"/>
        </w:rPr>
        <w:t>донорів.</w:t>
      </w:r>
    </w:p>
    <w:p w:rsidR="000225E9" w:rsidRDefault="000225E9" w:rsidP="000225E9">
      <w:pPr>
        <w:ind w:firstLine="85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Налагоджено співпрацю </w:t>
      </w:r>
      <w:r w:rsidR="00865DC2" w:rsidRPr="002D7B8F">
        <w:rPr>
          <w:color w:val="000000"/>
          <w:szCs w:val="28"/>
          <w:lang w:val="uk-UA"/>
        </w:rPr>
        <w:t xml:space="preserve"> з Дніпропетровською інвестиційною агенцією </w:t>
      </w:r>
      <w:r w:rsidR="00865DC2" w:rsidRPr="00627544">
        <w:rPr>
          <w:color w:val="000000"/>
          <w:szCs w:val="28"/>
          <w:lang w:val="uk-UA"/>
        </w:rPr>
        <w:t xml:space="preserve">(ДІА). </w:t>
      </w:r>
      <w:r>
        <w:rPr>
          <w:color w:val="000000"/>
          <w:szCs w:val="28"/>
          <w:lang w:val="uk-UA"/>
        </w:rPr>
        <w:t>П</w:t>
      </w:r>
      <w:r w:rsidR="00865DC2" w:rsidRPr="00627544">
        <w:rPr>
          <w:color w:val="000000"/>
          <w:szCs w:val="28"/>
          <w:lang w:val="uk-UA"/>
        </w:rPr>
        <w:t>роведено аналіз інвестиційної спроможності міста та розроблено інвестиційний профіль громади, що розміщений на сайті ДІА.</w:t>
      </w:r>
      <w:r w:rsidRPr="000225E9">
        <w:rPr>
          <w:color w:val="000000"/>
          <w:szCs w:val="28"/>
          <w:lang w:val="uk-UA"/>
        </w:rPr>
        <w:t xml:space="preserve"> </w:t>
      </w:r>
      <w:r w:rsidRPr="00B56720">
        <w:rPr>
          <w:color w:val="000000"/>
          <w:szCs w:val="28"/>
          <w:lang w:val="uk-UA"/>
        </w:rPr>
        <w:t>На офіційній сторінці ДІА розміщені інвестиційні пропозиції: щодо промислового виробництва (абразивні матеріали), агропромислового комплексу (виробництво кормів для домашніх тварин), поводження з твердими побутовими відходами; та інвестиційні проєкти «Створення виробництва з випуску листів з полімерних матеріалів», «Створення підприємництва з про</w:t>
      </w:r>
      <w:r w:rsidR="00AA0721">
        <w:rPr>
          <w:color w:val="000000"/>
          <w:szCs w:val="28"/>
          <w:lang w:val="uk-UA"/>
        </w:rPr>
        <w:t>є</w:t>
      </w:r>
      <w:r w:rsidRPr="00B56720">
        <w:rPr>
          <w:color w:val="000000"/>
          <w:szCs w:val="28"/>
          <w:lang w:val="uk-UA"/>
        </w:rPr>
        <w:t>ктування та виготовлення наукомісткого технологічного обладнання» та «Будівництво житлового комплексу економ-класу «</w:t>
      </w:r>
      <w:r>
        <w:rPr>
          <w:color w:val="000000"/>
          <w:szCs w:val="28"/>
          <w:lang w:val="en-US"/>
        </w:rPr>
        <w:t>SMART</w:t>
      </w:r>
      <w:r w:rsidRPr="00B56720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en-US"/>
        </w:rPr>
        <w:t>PAVLOGRAD</w:t>
      </w:r>
      <w:r w:rsidRPr="00B56720">
        <w:rPr>
          <w:color w:val="000000"/>
          <w:szCs w:val="28"/>
          <w:lang w:val="uk-UA"/>
        </w:rPr>
        <w:t xml:space="preserve">». </w:t>
      </w:r>
    </w:p>
    <w:p w:rsidR="0024080D" w:rsidRDefault="000C534F" w:rsidP="005A6BA7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По</w:t>
      </w:r>
      <w:r w:rsidR="00865DC2" w:rsidRPr="000C534F">
        <w:rPr>
          <w:szCs w:val="28"/>
          <w:lang w:val="uk-UA"/>
        </w:rPr>
        <w:t xml:space="preserve"> проєкт</w:t>
      </w:r>
      <w:r>
        <w:rPr>
          <w:szCs w:val="28"/>
          <w:lang w:val="uk-UA"/>
        </w:rPr>
        <w:t>у</w:t>
      </w:r>
      <w:r w:rsidR="00865DC2" w:rsidRPr="000C534F">
        <w:rPr>
          <w:szCs w:val="28"/>
          <w:lang w:val="uk-UA"/>
        </w:rPr>
        <w:t xml:space="preserve"> «</w:t>
      </w:r>
      <w:r w:rsidR="00865DC2">
        <w:rPr>
          <w:szCs w:val="28"/>
          <w:lang w:val="en-US"/>
        </w:rPr>
        <w:t>U</w:t>
      </w:r>
      <w:r w:rsidR="00865DC2" w:rsidRPr="000C534F">
        <w:rPr>
          <w:szCs w:val="28"/>
          <w:lang w:val="uk-UA"/>
        </w:rPr>
        <w:t>-</w:t>
      </w:r>
      <w:r w:rsidR="00865DC2">
        <w:rPr>
          <w:szCs w:val="28"/>
          <w:lang w:val="en-US"/>
        </w:rPr>
        <w:t>LEAD</w:t>
      </w:r>
      <w:r w:rsidR="00865DC2" w:rsidRPr="000C534F">
        <w:rPr>
          <w:szCs w:val="28"/>
          <w:lang w:val="uk-UA"/>
        </w:rPr>
        <w:t xml:space="preserve"> з Європою» </w:t>
      </w:r>
      <w:r>
        <w:rPr>
          <w:szCs w:val="28"/>
          <w:lang w:val="uk-UA"/>
        </w:rPr>
        <w:t xml:space="preserve">за темою: </w:t>
      </w:r>
      <w:r w:rsidR="00865DC2" w:rsidRPr="000C534F">
        <w:rPr>
          <w:szCs w:val="28"/>
          <w:lang w:val="uk-UA"/>
        </w:rPr>
        <w:t xml:space="preserve">«Просторове планування та управління природними ресурсами» пройшли навчання та сертифікацію </w:t>
      </w:r>
      <w:r>
        <w:rPr>
          <w:szCs w:val="28"/>
          <w:lang w:val="uk-UA"/>
        </w:rPr>
        <w:t>спеціалісти</w:t>
      </w:r>
      <w:r w:rsidR="00865DC2" w:rsidRPr="000C534F">
        <w:rPr>
          <w:szCs w:val="28"/>
          <w:lang w:val="uk-UA"/>
        </w:rPr>
        <w:t xml:space="preserve"> відділу земельно-ринкових відносин, відділу містобудування та архітектури. </w:t>
      </w:r>
      <w:r w:rsidR="00865DC2">
        <w:rPr>
          <w:szCs w:val="28"/>
        </w:rPr>
        <w:t xml:space="preserve">Фахівці міста Павлограда стали єдиними представниками Дніпропетровській області серед </w:t>
      </w:r>
      <w:r w:rsidR="0024080D">
        <w:rPr>
          <w:szCs w:val="28"/>
          <w:lang w:val="uk-UA"/>
        </w:rPr>
        <w:t xml:space="preserve"> </w:t>
      </w:r>
      <w:r w:rsidR="00865DC2">
        <w:rPr>
          <w:szCs w:val="28"/>
        </w:rPr>
        <w:t xml:space="preserve">49 громад, що потрапили до другого туру.  Це </w:t>
      </w:r>
      <w:r w:rsidR="00865DC2" w:rsidRPr="00AA0721">
        <w:rPr>
          <w:szCs w:val="28"/>
        </w:rPr>
        <w:t>дозволить провести аудит</w:t>
      </w:r>
      <w:r w:rsidR="00865DC2">
        <w:rPr>
          <w:szCs w:val="28"/>
        </w:rPr>
        <w:t xml:space="preserve"> земельних ресурсів</w:t>
      </w:r>
      <w:r w:rsidR="0024080D">
        <w:rPr>
          <w:szCs w:val="28"/>
          <w:lang w:val="uk-UA"/>
        </w:rPr>
        <w:t>,</w:t>
      </w:r>
      <w:r w:rsidR="00865DC2">
        <w:rPr>
          <w:szCs w:val="28"/>
        </w:rPr>
        <w:t xml:space="preserve"> що в свою чергу сприятиме підвищенню інвестиційної привабливості міста.</w:t>
      </w:r>
    </w:p>
    <w:p w:rsidR="000225E9" w:rsidRDefault="00865DC2" w:rsidP="000225E9">
      <w:pPr>
        <w:ind w:firstLine="851"/>
        <w:jc w:val="both"/>
        <w:rPr>
          <w:szCs w:val="28"/>
          <w:lang w:val="uk-UA"/>
        </w:rPr>
      </w:pPr>
      <w:r w:rsidRPr="00AA0721">
        <w:rPr>
          <w:szCs w:val="28"/>
          <w:lang w:val="uk-UA"/>
        </w:rPr>
        <w:t>Триває формування цільових</w:t>
      </w:r>
      <w:r w:rsidRPr="00E666DE">
        <w:rPr>
          <w:szCs w:val="28"/>
          <w:lang w:val="uk-UA"/>
        </w:rPr>
        <w:t xml:space="preserve"> груп</w:t>
      </w:r>
      <w:r w:rsidR="000225E9">
        <w:rPr>
          <w:szCs w:val="28"/>
          <w:lang w:val="uk-UA"/>
        </w:rPr>
        <w:t xml:space="preserve">  </w:t>
      </w:r>
      <w:r w:rsidRPr="00E666DE">
        <w:rPr>
          <w:szCs w:val="28"/>
          <w:lang w:val="uk-UA"/>
        </w:rPr>
        <w:t xml:space="preserve"> та </w:t>
      </w:r>
      <w:r>
        <w:rPr>
          <w:szCs w:val="28"/>
          <w:lang w:val="uk-UA"/>
        </w:rPr>
        <w:t>проведення</w:t>
      </w:r>
      <w:r w:rsidRPr="00E666DE">
        <w:rPr>
          <w:szCs w:val="28"/>
          <w:lang w:val="uk-UA"/>
        </w:rPr>
        <w:t xml:space="preserve"> навчальних заходів  з про</w:t>
      </w:r>
      <w:r w:rsidR="000365A9">
        <w:rPr>
          <w:szCs w:val="28"/>
          <w:lang w:val="uk-UA"/>
        </w:rPr>
        <w:t>є</w:t>
      </w:r>
      <w:r w:rsidRPr="00E666DE">
        <w:rPr>
          <w:szCs w:val="28"/>
          <w:lang w:val="uk-UA"/>
        </w:rPr>
        <w:t>ктного менеджменту</w:t>
      </w:r>
      <w:r>
        <w:rPr>
          <w:szCs w:val="28"/>
          <w:lang w:val="uk-UA"/>
        </w:rPr>
        <w:t xml:space="preserve"> спеціалістів, які задіяні в інвестиційному процесі</w:t>
      </w:r>
      <w:r w:rsidR="000225E9">
        <w:rPr>
          <w:szCs w:val="28"/>
          <w:lang w:val="uk-UA"/>
        </w:rPr>
        <w:t xml:space="preserve"> в місті </w:t>
      </w:r>
      <w:r>
        <w:rPr>
          <w:szCs w:val="28"/>
          <w:lang w:val="uk-UA"/>
        </w:rPr>
        <w:t>.</w:t>
      </w:r>
      <w:r w:rsidR="000225E9" w:rsidRPr="000225E9">
        <w:rPr>
          <w:szCs w:val="28"/>
          <w:lang w:val="uk-UA"/>
        </w:rPr>
        <w:t xml:space="preserve"> </w:t>
      </w:r>
      <w:r w:rsidR="000225E9">
        <w:rPr>
          <w:szCs w:val="28"/>
          <w:lang w:val="uk-UA"/>
        </w:rPr>
        <w:t>П</w:t>
      </w:r>
      <w:r w:rsidR="000225E9" w:rsidRPr="00704F83">
        <w:rPr>
          <w:szCs w:val="28"/>
          <w:lang w:val="uk-UA"/>
        </w:rPr>
        <w:t xml:space="preserve">роведено цикл тренінгів по проєктному менеджменту. </w:t>
      </w:r>
    </w:p>
    <w:p w:rsidR="00FD57E4" w:rsidRDefault="00D6493C" w:rsidP="00FD57E4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Розроблялась </w:t>
      </w:r>
      <w:r w:rsidRPr="00704F83">
        <w:rPr>
          <w:color w:val="000000"/>
          <w:szCs w:val="28"/>
          <w:lang w:val="uk-UA"/>
        </w:rPr>
        <w:t>промоційна продукція з логотипом міста</w:t>
      </w:r>
      <w:r w:rsidR="000225E9">
        <w:rPr>
          <w:color w:val="000000"/>
          <w:szCs w:val="28"/>
          <w:lang w:val="uk-UA"/>
        </w:rPr>
        <w:t>.</w:t>
      </w:r>
      <w:r w:rsidR="00865DC2" w:rsidRPr="00E666DE">
        <w:rPr>
          <w:szCs w:val="28"/>
          <w:lang w:val="uk-UA"/>
        </w:rPr>
        <w:t xml:space="preserve"> </w:t>
      </w:r>
      <w:r w:rsidR="00865DC2" w:rsidRPr="0067606F">
        <w:rPr>
          <w:szCs w:val="28"/>
          <w:lang w:val="uk-UA"/>
        </w:rPr>
        <w:t xml:space="preserve">За </w:t>
      </w:r>
      <w:r w:rsidR="0024080D">
        <w:rPr>
          <w:szCs w:val="28"/>
          <w:lang w:val="uk-UA"/>
        </w:rPr>
        <w:t>2021</w:t>
      </w:r>
      <w:r w:rsidR="00865DC2" w:rsidRPr="0067606F">
        <w:rPr>
          <w:szCs w:val="28"/>
          <w:lang w:val="uk-UA"/>
        </w:rPr>
        <w:t xml:space="preserve"> р</w:t>
      </w:r>
      <w:r w:rsidR="0024080D">
        <w:rPr>
          <w:szCs w:val="28"/>
          <w:lang w:val="uk-UA"/>
        </w:rPr>
        <w:t>ік</w:t>
      </w:r>
      <w:r w:rsidR="00865DC2" w:rsidRPr="0067606F">
        <w:rPr>
          <w:szCs w:val="28"/>
          <w:lang w:val="uk-UA"/>
        </w:rPr>
        <w:t xml:space="preserve"> було виготовлено та розповсюджено промоційної продукції на </w:t>
      </w:r>
      <w:r w:rsidR="00865DC2" w:rsidRPr="00744BFD">
        <w:rPr>
          <w:szCs w:val="28"/>
          <w:lang w:val="uk-UA"/>
        </w:rPr>
        <w:t>суму 18</w:t>
      </w:r>
      <w:r w:rsidR="00CE487D">
        <w:rPr>
          <w:szCs w:val="28"/>
          <w:lang w:val="uk-UA"/>
        </w:rPr>
        <w:t>1,8</w:t>
      </w:r>
      <w:r w:rsidR="00865DC2" w:rsidRPr="00744BFD">
        <w:rPr>
          <w:szCs w:val="28"/>
          <w:lang w:val="uk-UA"/>
        </w:rPr>
        <w:t xml:space="preserve"> тис</w:t>
      </w:r>
      <w:r w:rsidR="00865DC2" w:rsidRPr="0067606F">
        <w:rPr>
          <w:szCs w:val="28"/>
          <w:lang w:val="uk-UA"/>
        </w:rPr>
        <w:t>.грн.</w:t>
      </w:r>
      <w:r w:rsidR="008169A7">
        <w:rPr>
          <w:szCs w:val="28"/>
          <w:lang w:val="uk-UA"/>
        </w:rPr>
        <w:t xml:space="preserve">, що становить 99,9% до </w:t>
      </w:r>
      <w:r w:rsidR="001E17BF">
        <w:rPr>
          <w:szCs w:val="28"/>
          <w:lang w:val="uk-UA"/>
        </w:rPr>
        <w:t>за</w:t>
      </w:r>
      <w:r w:rsidR="008169A7">
        <w:rPr>
          <w:szCs w:val="28"/>
          <w:lang w:val="uk-UA"/>
        </w:rPr>
        <w:t>план</w:t>
      </w:r>
      <w:r w:rsidR="001E17BF">
        <w:rPr>
          <w:szCs w:val="28"/>
          <w:lang w:val="uk-UA"/>
        </w:rPr>
        <w:t>ованого</w:t>
      </w:r>
      <w:r w:rsidR="008169A7">
        <w:rPr>
          <w:szCs w:val="28"/>
          <w:lang w:val="uk-UA"/>
        </w:rPr>
        <w:t>.</w:t>
      </w:r>
    </w:p>
    <w:p w:rsidR="00AA0721" w:rsidRDefault="000225E9" w:rsidP="000225E9">
      <w:pPr>
        <w:pStyle w:val="a6"/>
        <w:ind w:left="0" w:firstLine="851"/>
        <w:jc w:val="both"/>
        <w:rPr>
          <w:szCs w:val="28"/>
          <w:lang w:val="uk-UA"/>
        </w:rPr>
      </w:pPr>
      <w:r w:rsidRPr="00E666DE">
        <w:rPr>
          <w:szCs w:val="28"/>
          <w:lang w:val="uk-UA"/>
        </w:rPr>
        <w:t>З метою поширення позитивного іміджу міста постійно проводиться робота щодо участі у рейтингових заходах.</w:t>
      </w:r>
      <w:r w:rsidR="00AA0721">
        <w:rPr>
          <w:szCs w:val="28"/>
          <w:lang w:val="uk-UA"/>
        </w:rPr>
        <w:t xml:space="preserve"> </w:t>
      </w:r>
    </w:p>
    <w:p w:rsidR="009956A6" w:rsidRDefault="009956A6" w:rsidP="000225E9">
      <w:pPr>
        <w:pStyle w:val="a6"/>
        <w:ind w:left="0" w:firstLine="851"/>
        <w:jc w:val="both"/>
        <w:rPr>
          <w:szCs w:val="28"/>
          <w:lang w:val="uk-UA"/>
        </w:rPr>
      </w:pPr>
    </w:p>
    <w:p w:rsidR="009956A6" w:rsidRDefault="009956A6" w:rsidP="000225E9">
      <w:pPr>
        <w:pStyle w:val="a6"/>
        <w:ind w:left="0" w:firstLine="851"/>
        <w:jc w:val="both"/>
        <w:rPr>
          <w:szCs w:val="28"/>
          <w:lang w:val="uk-UA"/>
        </w:rPr>
      </w:pPr>
    </w:p>
    <w:p w:rsidR="009956A6" w:rsidRDefault="009956A6" w:rsidP="000225E9">
      <w:pPr>
        <w:pStyle w:val="a6"/>
        <w:ind w:left="0" w:firstLine="851"/>
        <w:jc w:val="both"/>
        <w:rPr>
          <w:szCs w:val="28"/>
          <w:lang w:val="uk-UA"/>
        </w:rPr>
      </w:pPr>
    </w:p>
    <w:p w:rsidR="000225E9" w:rsidRDefault="000225E9" w:rsidP="000225E9">
      <w:pPr>
        <w:pStyle w:val="a6"/>
        <w:ind w:left="0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Подано анкету на участь у відборі до «Програми покращення індексу конкурентоспроможності міст», що проводиться </w:t>
      </w:r>
      <w:r w:rsidR="005402A5" w:rsidRPr="009268C8">
        <w:rPr>
          <w:szCs w:val="28"/>
          <w:lang w:val="uk-UA"/>
        </w:rPr>
        <w:t>Агенці</w:t>
      </w:r>
      <w:r w:rsidR="005402A5">
        <w:rPr>
          <w:szCs w:val="28"/>
          <w:lang w:val="uk-UA"/>
        </w:rPr>
        <w:t>єю</w:t>
      </w:r>
      <w:r w:rsidR="005402A5" w:rsidRPr="009268C8">
        <w:rPr>
          <w:szCs w:val="28"/>
          <w:lang w:val="uk-UA"/>
        </w:rPr>
        <w:t xml:space="preserve"> США з міжнародного розвитку</w:t>
      </w:r>
      <w:r w:rsidR="005402A5" w:rsidRPr="0043339D">
        <w:rPr>
          <w:szCs w:val="28"/>
          <w:lang w:val="uk-UA"/>
        </w:rPr>
        <w:t xml:space="preserve"> </w:t>
      </w:r>
      <w:r>
        <w:rPr>
          <w:szCs w:val="28"/>
          <w:lang w:val="en-US"/>
        </w:rPr>
        <w:t>USAID</w:t>
      </w:r>
      <w:r>
        <w:rPr>
          <w:szCs w:val="28"/>
          <w:lang w:val="uk-UA"/>
        </w:rPr>
        <w:t>.</w:t>
      </w:r>
    </w:p>
    <w:p w:rsidR="0077660A" w:rsidRDefault="00505034" w:rsidP="00192DD8">
      <w:pPr>
        <w:ind w:firstLine="851"/>
        <w:jc w:val="both"/>
        <w:rPr>
          <w:szCs w:val="28"/>
          <w:lang w:val="uk-UA" w:eastAsia="ru-RU"/>
        </w:rPr>
      </w:pPr>
      <w:r w:rsidRPr="00505034">
        <w:rPr>
          <w:szCs w:val="28"/>
          <w:lang w:val="uk-UA"/>
        </w:rPr>
        <w:t xml:space="preserve">У планах виконкому є ефективна реалізація прийнятої </w:t>
      </w:r>
      <w:r w:rsidR="00865DC2" w:rsidRPr="00505034">
        <w:rPr>
          <w:szCs w:val="28"/>
          <w:lang w:val="uk-UA"/>
        </w:rPr>
        <w:t>нов</w:t>
      </w:r>
      <w:r w:rsidRPr="00505034">
        <w:rPr>
          <w:szCs w:val="28"/>
          <w:lang w:val="uk-UA"/>
        </w:rPr>
        <w:t>ої</w:t>
      </w:r>
      <w:r w:rsidR="00865DC2" w:rsidRPr="00505034">
        <w:rPr>
          <w:szCs w:val="28"/>
          <w:lang w:val="uk-UA"/>
        </w:rPr>
        <w:t xml:space="preserve"> Програм</w:t>
      </w:r>
      <w:r w:rsidRPr="00505034">
        <w:rPr>
          <w:szCs w:val="28"/>
          <w:lang w:val="uk-UA"/>
        </w:rPr>
        <w:t>и</w:t>
      </w:r>
      <w:r w:rsidR="00865DC2" w:rsidRPr="00505034">
        <w:rPr>
          <w:szCs w:val="28"/>
          <w:lang w:val="uk-UA"/>
        </w:rPr>
        <w:t xml:space="preserve"> підвищення інвестиційної спроможності міста на 2022-2024 роки, метою якої є </w:t>
      </w:r>
      <w:r w:rsidR="00865DC2" w:rsidRPr="00505034">
        <w:rPr>
          <w:szCs w:val="28"/>
          <w:lang w:val="uk-UA" w:eastAsia="ru-RU"/>
        </w:rPr>
        <w:t xml:space="preserve">формування повноцінного системного підходу до залучення інвестицій та додаткових фінансових ресурсів з урахуванням наявного потенціалу, </w:t>
      </w:r>
    </w:p>
    <w:p w:rsidR="0077660A" w:rsidRDefault="0077660A" w:rsidP="00192DD8">
      <w:pPr>
        <w:ind w:firstLine="851"/>
        <w:jc w:val="both"/>
        <w:rPr>
          <w:szCs w:val="28"/>
          <w:lang w:val="uk-UA" w:eastAsia="ru-RU"/>
        </w:rPr>
      </w:pPr>
    </w:p>
    <w:p w:rsidR="00192DD8" w:rsidRDefault="00865DC2" w:rsidP="0077660A">
      <w:pPr>
        <w:jc w:val="both"/>
        <w:rPr>
          <w:szCs w:val="28"/>
          <w:lang w:val="uk-UA"/>
        </w:rPr>
      </w:pPr>
      <w:r w:rsidRPr="00505034">
        <w:rPr>
          <w:szCs w:val="28"/>
          <w:lang w:val="uk-UA" w:eastAsia="ru-RU"/>
        </w:rPr>
        <w:t>конкурентних переваг міста та регіону, потреб перспективних галузей економіки, які мають найкращий інвестиційний потенціал</w:t>
      </w:r>
      <w:r w:rsidRPr="00505034">
        <w:rPr>
          <w:szCs w:val="28"/>
          <w:lang w:val="uk-UA"/>
        </w:rPr>
        <w:t>.</w:t>
      </w:r>
    </w:p>
    <w:p w:rsidR="00AA0721" w:rsidRPr="00505034" w:rsidRDefault="00AA0721" w:rsidP="00192DD8">
      <w:pPr>
        <w:ind w:firstLine="851"/>
        <w:jc w:val="both"/>
        <w:rPr>
          <w:szCs w:val="28"/>
          <w:lang w:val="uk-UA"/>
        </w:rPr>
      </w:pPr>
    </w:p>
    <w:p w:rsidR="00E94BC1" w:rsidRPr="00704F83" w:rsidRDefault="00E57BB2" w:rsidP="00E57BB2">
      <w:pPr>
        <w:jc w:val="both"/>
        <w:rPr>
          <w:szCs w:val="28"/>
          <w:lang w:val="uk-UA"/>
        </w:rPr>
      </w:pPr>
      <w:r w:rsidRPr="00505034">
        <w:rPr>
          <w:szCs w:val="28"/>
          <w:lang w:val="uk-UA"/>
        </w:rPr>
        <w:t xml:space="preserve"> </w:t>
      </w:r>
      <w:r w:rsidRPr="00704F83">
        <w:rPr>
          <w:szCs w:val="28"/>
          <w:lang w:val="uk-UA"/>
        </w:rPr>
        <w:t xml:space="preserve">    </w:t>
      </w:r>
      <w:r w:rsidRPr="00704F83">
        <w:rPr>
          <w:szCs w:val="28"/>
          <w:lang w:val="uk-UA"/>
        </w:rPr>
        <w:tab/>
      </w:r>
      <w:r w:rsidR="00FD57E4">
        <w:rPr>
          <w:szCs w:val="28"/>
          <w:lang w:val="uk-UA"/>
        </w:rPr>
        <w:t>Враховуючи проведені заходи, з</w:t>
      </w:r>
      <w:r w:rsidR="00E94BC1" w:rsidRPr="00704F83">
        <w:rPr>
          <w:szCs w:val="28"/>
          <w:lang w:val="uk-UA"/>
        </w:rPr>
        <w:t xml:space="preserve"> метою  </w:t>
      </w:r>
      <w:r w:rsidR="00DC0AD3" w:rsidRPr="00704F83">
        <w:rPr>
          <w:szCs w:val="28"/>
          <w:lang w:val="uk-UA"/>
        </w:rPr>
        <w:t>ефективної підготовки</w:t>
      </w:r>
      <w:r w:rsidR="00E94BC1" w:rsidRPr="00704F83">
        <w:rPr>
          <w:szCs w:val="28"/>
          <w:lang w:val="uk-UA"/>
        </w:rPr>
        <w:t xml:space="preserve"> </w:t>
      </w:r>
      <w:r w:rsidR="00452571">
        <w:rPr>
          <w:szCs w:val="28"/>
          <w:lang w:val="uk-UA"/>
        </w:rPr>
        <w:t xml:space="preserve">проєктів, </w:t>
      </w:r>
      <w:r w:rsidR="00DC0AD3" w:rsidRPr="00704F83">
        <w:rPr>
          <w:szCs w:val="28"/>
          <w:lang w:val="uk-UA"/>
        </w:rPr>
        <w:t>залучення</w:t>
      </w:r>
      <w:r w:rsidR="00452571">
        <w:rPr>
          <w:szCs w:val="28"/>
          <w:lang w:val="uk-UA"/>
        </w:rPr>
        <w:t xml:space="preserve"> інвестицій та </w:t>
      </w:r>
      <w:r w:rsidR="00DC0AD3" w:rsidRPr="00704F83">
        <w:rPr>
          <w:szCs w:val="28"/>
          <w:lang w:val="uk-UA"/>
        </w:rPr>
        <w:t>додаткових фінансових ресурсів на їх реалізацію</w:t>
      </w:r>
      <w:r w:rsidR="00E94BC1" w:rsidRPr="00704F83">
        <w:rPr>
          <w:szCs w:val="28"/>
          <w:lang w:val="uk-UA"/>
        </w:rPr>
        <w:t xml:space="preserve">, виконавчий комітет </w:t>
      </w:r>
      <w:r w:rsidR="00942BB8" w:rsidRPr="00704F83">
        <w:rPr>
          <w:szCs w:val="28"/>
          <w:lang w:val="uk-UA"/>
        </w:rPr>
        <w:t xml:space="preserve">Павлоградської </w:t>
      </w:r>
      <w:r w:rsidR="00E94BC1" w:rsidRPr="00704F83">
        <w:rPr>
          <w:szCs w:val="28"/>
          <w:lang w:val="uk-UA"/>
        </w:rPr>
        <w:t>міської ради</w:t>
      </w:r>
      <w:r w:rsidR="00B26A76" w:rsidRPr="00704F83">
        <w:rPr>
          <w:szCs w:val="28"/>
          <w:lang w:val="uk-UA"/>
        </w:rPr>
        <w:t xml:space="preserve">                            </w:t>
      </w:r>
    </w:p>
    <w:p w:rsidR="00482E13" w:rsidRPr="00704F83" w:rsidRDefault="00482E13" w:rsidP="00E57BB2">
      <w:pPr>
        <w:ind w:firstLine="708"/>
        <w:jc w:val="center"/>
        <w:rPr>
          <w:b/>
          <w:szCs w:val="28"/>
          <w:lang w:val="uk-UA"/>
        </w:rPr>
      </w:pPr>
    </w:p>
    <w:p w:rsidR="00E94BC1" w:rsidRPr="00704F83" w:rsidRDefault="00E94BC1" w:rsidP="00E57BB2">
      <w:pPr>
        <w:ind w:firstLine="708"/>
        <w:jc w:val="center"/>
        <w:rPr>
          <w:b/>
          <w:szCs w:val="28"/>
          <w:lang w:val="uk-UA"/>
        </w:rPr>
      </w:pPr>
      <w:r w:rsidRPr="00704F83">
        <w:rPr>
          <w:b/>
          <w:szCs w:val="28"/>
          <w:lang w:val="uk-UA"/>
        </w:rPr>
        <w:t>ВИРІШИВ:</w:t>
      </w:r>
    </w:p>
    <w:p w:rsidR="00E94BC1" w:rsidRPr="00704F83" w:rsidRDefault="00E94BC1" w:rsidP="00E57BB2">
      <w:pPr>
        <w:ind w:firstLine="708"/>
        <w:jc w:val="center"/>
        <w:rPr>
          <w:b/>
          <w:szCs w:val="28"/>
          <w:lang w:val="uk-UA"/>
        </w:rPr>
      </w:pPr>
    </w:p>
    <w:p w:rsidR="006A592B" w:rsidRPr="00704F83" w:rsidRDefault="006A592B" w:rsidP="00E57BB2">
      <w:pPr>
        <w:pStyle w:val="a3"/>
        <w:numPr>
          <w:ilvl w:val="0"/>
          <w:numId w:val="1"/>
        </w:numPr>
        <w:tabs>
          <w:tab w:val="clear" w:pos="1637"/>
          <w:tab w:val="left" w:pos="0"/>
          <w:tab w:val="left" w:pos="426"/>
          <w:tab w:val="num" w:pos="851"/>
        </w:tabs>
        <w:suppressAutoHyphens/>
        <w:ind w:left="0" w:firstLine="708"/>
        <w:rPr>
          <w:sz w:val="28"/>
          <w:szCs w:val="28"/>
        </w:rPr>
      </w:pPr>
      <w:r w:rsidRPr="00704F83">
        <w:rPr>
          <w:sz w:val="28"/>
          <w:szCs w:val="28"/>
        </w:rPr>
        <w:t>Інформацію про результати виконання Програми</w:t>
      </w:r>
      <w:r w:rsidR="00687F95" w:rsidRPr="00687F95">
        <w:rPr>
          <w:sz w:val="28"/>
          <w:szCs w:val="28"/>
        </w:rPr>
        <w:t xml:space="preserve"> </w:t>
      </w:r>
      <w:r w:rsidR="00687F95" w:rsidRPr="00704F83">
        <w:rPr>
          <w:bCs/>
          <w:sz w:val="28"/>
          <w:szCs w:val="28"/>
        </w:rPr>
        <w:t>Муніципального маркетингу та підвищення інвестиційної привабливості м</w:t>
      </w:r>
      <w:r w:rsidR="00687F95">
        <w:rPr>
          <w:bCs/>
          <w:sz w:val="28"/>
          <w:szCs w:val="28"/>
        </w:rPr>
        <w:t>.</w:t>
      </w:r>
      <w:r w:rsidR="00687F95" w:rsidRPr="00704F83">
        <w:rPr>
          <w:bCs/>
          <w:sz w:val="28"/>
          <w:szCs w:val="28"/>
        </w:rPr>
        <w:t>Павлоград на 2019-2021 роки</w:t>
      </w:r>
      <w:r w:rsidRPr="00704F83">
        <w:rPr>
          <w:sz w:val="28"/>
          <w:szCs w:val="28"/>
        </w:rPr>
        <w:t xml:space="preserve"> </w:t>
      </w:r>
      <w:r w:rsidR="00687F95">
        <w:rPr>
          <w:sz w:val="28"/>
          <w:szCs w:val="28"/>
        </w:rPr>
        <w:t>за 2021 рік</w:t>
      </w:r>
      <w:r w:rsidRPr="00704F83">
        <w:rPr>
          <w:sz w:val="28"/>
          <w:szCs w:val="28"/>
        </w:rPr>
        <w:t xml:space="preserve"> прийняти до відома.</w:t>
      </w:r>
    </w:p>
    <w:p w:rsidR="006A592B" w:rsidRPr="00704F83" w:rsidRDefault="006A592B" w:rsidP="006A592B">
      <w:pPr>
        <w:pStyle w:val="a3"/>
        <w:tabs>
          <w:tab w:val="left" w:pos="0"/>
          <w:tab w:val="left" w:pos="426"/>
        </w:tabs>
        <w:suppressAutoHyphens/>
        <w:ind w:left="708"/>
        <w:rPr>
          <w:sz w:val="28"/>
          <w:szCs w:val="28"/>
        </w:rPr>
      </w:pPr>
    </w:p>
    <w:p w:rsidR="00E94BC1" w:rsidRPr="00704F83" w:rsidRDefault="009C1F50" w:rsidP="00E57BB2">
      <w:pPr>
        <w:pStyle w:val="a3"/>
        <w:numPr>
          <w:ilvl w:val="0"/>
          <w:numId w:val="1"/>
        </w:numPr>
        <w:tabs>
          <w:tab w:val="clear" w:pos="1637"/>
          <w:tab w:val="left" w:pos="0"/>
          <w:tab w:val="left" w:pos="426"/>
          <w:tab w:val="num" w:pos="851"/>
        </w:tabs>
        <w:suppressAutoHyphens/>
        <w:ind w:left="0" w:firstLine="708"/>
        <w:rPr>
          <w:sz w:val="28"/>
          <w:szCs w:val="28"/>
        </w:rPr>
      </w:pPr>
      <w:r w:rsidRPr="00704F83">
        <w:rPr>
          <w:sz w:val="28"/>
          <w:szCs w:val="28"/>
        </w:rPr>
        <w:t>К</w:t>
      </w:r>
      <w:r w:rsidR="00E94BC1" w:rsidRPr="00704F83">
        <w:rPr>
          <w:sz w:val="28"/>
          <w:szCs w:val="28"/>
        </w:rPr>
        <w:t>ерівникам управлінь</w:t>
      </w:r>
      <w:r w:rsidR="00DD0C9A">
        <w:rPr>
          <w:sz w:val="28"/>
          <w:szCs w:val="28"/>
        </w:rPr>
        <w:t xml:space="preserve">, </w:t>
      </w:r>
      <w:r w:rsidR="00E94BC1" w:rsidRPr="00704F83">
        <w:rPr>
          <w:sz w:val="28"/>
          <w:szCs w:val="28"/>
        </w:rPr>
        <w:t>відділів</w:t>
      </w:r>
      <w:r w:rsidR="00DD0C9A">
        <w:rPr>
          <w:sz w:val="28"/>
          <w:szCs w:val="28"/>
        </w:rPr>
        <w:t xml:space="preserve"> виконавчого комітету та </w:t>
      </w:r>
      <w:r w:rsidR="00E94BC1" w:rsidRPr="00704F83">
        <w:rPr>
          <w:sz w:val="28"/>
          <w:szCs w:val="28"/>
        </w:rPr>
        <w:t>міської ради:</w:t>
      </w:r>
    </w:p>
    <w:p w:rsidR="009C1F50" w:rsidRPr="00704F83" w:rsidRDefault="009C1F50" w:rsidP="00E57BB2">
      <w:pPr>
        <w:pStyle w:val="a3"/>
        <w:tabs>
          <w:tab w:val="left" w:pos="0"/>
          <w:tab w:val="left" w:pos="426"/>
        </w:tabs>
        <w:suppressAutoHyphens/>
        <w:ind w:left="426" w:firstLine="708"/>
        <w:rPr>
          <w:sz w:val="28"/>
          <w:szCs w:val="28"/>
        </w:rPr>
      </w:pPr>
    </w:p>
    <w:p w:rsidR="00E94BC1" w:rsidRPr="00704F83" w:rsidRDefault="0014614F" w:rsidP="00E57BB2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851"/>
        </w:tabs>
        <w:ind w:left="0" w:firstLine="708"/>
        <w:rPr>
          <w:sz w:val="28"/>
          <w:szCs w:val="28"/>
        </w:rPr>
      </w:pPr>
      <w:r w:rsidRPr="00704F83">
        <w:rPr>
          <w:sz w:val="28"/>
          <w:szCs w:val="28"/>
        </w:rPr>
        <w:t>провести аналіз  діючих проєктів, наявної проєктно-кошторисної документації</w:t>
      </w:r>
      <w:r w:rsidR="00FD3B9A" w:rsidRPr="00704F83">
        <w:rPr>
          <w:sz w:val="28"/>
          <w:szCs w:val="28"/>
        </w:rPr>
        <w:t xml:space="preserve"> на них</w:t>
      </w:r>
      <w:r w:rsidRPr="00704F83">
        <w:rPr>
          <w:sz w:val="28"/>
          <w:szCs w:val="28"/>
        </w:rPr>
        <w:t xml:space="preserve">,  надати пропозиції щодо </w:t>
      </w:r>
      <w:r w:rsidR="00FD3B9A" w:rsidRPr="00704F83">
        <w:rPr>
          <w:sz w:val="28"/>
          <w:szCs w:val="28"/>
        </w:rPr>
        <w:t xml:space="preserve">включення проєктів до Концепції інтегрованого розвитку міста Павлограда до 2025 року, </w:t>
      </w:r>
      <w:r w:rsidRPr="00704F83">
        <w:rPr>
          <w:sz w:val="28"/>
          <w:szCs w:val="28"/>
        </w:rPr>
        <w:t>першочерговості та актуальності реалізації цих проєктів</w:t>
      </w:r>
      <w:r w:rsidR="00DC0AD3" w:rsidRPr="00704F83">
        <w:rPr>
          <w:sz w:val="28"/>
          <w:szCs w:val="28"/>
        </w:rPr>
        <w:t xml:space="preserve">. Щоквартально до </w:t>
      </w:r>
      <w:r w:rsidR="00DD0C9A">
        <w:rPr>
          <w:sz w:val="28"/>
          <w:szCs w:val="28"/>
        </w:rPr>
        <w:t>0</w:t>
      </w:r>
      <w:r w:rsidR="00DC0AD3" w:rsidRPr="00704F83">
        <w:rPr>
          <w:sz w:val="28"/>
          <w:szCs w:val="28"/>
        </w:rPr>
        <w:t>5 числа місяця, наступного за звітним періодом, актуалізувати зазначену інформацію;</w:t>
      </w:r>
    </w:p>
    <w:p w:rsidR="00B15312" w:rsidRPr="00704F83" w:rsidRDefault="00B15312" w:rsidP="00E57BB2">
      <w:pPr>
        <w:pStyle w:val="a3"/>
        <w:tabs>
          <w:tab w:val="left" w:pos="0"/>
          <w:tab w:val="left" w:pos="426"/>
          <w:tab w:val="left" w:pos="851"/>
        </w:tabs>
        <w:ind w:firstLine="708"/>
        <w:rPr>
          <w:sz w:val="28"/>
          <w:szCs w:val="28"/>
        </w:rPr>
      </w:pPr>
    </w:p>
    <w:p w:rsidR="00E94BC1" w:rsidRPr="00704F83" w:rsidRDefault="007737AD" w:rsidP="00E57BB2">
      <w:pPr>
        <w:pStyle w:val="a3"/>
        <w:numPr>
          <w:ilvl w:val="1"/>
          <w:numId w:val="1"/>
        </w:numPr>
        <w:tabs>
          <w:tab w:val="left" w:pos="0"/>
          <w:tab w:val="left" w:pos="426"/>
        </w:tabs>
        <w:ind w:left="0" w:firstLine="708"/>
        <w:rPr>
          <w:sz w:val="28"/>
          <w:szCs w:val="28"/>
        </w:rPr>
      </w:pPr>
      <w:r w:rsidRPr="00704F83">
        <w:rPr>
          <w:sz w:val="28"/>
          <w:szCs w:val="28"/>
        </w:rPr>
        <w:t xml:space="preserve"> </w:t>
      </w:r>
      <w:r w:rsidR="00E94BC1" w:rsidRPr="00704F83">
        <w:rPr>
          <w:sz w:val="28"/>
          <w:szCs w:val="28"/>
        </w:rPr>
        <w:t>сприяти розробці та впровадженню  енергозберігаючих програм</w:t>
      </w:r>
      <w:r w:rsidR="00F903CB">
        <w:rPr>
          <w:sz w:val="28"/>
          <w:szCs w:val="28"/>
        </w:rPr>
        <w:t xml:space="preserve"> та проє</w:t>
      </w:r>
      <w:r w:rsidR="00CA35CF">
        <w:rPr>
          <w:sz w:val="28"/>
          <w:szCs w:val="28"/>
        </w:rPr>
        <w:t>ктів  розвитку міста</w:t>
      </w:r>
      <w:r w:rsidR="00E94BC1" w:rsidRPr="00704F83">
        <w:rPr>
          <w:sz w:val="28"/>
          <w:szCs w:val="28"/>
        </w:rPr>
        <w:t xml:space="preserve"> </w:t>
      </w:r>
      <w:r w:rsidR="00CA35CF">
        <w:rPr>
          <w:sz w:val="28"/>
          <w:szCs w:val="28"/>
        </w:rPr>
        <w:t xml:space="preserve"> і  </w:t>
      </w:r>
      <w:r w:rsidR="00E94BC1" w:rsidRPr="00704F83">
        <w:rPr>
          <w:sz w:val="28"/>
          <w:szCs w:val="28"/>
        </w:rPr>
        <w:t xml:space="preserve"> залученн</w:t>
      </w:r>
      <w:r w:rsidR="00CA35CF">
        <w:rPr>
          <w:sz w:val="28"/>
          <w:szCs w:val="28"/>
        </w:rPr>
        <w:t>ю додаткових фінансових ресурсів на їх реалізацію</w:t>
      </w:r>
      <w:r w:rsidR="00E94BC1" w:rsidRPr="00704F83">
        <w:rPr>
          <w:sz w:val="28"/>
          <w:szCs w:val="28"/>
        </w:rPr>
        <w:t>;</w:t>
      </w:r>
    </w:p>
    <w:p w:rsidR="00B15312" w:rsidRPr="00704F83" w:rsidRDefault="00B15312" w:rsidP="00E57BB2">
      <w:pPr>
        <w:pStyle w:val="a6"/>
        <w:tabs>
          <w:tab w:val="left" w:pos="0"/>
        </w:tabs>
        <w:ind w:left="0" w:firstLine="708"/>
        <w:rPr>
          <w:szCs w:val="28"/>
          <w:lang w:val="uk-UA"/>
        </w:rPr>
      </w:pPr>
    </w:p>
    <w:p w:rsidR="00E94BC1" w:rsidRPr="00704F83" w:rsidRDefault="00E94BC1" w:rsidP="00E57BB2">
      <w:pPr>
        <w:pStyle w:val="a3"/>
        <w:tabs>
          <w:tab w:val="left" w:pos="0"/>
          <w:tab w:val="left" w:pos="426"/>
        </w:tabs>
        <w:ind w:firstLine="708"/>
        <w:rPr>
          <w:sz w:val="28"/>
          <w:szCs w:val="28"/>
        </w:rPr>
      </w:pPr>
      <w:r w:rsidRPr="00704F83">
        <w:rPr>
          <w:sz w:val="28"/>
          <w:szCs w:val="28"/>
        </w:rPr>
        <w:t xml:space="preserve">3) </w:t>
      </w:r>
      <w:r w:rsidR="00DC0AD3" w:rsidRPr="00704F83">
        <w:rPr>
          <w:sz w:val="28"/>
          <w:szCs w:val="28"/>
        </w:rPr>
        <w:t xml:space="preserve"> активізувати </w:t>
      </w:r>
      <w:r w:rsidR="00624574" w:rsidRPr="00704F83">
        <w:rPr>
          <w:sz w:val="28"/>
          <w:szCs w:val="28"/>
        </w:rPr>
        <w:t xml:space="preserve">  </w:t>
      </w:r>
      <w:r w:rsidR="00DC0AD3" w:rsidRPr="00704F83">
        <w:rPr>
          <w:sz w:val="28"/>
          <w:szCs w:val="28"/>
        </w:rPr>
        <w:t>роботу щодо участі у запропонованих місту навчальних та інформаційних заходах в формат</w:t>
      </w:r>
      <w:r w:rsidR="003C50D7">
        <w:rPr>
          <w:sz w:val="28"/>
          <w:szCs w:val="28"/>
        </w:rPr>
        <w:t>ах</w:t>
      </w:r>
      <w:r w:rsidR="00DC0AD3" w:rsidRPr="00704F83">
        <w:rPr>
          <w:sz w:val="28"/>
          <w:szCs w:val="28"/>
        </w:rPr>
        <w:t xml:space="preserve"> </w:t>
      </w:r>
      <w:r w:rsidR="003C50D7">
        <w:rPr>
          <w:sz w:val="28"/>
          <w:szCs w:val="28"/>
        </w:rPr>
        <w:t xml:space="preserve">оф-лайн та </w:t>
      </w:r>
      <w:r w:rsidR="00DC0AD3" w:rsidRPr="00704F83">
        <w:rPr>
          <w:sz w:val="28"/>
          <w:szCs w:val="28"/>
        </w:rPr>
        <w:t>он-лайн.</w:t>
      </w:r>
    </w:p>
    <w:p w:rsidR="00E94BC1" w:rsidRPr="00704F83" w:rsidRDefault="00E94BC1" w:rsidP="00E57BB2">
      <w:pPr>
        <w:pStyle w:val="a6"/>
        <w:tabs>
          <w:tab w:val="left" w:pos="0"/>
          <w:tab w:val="left" w:pos="426"/>
        </w:tabs>
        <w:ind w:left="0" w:firstLine="708"/>
        <w:rPr>
          <w:szCs w:val="28"/>
          <w:lang w:val="uk-UA"/>
        </w:rPr>
      </w:pPr>
    </w:p>
    <w:p w:rsidR="00E94BC1" w:rsidRPr="00704F83" w:rsidRDefault="00C03445" w:rsidP="00E57BB2">
      <w:pPr>
        <w:pStyle w:val="a3"/>
        <w:tabs>
          <w:tab w:val="left" w:pos="0"/>
          <w:tab w:val="left" w:pos="426"/>
        </w:tabs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E94BC1" w:rsidRPr="00704F83">
        <w:rPr>
          <w:sz w:val="28"/>
          <w:szCs w:val="28"/>
        </w:rPr>
        <w:t xml:space="preserve">. </w:t>
      </w:r>
      <w:r w:rsidR="00AA0721">
        <w:rPr>
          <w:sz w:val="28"/>
          <w:szCs w:val="28"/>
        </w:rPr>
        <w:t xml:space="preserve"> </w:t>
      </w:r>
      <w:r w:rsidR="00E94BC1" w:rsidRPr="00704F83">
        <w:rPr>
          <w:sz w:val="28"/>
          <w:szCs w:val="28"/>
        </w:rPr>
        <w:t xml:space="preserve">Відділу з питань </w:t>
      </w:r>
      <w:r w:rsidR="00624574" w:rsidRPr="00704F83">
        <w:rPr>
          <w:sz w:val="28"/>
          <w:szCs w:val="28"/>
        </w:rPr>
        <w:t xml:space="preserve"> розвитку підприємництва та </w:t>
      </w:r>
      <w:r w:rsidR="00E94BC1" w:rsidRPr="00704F83">
        <w:rPr>
          <w:sz w:val="28"/>
          <w:szCs w:val="28"/>
        </w:rPr>
        <w:t>залучення ін</w:t>
      </w:r>
      <w:r w:rsidR="00624574" w:rsidRPr="00704F83">
        <w:rPr>
          <w:sz w:val="28"/>
          <w:szCs w:val="28"/>
        </w:rPr>
        <w:t>вестицій (Кусочкіна</w:t>
      </w:r>
      <w:r w:rsidR="00E94BC1" w:rsidRPr="00704F83">
        <w:rPr>
          <w:sz w:val="28"/>
          <w:szCs w:val="28"/>
        </w:rPr>
        <w:t>):</w:t>
      </w:r>
    </w:p>
    <w:p w:rsidR="00DC01F0" w:rsidRPr="00704F83" w:rsidRDefault="00E94BC1" w:rsidP="00E57BB2">
      <w:pPr>
        <w:pStyle w:val="a3"/>
        <w:tabs>
          <w:tab w:val="left" w:pos="0"/>
        </w:tabs>
        <w:suppressAutoHyphens/>
        <w:ind w:firstLine="708"/>
        <w:rPr>
          <w:sz w:val="28"/>
          <w:szCs w:val="28"/>
        </w:rPr>
      </w:pPr>
      <w:r w:rsidRPr="00704F83">
        <w:rPr>
          <w:sz w:val="28"/>
          <w:szCs w:val="28"/>
        </w:rPr>
        <w:t xml:space="preserve">         </w:t>
      </w:r>
    </w:p>
    <w:p w:rsidR="00B22226" w:rsidRPr="00704F83" w:rsidRDefault="007737AD" w:rsidP="00E57BB2">
      <w:pPr>
        <w:pStyle w:val="a3"/>
        <w:numPr>
          <w:ilvl w:val="0"/>
          <w:numId w:val="12"/>
        </w:numPr>
        <w:tabs>
          <w:tab w:val="left" w:pos="142"/>
        </w:tabs>
        <w:suppressAutoHyphens/>
        <w:ind w:left="0" w:firstLine="708"/>
        <w:rPr>
          <w:sz w:val="28"/>
          <w:szCs w:val="28"/>
        </w:rPr>
      </w:pPr>
      <w:r w:rsidRPr="00704F83">
        <w:rPr>
          <w:sz w:val="28"/>
          <w:szCs w:val="28"/>
        </w:rPr>
        <w:t xml:space="preserve">  </w:t>
      </w:r>
      <w:r w:rsidR="00B22226" w:rsidRPr="00704F83">
        <w:rPr>
          <w:sz w:val="28"/>
          <w:szCs w:val="28"/>
        </w:rPr>
        <w:t>створити та підтримувати в актуальному стані базу інвестиційних  п</w:t>
      </w:r>
      <w:r w:rsidR="00DC0AD3" w:rsidRPr="00704F83">
        <w:rPr>
          <w:sz w:val="28"/>
          <w:szCs w:val="28"/>
        </w:rPr>
        <w:t>роєктів міста</w:t>
      </w:r>
      <w:r w:rsidR="00B22226" w:rsidRPr="00704F83">
        <w:rPr>
          <w:sz w:val="28"/>
          <w:szCs w:val="28"/>
        </w:rPr>
        <w:t xml:space="preserve"> з метою залучення донорської та технічної підтримки на їх реалізацію;</w:t>
      </w:r>
    </w:p>
    <w:p w:rsidR="00036BF2" w:rsidRDefault="00036BF2" w:rsidP="00E57BB2">
      <w:pPr>
        <w:pStyle w:val="a3"/>
        <w:tabs>
          <w:tab w:val="left" w:pos="142"/>
        </w:tabs>
        <w:suppressAutoHyphens/>
        <w:ind w:left="426" w:firstLine="708"/>
        <w:rPr>
          <w:color w:val="FFFFFF" w:themeColor="background1"/>
          <w:sz w:val="28"/>
          <w:szCs w:val="28"/>
        </w:rPr>
      </w:pPr>
    </w:p>
    <w:p w:rsidR="009956A6" w:rsidRDefault="009956A6" w:rsidP="00E57BB2">
      <w:pPr>
        <w:pStyle w:val="a3"/>
        <w:tabs>
          <w:tab w:val="left" w:pos="142"/>
        </w:tabs>
        <w:suppressAutoHyphens/>
        <w:ind w:left="426" w:firstLine="708"/>
        <w:rPr>
          <w:color w:val="FFFFFF" w:themeColor="background1"/>
          <w:sz w:val="28"/>
          <w:szCs w:val="28"/>
        </w:rPr>
      </w:pPr>
    </w:p>
    <w:p w:rsidR="009956A6" w:rsidRPr="00704F83" w:rsidRDefault="009956A6" w:rsidP="00E57BB2">
      <w:pPr>
        <w:pStyle w:val="a3"/>
        <w:tabs>
          <w:tab w:val="left" w:pos="142"/>
        </w:tabs>
        <w:suppressAutoHyphens/>
        <w:ind w:left="426" w:firstLine="708"/>
        <w:rPr>
          <w:color w:val="FFFFFF" w:themeColor="background1"/>
          <w:sz w:val="28"/>
          <w:szCs w:val="28"/>
        </w:rPr>
      </w:pPr>
    </w:p>
    <w:p w:rsidR="001201D4" w:rsidRPr="00704F83" w:rsidRDefault="007737AD" w:rsidP="00E57BB2">
      <w:pPr>
        <w:pStyle w:val="a3"/>
        <w:numPr>
          <w:ilvl w:val="0"/>
          <w:numId w:val="12"/>
        </w:numPr>
        <w:tabs>
          <w:tab w:val="left" w:pos="0"/>
        </w:tabs>
        <w:ind w:left="0" w:firstLine="708"/>
        <w:rPr>
          <w:sz w:val="28"/>
          <w:szCs w:val="28"/>
        </w:rPr>
      </w:pPr>
      <w:r w:rsidRPr="00704F83">
        <w:rPr>
          <w:color w:val="FFFFFF" w:themeColor="background1"/>
          <w:sz w:val="28"/>
          <w:szCs w:val="28"/>
        </w:rPr>
        <w:t xml:space="preserve">  </w:t>
      </w:r>
      <w:r w:rsidR="001201D4" w:rsidRPr="00704F83">
        <w:rPr>
          <w:sz w:val="28"/>
          <w:szCs w:val="28"/>
        </w:rPr>
        <w:t xml:space="preserve">надавати  допомогу підприємствам, установам та організаціям міста у реалізації інвестиційних, інноваційних </w:t>
      </w:r>
      <w:r w:rsidR="00971004" w:rsidRPr="00704F83">
        <w:rPr>
          <w:sz w:val="28"/>
          <w:szCs w:val="28"/>
        </w:rPr>
        <w:t>проєкт</w:t>
      </w:r>
      <w:r w:rsidR="001201D4" w:rsidRPr="00704F83">
        <w:rPr>
          <w:sz w:val="28"/>
          <w:szCs w:val="28"/>
        </w:rPr>
        <w:t xml:space="preserve">ів </w:t>
      </w:r>
      <w:r w:rsidR="00DC0AD3" w:rsidRPr="00704F83">
        <w:rPr>
          <w:sz w:val="28"/>
          <w:szCs w:val="28"/>
        </w:rPr>
        <w:t>і</w:t>
      </w:r>
      <w:r w:rsidR="001201D4" w:rsidRPr="00704F83">
        <w:rPr>
          <w:sz w:val="28"/>
          <w:szCs w:val="28"/>
        </w:rPr>
        <w:t>з залучення</w:t>
      </w:r>
      <w:r w:rsidR="00DC0AD3" w:rsidRPr="00704F83">
        <w:rPr>
          <w:sz w:val="28"/>
          <w:szCs w:val="28"/>
        </w:rPr>
        <w:t>м</w:t>
      </w:r>
      <w:r w:rsidR="001201D4" w:rsidRPr="00704F83">
        <w:rPr>
          <w:sz w:val="28"/>
          <w:szCs w:val="28"/>
        </w:rPr>
        <w:t xml:space="preserve"> інвестицій</w:t>
      </w:r>
      <w:r w:rsidR="0014614F" w:rsidRPr="00704F83">
        <w:rPr>
          <w:sz w:val="28"/>
          <w:szCs w:val="28"/>
        </w:rPr>
        <w:t>;</w:t>
      </w:r>
    </w:p>
    <w:p w:rsidR="0014614F" w:rsidRPr="00704F83" w:rsidRDefault="0014614F" w:rsidP="00E57BB2">
      <w:pPr>
        <w:pStyle w:val="a6"/>
        <w:rPr>
          <w:szCs w:val="28"/>
          <w:lang w:val="uk-UA"/>
        </w:rPr>
      </w:pPr>
    </w:p>
    <w:p w:rsidR="0014614F" w:rsidRPr="00704F83" w:rsidRDefault="0014614F" w:rsidP="00E57BB2">
      <w:pPr>
        <w:pStyle w:val="a3"/>
        <w:numPr>
          <w:ilvl w:val="0"/>
          <w:numId w:val="12"/>
        </w:numPr>
        <w:tabs>
          <w:tab w:val="left" w:pos="0"/>
        </w:tabs>
        <w:ind w:left="0" w:firstLine="708"/>
        <w:rPr>
          <w:sz w:val="28"/>
          <w:szCs w:val="28"/>
        </w:rPr>
      </w:pPr>
      <w:r w:rsidRPr="00704F83">
        <w:rPr>
          <w:sz w:val="28"/>
          <w:szCs w:val="28"/>
        </w:rPr>
        <w:t>систематично проводити моніторинг грантових проєктів та інформувати структурні підрозділи міської ради  про можливість залучення грантових коштів.</w:t>
      </w:r>
    </w:p>
    <w:p w:rsidR="00775216" w:rsidRPr="00704F83" w:rsidRDefault="00775216" w:rsidP="00E57BB2">
      <w:pPr>
        <w:pStyle w:val="a3"/>
        <w:tabs>
          <w:tab w:val="left" w:pos="0"/>
        </w:tabs>
        <w:ind w:firstLine="708"/>
        <w:rPr>
          <w:sz w:val="28"/>
          <w:szCs w:val="28"/>
        </w:rPr>
      </w:pPr>
    </w:p>
    <w:p w:rsidR="00C65417" w:rsidRPr="00704F83" w:rsidRDefault="00AA0721" w:rsidP="00E57BB2">
      <w:pPr>
        <w:tabs>
          <w:tab w:val="left" w:pos="0"/>
          <w:tab w:val="left" w:pos="426"/>
        </w:tabs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65417" w:rsidRPr="00704F83">
        <w:rPr>
          <w:szCs w:val="28"/>
          <w:lang w:val="uk-UA"/>
        </w:rPr>
        <w:t xml:space="preserve">. Відділу </w:t>
      </w:r>
      <w:r w:rsidR="00ED09AF" w:rsidRPr="00704F83">
        <w:rPr>
          <w:szCs w:val="28"/>
          <w:lang w:val="uk-UA"/>
        </w:rPr>
        <w:t>організаційної роботи та взаємодії з громадськістю</w:t>
      </w:r>
      <w:r w:rsidR="00C65417" w:rsidRPr="00704F83">
        <w:rPr>
          <w:szCs w:val="28"/>
          <w:lang w:val="uk-UA"/>
        </w:rPr>
        <w:t xml:space="preserve"> (Кашталян) забезпечити широке висвітлення у засобах масової інформації діяльності виконавчого комітету міської ради що</w:t>
      </w:r>
      <w:r w:rsidR="00ED09AF" w:rsidRPr="00704F83">
        <w:rPr>
          <w:szCs w:val="28"/>
          <w:lang w:val="uk-UA"/>
        </w:rPr>
        <w:t>до реалізації інвестиційних проє</w:t>
      </w:r>
      <w:r w:rsidR="00C65417" w:rsidRPr="00704F83">
        <w:rPr>
          <w:szCs w:val="28"/>
          <w:lang w:val="uk-UA"/>
        </w:rPr>
        <w:t>ктів та  грантових програм міста.</w:t>
      </w:r>
    </w:p>
    <w:p w:rsidR="00C65417" w:rsidRPr="00704F83" w:rsidRDefault="00C65417" w:rsidP="00E57BB2">
      <w:pPr>
        <w:tabs>
          <w:tab w:val="left" w:pos="0"/>
          <w:tab w:val="left" w:pos="426"/>
        </w:tabs>
        <w:ind w:firstLine="708"/>
        <w:jc w:val="both"/>
        <w:rPr>
          <w:szCs w:val="28"/>
          <w:lang w:val="uk-UA"/>
        </w:rPr>
      </w:pPr>
    </w:p>
    <w:p w:rsidR="00E94BC1" w:rsidRPr="00704F83" w:rsidRDefault="00AA0721" w:rsidP="00E57BB2">
      <w:pPr>
        <w:tabs>
          <w:tab w:val="left" w:pos="0"/>
          <w:tab w:val="left" w:pos="426"/>
        </w:tabs>
        <w:ind w:firstLine="708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5</w:t>
      </w:r>
      <w:r w:rsidR="00C65417" w:rsidRPr="00704F83">
        <w:rPr>
          <w:szCs w:val="28"/>
          <w:lang w:val="uk-UA"/>
        </w:rPr>
        <w:t>.</w:t>
      </w:r>
      <w:r w:rsidR="009269FE" w:rsidRPr="00704F83">
        <w:rPr>
          <w:szCs w:val="28"/>
          <w:lang w:val="uk-UA"/>
        </w:rPr>
        <w:t xml:space="preserve"> </w:t>
      </w:r>
      <w:r w:rsidR="00E94BC1" w:rsidRPr="00704F83">
        <w:rPr>
          <w:szCs w:val="28"/>
          <w:lang w:val="uk-UA"/>
        </w:rPr>
        <w:t xml:space="preserve">Координацію роботи щодо виконання цього рішення покласти на начальника відділу з питань </w:t>
      </w:r>
      <w:r w:rsidR="00624574" w:rsidRPr="00704F83">
        <w:rPr>
          <w:szCs w:val="28"/>
          <w:lang w:val="uk-UA"/>
        </w:rPr>
        <w:t xml:space="preserve">розвитку підприємництва та </w:t>
      </w:r>
      <w:r w:rsidR="00052AFB" w:rsidRPr="00704F83">
        <w:rPr>
          <w:szCs w:val="28"/>
          <w:lang w:val="uk-UA"/>
        </w:rPr>
        <w:t>залучення інвестицій</w:t>
      </w:r>
      <w:r w:rsidR="00E94BC1" w:rsidRPr="00704F83">
        <w:rPr>
          <w:szCs w:val="28"/>
          <w:lang w:val="uk-UA"/>
        </w:rPr>
        <w:t xml:space="preserve"> </w:t>
      </w:r>
      <w:r w:rsidR="00A250BE" w:rsidRPr="00704F83">
        <w:rPr>
          <w:szCs w:val="28"/>
          <w:lang w:val="uk-UA"/>
        </w:rPr>
        <w:t>Кусочкіну С.М</w:t>
      </w:r>
      <w:r w:rsidR="00E94BC1" w:rsidRPr="00704F83">
        <w:rPr>
          <w:szCs w:val="28"/>
          <w:lang w:val="uk-UA"/>
        </w:rPr>
        <w:t xml:space="preserve">., контроль – </w:t>
      </w:r>
      <w:r w:rsidR="00624574" w:rsidRPr="00704F83">
        <w:rPr>
          <w:szCs w:val="28"/>
          <w:lang w:val="uk-UA"/>
        </w:rPr>
        <w:t>на секретаря міської ради</w:t>
      </w:r>
      <w:r w:rsidR="00E94BC1" w:rsidRPr="00704F83">
        <w:rPr>
          <w:szCs w:val="28"/>
          <w:lang w:val="uk-UA"/>
        </w:rPr>
        <w:t xml:space="preserve"> </w:t>
      </w:r>
      <w:r w:rsidR="00624574" w:rsidRPr="00704F83">
        <w:rPr>
          <w:szCs w:val="28"/>
          <w:lang w:val="uk-UA"/>
        </w:rPr>
        <w:t>Остренка С.А.</w:t>
      </w:r>
    </w:p>
    <w:p w:rsidR="00704F83" w:rsidRDefault="00704F83" w:rsidP="00895904">
      <w:pPr>
        <w:tabs>
          <w:tab w:val="left" w:pos="0"/>
        </w:tabs>
        <w:ind w:right="-2"/>
        <w:jc w:val="both"/>
        <w:rPr>
          <w:szCs w:val="28"/>
          <w:lang w:val="uk-UA"/>
        </w:rPr>
      </w:pPr>
    </w:p>
    <w:p w:rsidR="00162C80" w:rsidRDefault="00162C80" w:rsidP="00895904">
      <w:pPr>
        <w:tabs>
          <w:tab w:val="left" w:pos="0"/>
        </w:tabs>
        <w:ind w:right="-2"/>
        <w:jc w:val="both"/>
        <w:rPr>
          <w:szCs w:val="28"/>
          <w:lang w:val="uk-UA"/>
        </w:rPr>
      </w:pPr>
    </w:p>
    <w:p w:rsidR="00162C80" w:rsidRPr="00865DC2" w:rsidRDefault="00162C80" w:rsidP="00895904">
      <w:pPr>
        <w:tabs>
          <w:tab w:val="left" w:pos="0"/>
        </w:tabs>
        <w:ind w:right="-2"/>
        <w:jc w:val="both"/>
        <w:rPr>
          <w:szCs w:val="28"/>
          <w:lang w:val="uk-UA"/>
        </w:rPr>
      </w:pPr>
    </w:p>
    <w:tbl>
      <w:tblPr>
        <w:tblW w:w="9635" w:type="dxa"/>
        <w:tblLook w:val="04A0" w:firstRow="1" w:lastRow="0" w:firstColumn="1" w:lastColumn="0" w:noHBand="0" w:noVBand="1"/>
      </w:tblPr>
      <w:tblGrid>
        <w:gridCol w:w="9635"/>
      </w:tblGrid>
      <w:tr w:rsidR="00FE204A" w:rsidRPr="00662C79" w:rsidTr="00FE204A">
        <w:trPr>
          <w:trHeight w:val="282"/>
        </w:trPr>
        <w:tc>
          <w:tcPr>
            <w:tcW w:w="9635" w:type="dxa"/>
          </w:tcPr>
          <w:p w:rsidR="00FE204A" w:rsidRPr="00662C79" w:rsidRDefault="00FE204A" w:rsidP="006D6CEA">
            <w:pPr>
              <w:ind w:right="-109"/>
              <w:rPr>
                <w:szCs w:val="28"/>
              </w:rPr>
            </w:pPr>
            <w:r w:rsidRPr="00662C79">
              <w:rPr>
                <w:szCs w:val="28"/>
              </w:rPr>
              <w:t xml:space="preserve">Міський голова                                                             </w:t>
            </w:r>
            <w:r>
              <w:rPr>
                <w:szCs w:val="28"/>
                <w:lang w:val="uk-UA"/>
              </w:rPr>
              <w:t xml:space="preserve">     </w:t>
            </w:r>
            <w:r w:rsidRPr="00662C79">
              <w:rPr>
                <w:szCs w:val="28"/>
              </w:rPr>
              <w:t>Анато</w:t>
            </w:r>
            <w:bookmarkStart w:id="1" w:name="_GoBack"/>
            <w:bookmarkEnd w:id="1"/>
            <w:r w:rsidRPr="00662C79">
              <w:rPr>
                <w:szCs w:val="28"/>
              </w:rPr>
              <w:t>лій   ВЕРШИНА</w:t>
            </w:r>
          </w:p>
          <w:p w:rsidR="00FE204A" w:rsidRDefault="00FE204A" w:rsidP="006D6CEA">
            <w:pPr>
              <w:ind w:right="-2234"/>
              <w:rPr>
                <w:szCs w:val="28"/>
                <w:lang w:val="uk-UA"/>
              </w:rPr>
            </w:pPr>
          </w:p>
          <w:p w:rsidR="00FE204A" w:rsidRPr="001E0D10" w:rsidRDefault="00FE204A" w:rsidP="006D6CEA">
            <w:pPr>
              <w:ind w:right="-2234"/>
              <w:rPr>
                <w:szCs w:val="28"/>
                <w:lang w:val="uk-UA"/>
              </w:rPr>
            </w:pPr>
          </w:p>
          <w:p w:rsidR="00FE204A" w:rsidRPr="00662C79" w:rsidRDefault="00FE204A" w:rsidP="006D6CEA">
            <w:pPr>
              <w:ind w:right="-2234"/>
              <w:rPr>
                <w:szCs w:val="28"/>
              </w:rPr>
            </w:pPr>
          </w:p>
          <w:p w:rsidR="00FE204A" w:rsidRPr="00662C79" w:rsidRDefault="00FE204A" w:rsidP="006D6CEA">
            <w:pPr>
              <w:ind w:right="-2234"/>
              <w:rPr>
                <w:szCs w:val="28"/>
              </w:rPr>
            </w:pPr>
          </w:p>
        </w:tc>
      </w:tr>
    </w:tbl>
    <w:p w:rsidR="00E94BC1" w:rsidRPr="00704F83" w:rsidRDefault="00E94BC1" w:rsidP="00E57BB2">
      <w:pPr>
        <w:ind w:firstLine="708"/>
        <w:rPr>
          <w:szCs w:val="28"/>
          <w:lang w:val="uk-UA"/>
        </w:rPr>
      </w:pPr>
    </w:p>
    <w:sectPr w:rsidR="00E94BC1" w:rsidRPr="00704F83" w:rsidSect="00971004">
      <w:headerReference w:type="default" r:id="rId9"/>
      <w:pgSz w:w="11906" w:h="16838"/>
      <w:pgMar w:top="709" w:right="851" w:bottom="1134" w:left="1418" w:header="142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B07" w:rsidRDefault="00BA1B07">
      <w:r>
        <w:separator/>
      </w:r>
    </w:p>
  </w:endnote>
  <w:endnote w:type="continuationSeparator" w:id="0">
    <w:p w:rsidR="00BA1B07" w:rsidRDefault="00BA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B07" w:rsidRDefault="00BA1B07">
      <w:r>
        <w:separator/>
      </w:r>
    </w:p>
  </w:footnote>
  <w:footnote w:type="continuationSeparator" w:id="0">
    <w:p w:rsidR="00BA1B07" w:rsidRDefault="00BA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124110"/>
      <w:docPartObj>
        <w:docPartGallery w:val="Page Numbers (Top of Page)"/>
        <w:docPartUnique/>
      </w:docPartObj>
    </w:sdtPr>
    <w:sdtEndPr/>
    <w:sdtContent>
      <w:p w:rsidR="00F903CB" w:rsidRDefault="0087730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0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903CB" w:rsidRPr="00125374" w:rsidRDefault="00F903CB" w:rsidP="00926745">
    <w:pPr>
      <w:pStyle w:val="a8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B8A4748"/>
    <w:name w:val="WW8Num16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)"/>
      <w:lvlJc w:val="left"/>
      <w:pPr>
        <w:ind w:left="1931" w:hanging="3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E31A74"/>
    <w:multiLevelType w:val="hybridMultilevel"/>
    <w:tmpl w:val="32D8E2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F269E5"/>
    <w:multiLevelType w:val="hybridMultilevel"/>
    <w:tmpl w:val="9386F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F27C1"/>
    <w:multiLevelType w:val="hybridMultilevel"/>
    <w:tmpl w:val="ED8237C4"/>
    <w:lvl w:ilvl="0" w:tplc="9D4AB31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645AFB"/>
    <w:multiLevelType w:val="hybridMultilevel"/>
    <w:tmpl w:val="23D85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C1C8D"/>
    <w:multiLevelType w:val="hybridMultilevel"/>
    <w:tmpl w:val="8C6C9824"/>
    <w:lvl w:ilvl="0" w:tplc="0B60AAD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F55DE0"/>
    <w:multiLevelType w:val="hybridMultilevel"/>
    <w:tmpl w:val="1A0CB098"/>
    <w:lvl w:ilvl="0" w:tplc="54222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EB667E"/>
    <w:multiLevelType w:val="hybridMultilevel"/>
    <w:tmpl w:val="DB32B628"/>
    <w:lvl w:ilvl="0" w:tplc="70C81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C0155"/>
    <w:multiLevelType w:val="hybridMultilevel"/>
    <w:tmpl w:val="70B6887C"/>
    <w:lvl w:ilvl="0" w:tplc="E2A8F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F084E"/>
    <w:multiLevelType w:val="hybridMultilevel"/>
    <w:tmpl w:val="A1DCF926"/>
    <w:lvl w:ilvl="0" w:tplc="A3C40D54">
      <w:start w:val="1"/>
      <w:numFmt w:val="decimal"/>
      <w:lvlText w:val="%1)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D4715CA"/>
    <w:multiLevelType w:val="multilevel"/>
    <w:tmpl w:val="5B8A47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0614B2"/>
    <w:multiLevelType w:val="hybridMultilevel"/>
    <w:tmpl w:val="36C6B11E"/>
    <w:lvl w:ilvl="0" w:tplc="FF0E4CBE">
      <w:start w:val="14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6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BC1"/>
    <w:rsid w:val="000225E9"/>
    <w:rsid w:val="0003192A"/>
    <w:rsid w:val="00035531"/>
    <w:rsid w:val="00035C4A"/>
    <w:rsid w:val="000365A9"/>
    <w:rsid w:val="00036BF2"/>
    <w:rsid w:val="00040A0C"/>
    <w:rsid w:val="00041C5C"/>
    <w:rsid w:val="000431AC"/>
    <w:rsid w:val="0004781A"/>
    <w:rsid w:val="00047FBA"/>
    <w:rsid w:val="00051887"/>
    <w:rsid w:val="00052AFB"/>
    <w:rsid w:val="00071397"/>
    <w:rsid w:val="00077CEF"/>
    <w:rsid w:val="00083F38"/>
    <w:rsid w:val="000A132A"/>
    <w:rsid w:val="000B11DE"/>
    <w:rsid w:val="000B11E5"/>
    <w:rsid w:val="000C1D54"/>
    <w:rsid w:val="000C534F"/>
    <w:rsid w:val="000E7569"/>
    <w:rsid w:val="000F5931"/>
    <w:rsid w:val="001201D4"/>
    <w:rsid w:val="00137DD2"/>
    <w:rsid w:val="0014614F"/>
    <w:rsid w:val="00162C80"/>
    <w:rsid w:val="00183801"/>
    <w:rsid w:val="00192DD8"/>
    <w:rsid w:val="001B00B0"/>
    <w:rsid w:val="001E07DF"/>
    <w:rsid w:val="001E0D10"/>
    <w:rsid w:val="001E17BF"/>
    <w:rsid w:val="001F119D"/>
    <w:rsid w:val="001F49CD"/>
    <w:rsid w:val="001F5EAC"/>
    <w:rsid w:val="001F7755"/>
    <w:rsid w:val="002175E6"/>
    <w:rsid w:val="002223BA"/>
    <w:rsid w:val="00224549"/>
    <w:rsid w:val="00231D75"/>
    <w:rsid w:val="0024080D"/>
    <w:rsid w:val="00241F53"/>
    <w:rsid w:val="00246053"/>
    <w:rsid w:val="00252158"/>
    <w:rsid w:val="0025556E"/>
    <w:rsid w:val="00273D0F"/>
    <w:rsid w:val="002B3142"/>
    <w:rsid w:val="002C0D5A"/>
    <w:rsid w:val="002C66B3"/>
    <w:rsid w:val="002D52F2"/>
    <w:rsid w:val="002D7B8F"/>
    <w:rsid w:val="002E0C28"/>
    <w:rsid w:val="002F481D"/>
    <w:rsid w:val="002F55CF"/>
    <w:rsid w:val="003014B1"/>
    <w:rsid w:val="003170B1"/>
    <w:rsid w:val="003611B1"/>
    <w:rsid w:val="00384FE8"/>
    <w:rsid w:val="003C50D7"/>
    <w:rsid w:val="003D28AE"/>
    <w:rsid w:val="003E034B"/>
    <w:rsid w:val="003F038C"/>
    <w:rsid w:val="003F5788"/>
    <w:rsid w:val="00412368"/>
    <w:rsid w:val="00423ECD"/>
    <w:rsid w:val="00431C01"/>
    <w:rsid w:val="0043339D"/>
    <w:rsid w:val="00450C38"/>
    <w:rsid w:val="00452571"/>
    <w:rsid w:val="00481B4D"/>
    <w:rsid w:val="00482E13"/>
    <w:rsid w:val="0049741D"/>
    <w:rsid w:val="004975EF"/>
    <w:rsid w:val="004B5CDB"/>
    <w:rsid w:val="004B6BF3"/>
    <w:rsid w:val="004B72BE"/>
    <w:rsid w:val="004C6056"/>
    <w:rsid w:val="004E0B92"/>
    <w:rsid w:val="0050081C"/>
    <w:rsid w:val="00505034"/>
    <w:rsid w:val="005064C7"/>
    <w:rsid w:val="00506822"/>
    <w:rsid w:val="00526CD0"/>
    <w:rsid w:val="0053574C"/>
    <w:rsid w:val="005402A5"/>
    <w:rsid w:val="005762CD"/>
    <w:rsid w:val="00592BA7"/>
    <w:rsid w:val="00595D66"/>
    <w:rsid w:val="005A0051"/>
    <w:rsid w:val="005A6BA7"/>
    <w:rsid w:val="005D2500"/>
    <w:rsid w:val="005D6D6C"/>
    <w:rsid w:val="005E4D7A"/>
    <w:rsid w:val="006009CF"/>
    <w:rsid w:val="006111DE"/>
    <w:rsid w:val="00624574"/>
    <w:rsid w:val="00627544"/>
    <w:rsid w:val="00634314"/>
    <w:rsid w:val="00651863"/>
    <w:rsid w:val="006716A1"/>
    <w:rsid w:val="006769AA"/>
    <w:rsid w:val="00687F95"/>
    <w:rsid w:val="00690A35"/>
    <w:rsid w:val="006A0A96"/>
    <w:rsid w:val="006A592B"/>
    <w:rsid w:val="006D175B"/>
    <w:rsid w:val="006D44B1"/>
    <w:rsid w:val="006D45EC"/>
    <w:rsid w:val="006D6CEA"/>
    <w:rsid w:val="006E097E"/>
    <w:rsid w:val="00703DCA"/>
    <w:rsid w:val="00704F83"/>
    <w:rsid w:val="00705DA6"/>
    <w:rsid w:val="007120BD"/>
    <w:rsid w:val="007163C9"/>
    <w:rsid w:val="00725C85"/>
    <w:rsid w:val="00730498"/>
    <w:rsid w:val="007346BD"/>
    <w:rsid w:val="00744BFD"/>
    <w:rsid w:val="007548E1"/>
    <w:rsid w:val="00757134"/>
    <w:rsid w:val="00762CEE"/>
    <w:rsid w:val="007737AD"/>
    <w:rsid w:val="00775216"/>
    <w:rsid w:val="0077660A"/>
    <w:rsid w:val="00796E27"/>
    <w:rsid w:val="007B34AF"/>
    <w:rsid w:val="007C29EC"/>
    <w:rsid w:val="007C3BA0"/>
    <w:rsid w:val="007C40EC"/>
    <w:rsid w:val="007D7207"/>
    <w:rsid w:val="008169A7"/>
    <w:rsid w:val="0082049B"/>
    <w:rsid w:val="00822A9A"/>
    <w:rsid w:val="008369F5"/>
    <w:rsid w:val="00841911"/>
    <w:rsid w:val="008615C8"/>
    <w:rsid w:val="00865DC2"/>
    <w:rsid w:val="008714A9"/>
    <w:rsid w:val="008746F6"/>
    <w:rsid w:val="0087730A"/>
    <w:rsid w:val="00877CA6"/>
    <w:rsid w:val="00885FC3"/>
    <w:rsid w:val="00895904"/>
    <w:rsid w:val="008A58D7"/>
    <w:rsid w:val="008A7DAE"/>
    <w:rsid w:val="008B3012"/>
    <w:rsid w:val="008B7BFE"/>
    <w:rsid w:val="008C3822"/>
    <w:rsid w:val="008F66EE"/>
    <w:rsid w:val="009026B7"/>
    <w:rsid w:val="00906DC0"/>
    <w:rsid w:val="00926745"/>
    <w:rsid w:val="009269FE"/>
    <w:rsid w:val="009274B8"/>
    <w:rsid w:val="00931545"/>
    <w:rsid w:val="00942BB8"/>
    <w:rsid w:val="0094347C"/>
    <w:rsid w:val="00946320"/>
    <w:rsid w:val="009577CF"/>
    <w:rsid w:val="00971004"/>
    <w:rsid w:val="0099344F"/>
    <w:rsid w:val="009956A6"/>
    <w:rsid w:val="009A6B5D"/>
    <w:rsid w:val="009B7DF9"/>
    <w:rsid w:val="009C1F50"/>
    <w:rsid w:val="009E568B"/>
    <w:rsid w:val="00A134DC"/>
    <w:rsid w:val="00A250BE"/>
    <w:rsid w:val="00A5336A"/>
    <w:rsid w:val="00A72B2C"/>
    <w:rsid w:val="00A8234E"/>
    <w:rsid w:val="00A90CBD"/>
    <w:rsid w:val="00A96B20"/>
    <w:rsid w:val="00AA022C"/>
    <w:rsid w:val="00AA0721"/>
    <w:rsid w:val="00AA79FF"/>
    <w:rsid w:val="00AC1EE7"/>
    <w:rsid w:val="00AD1FF4"/>
    <w:rsid w:val="00AD35A0"/>
    <w:rsid w:val="00AE7380"/>
    <w:rsid w:val="00AF0217"/>
    <w:rsid w:val="00AF303F"/>
    <w:rsid w:val="00AF3A3D"/>
    <w:rsid w:val="00B03BFE"/>
    <w:rsid w:val="00B1091D"/>
    <w:rsid w:val="00B1482E"/>
    <w:rsid w:val="00B15312"/>
    <w:rsid w:val="00B22226"/>
    <w:rsid w:val="00B2261B"/>
    <w:rsid w:val="00B2279C"/>
    <w:rsid w:val="00B246C7"/>
    <w:rsid w:val="00B26A76"/>
    <w:rsid w:val="00B31275"/>
    <w:rsid w:val="00B322B2"/>
    <w:rsid w:val="00B3692B"/>
    <w:rsid w:val="00B41DCF"/>
    <w:rsid w:val="00B429E9"/>
    <w:rsid w:val="00B56720"/>
    <w:rsid w:val="00B63522"/>
    <w:rsid w:val="00B63F15"/>
    <w:rsid w:val="00BA1B07"/>
    <w:rsid w:val="00BA3DAA"/>
    <w:rsid w:val="00BC5FF9"/>
    <w:rsid w:val="00BD6E89"/>
    <w:rsid w:val="00BE1902"/>
    <w:rsid w:val="00BE2FA6"/>
    <w:rsid w:val="00BE54E7"/>
    <w:rsid w:val="00BF32FE"/>
    <w:rsid w:val="00C03445"/>
    <w:rsid w:val="00C10E3D"/>
    <w:rsid w:val="00C1207F"/>
    <w:rsid w:val="00C2202E"/>
    <w:rsid w:val="00C23E75"/>
    <w:rsid w:val="00C373D4"/>
    <w:rsid w:val="00C65417"/>
    <w:rsid w:val="00C90363"/>
    <w:rsid w:val="00C920E5"/>
    <w:rsid w:val="00CA35CF"/>
    <w:rsid w:val="00CB621F"/>
    <w:rsid w:val="00CB7937"/>
    <w:rsid w:val="00CC644A"/>
    <w:rsid w:val="00CC69CA"/>
    <w:rsid w:val="00CD77BC"/>
    <w:rsid w:val="00CE487D"/>
    <w:rsid w:val="00CE4F0B"/>
    <w:rsid w:val="00D227E1"/>
    <w:rsid w:val="00D25FD2"/>
    <w:rsid w:val="00D35C93"/>
    <w:rsid w:val="00D5443D"/>
    <w:rsid w:val="00D6493C"/>
    <w:rsid w:val="00D67B6B"/>
    <w:rsid w:val="00D762E8"/>
    <w:rsid w:val="00DB2306"/>
    <w:rsid w:val="00DC01F0"/>
    <w:rsid w:val="00DC0AD3"/>
    <w:rsid w:val="00DC61FC"/>
    <w:rsid w:val="00DD0C9A"/>
    <w:rsid w:val="00DD7562"/>
    <w:rsid w:val="00DE35AE"/>
    <w:rsid w:val="00E00FA8"/>
    <w:rsid w:val="00E3517B"/>
    <w:rsid w:val="00E35FD9"/>
    <w:rsid w:val="00E375EF"/>
    <w:rsid w:val="00E4093F"/>
    <w:rsid w:val="00E47483"/>
    <w:rsid w:val="00E57BB2"/>
    <w:rsid w:val="00E6102F"/>
    <w:rsid w:val="00E83B37"/>
    <w:rsid w:val="00E8608A"/>
    <w:rsid w:val="00E94BC1"/>
    <w:rsid w:val="00EC4679"/>
    <w:rsid w:val="00ED09AF"/>
    <w:rsid w:val="00ED49FB"/>
    <w:rsid w:val="00ED5C41"/>
    <w:rsid w:val="00EE07BD"/>
    <w:rsid w:val="00EF2EFD"/>
    <w:rsid w:val="00F671DB"/>
    <w:rsid w:val="00F903CB"/>
    <w:rsid w:val="00F94407"/>
    <w:rsid w:val="00FA4A7C"/>
    <w:rsid w:val="00FA5FEF"/>
    <w:rsid w:val="00FB37CF"/>
    <w:rsid w:val="00FD3B9A"/>
    <w:rsid w:val="00FD57E4"/>
    <w:rsid w:val="00FE204A"/>
    <w:rsid w:val="00FE3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5B515-44C6-48EE-A7DB-D955BCC6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BC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BC1"/>
    <w:pPr>
      <w:suppressAutoHyphens w:val="0"/>
      <w:jc w:val="both"/>
    </w:pPr>
    <w:rPr>
      <w:sz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E94BC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5">
    <w:name w:val="Базовый"/>
    <w:rsid w:val="00E94BC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94BC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94BC1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translation-chunk">
    <w:name w:val="translation-chunk"/>
    <w:basedOn w:val="a0"/>
    <w:rsid w:val="00E94BC1"/>
  </w:style>
  <w:style w:type="paragraph" w:styleId="a8">
    <w:name w:val="header"/>
    <w:basedOn w:val="a"/>
    <w:link w:val="a9"/>
    <w:uiPriority w:val="99"/>
    <w:unhideWhenUsed/>
    <w:rsid w:val="00E94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4BC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94B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4BC1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0A1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A132A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c">
    <w:name w:val="No Spacing"/>
    <w:uiPriority w:val="1"/>
    <w:qFormat/>
    <w:rsid w:val="00B1482E"/>
    <w:pPr>
      <w:spacing w:after="0" w:line="240" w:lineRule="auto"/>
    </w:pPr>
  </w:style>
  <w:style w:type="paragraph" w:styleId="ad">
    <w:name w:val="footer"/>
    <w:basedOn w:val="a"/>
    <w:link w:val="ae"/>
    <w:uiPriority w:val="99"/>
    <w:semiHidden/>
    <w:unhideWhenUsed/>
    <w:rsid w:val="009710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7100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974C-E054-4E37-A8FC-2DC49913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Рашитова</dc:creator>
  <cp:lastModifiedBy>Олена Сошникова</cp:lastModifiedBy>
  <cp:revision>83</cp:revision>
  <cp:lastPrinted>2022-12-22T07:42:00Z</cp:lastPrinted>
  <dcterms:created xsi:type="dcterms:W3CDTF">2022-12-21T09:06:00Z</dcterms:created>
  <dcterms:modified xsi:type="dcterms:W3CDTF">2023-01-04T06:11:00Z</dcterms:modified>
</cp:coreProperties>
</file>