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734261484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D20893">
        <w:rPr>
          <w:rStyle w:val="s1"/>
          <w:b/>
          <w:bCs/>
          <w:color w:val="000000"/>
          <w:sz w:val="32"/>
          <w:szCs w:val="32"/>
          <w:lang w:val="uk-UA"/>
        </w:rPr>
        <w:t>32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446C54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446C54">
        <w:rPr>
          <w:rStyle w:val="s1"/>
          <w:b/>
          <w:bCs/>
          <w:color w:val="000000"/>
          <w:sz w:val="32"/>
          <w:szCs w:val="32"/>
        </w:rPr>
        <w:t>28</w:t>
      </w:r>
      <w:r w:rsidR="003634C3">
        <w:rPr>
          <w:rStyle w:val="s1"/>
          <w:b/>
          <w:bCs/>
          <w:color w:val="000000"/>
          <w:sz w:val="32"/>
          <w:szCs w:val="32"/>
          <w:lang w:val="uk-UA"/>
        </w:rPr>
        <w:t>.12</w:t>
      </w:r>
      <w:r w:rsidR="00D20893">
        <w:rPr>
          <w:rStyle w:val="s1"/>
          <w:b/>
          <w:bCs/>
          <w:color w:val="000000"/>
          <w:sz w:val="32"/>
          <w:szCs w:val="32"/>
          <w:lang w:val="uk-UA"/>
        </w:rPr>
        <w:t>.2022</w:t>
      </w:r>
      <w:r w:rsidR="00C039A9">
        <w:rPr>
          <w:rStyle w:val="s1"/>
          <w:b/>
          <w:bCs/>
          <w:color w:val="000000"/>
          <w:sz w:val="32"/>
          <w:szCs w:val="32"/>
          <w:lang w:val="uk-UA"/>
        </w:rPr>
        <w:t xml:space="preserve"> р.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C039A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</w:t>
      </w:r>
      <w:r w:rsidRPr="00446C54">
        <w:rPr>
          <w:rStyle w:val="s1"/>
          <w:b/>
          <w:bCs/>
          <w:color w:val="000000"/>
          <w:sz w:val="32"/>
          <w:szCs w:val="32"/>
        </w:rPr>
        <w:tab/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№ </w:t>
      </w:r>
      <w:r w:rsidRPr="00446C54">
        <w:rPr>
          <w:rStyle w:val="s1"/>
          <w:b/>
          <w:bCs/>
          <w:color w:val="000000"/>
          <w:sz w:val="32"/>
          <w:szCs w:val="32"/>
        </w:rPr>
        <w:t>857-32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D20893">
        <w:rPr>
          <w:color w:val="000000"/>
          <w:sz w:val="28"/>
          <w:szCs w:val="28"/>
          <w:lang w:val="uk-UA"/>
        </w:rPr>
        <w:t>1 441 001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3634C3">
        <w:rPr>
          <w:color w:val="000000"/>
          <w:sz w:val="28"/>
          <w:szCs w:val="28"/>
          <w:lang w:val="uk-UA"/>
        </w:rPr>
        <w:t xml:space="preserve">один мільйон триста п’ятнадцять тисяч двісті вісімдесят шість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D20893">
        <w:rPr>
          <w:color w:val="000000"/>
          <w:sz w:val="28"/>
          <w:szCs w:val="28"/>
          <w:lang w:val="uk-UA"/>
        </w:rPr>
        <w:t xml:space="preserve"> 21 752 479 грн., (двадцять один мільйон сімсот п’ятдесят дві тисячі чотириста сімдесят дев’ять </w:t>
      </w:r>
      <w:r w:rsidR="00053B13">
        <w:rPr>
          <w:color w:val="000000"/>
          <w:sz w:val="28"/>
          <w:szCs w:val="28"/>
          <w:lang w:val="uk-UA"/>
        </w:rPr>
        <w:t>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A6403F" w:rsidRDefault="009D56CB" w:rsidP="00A6403F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D20893">
        <w:rPr>
          <w:color w:val="000000"/>
          <w:sz w:val="28"/>
          <w:szCs w:val="28"/>
          <w:lang w:val="uk-UA"/>
        </w:rPr>
        <w:t xml:space="preserve"> </w:t>
      </w:r>
      <w:r w:rsidR="0098669F" w:rsidRPr="00D20893">
        <w:rPr>
          <w:color w:val="000000"/>
          <w:sz w:val="28"/>
          <w:szCs w:val="28"/>
          <w:lang w:val="uk-UA"/>
        </w:rPr>
        <w:t>з</w:t>
      </w:r>
      <w:r w:rsidR="00AD4412" w:rsidRPr="00D20893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D20893">
        <w:rPr>
          <w:color w:val="000000"/>
          <w:sz w:val="28"/>
          <w:szCs w:val="28"/>
          <w:lang w:val="uk-UA"/>
        </w:rPr>
        <w:t>у</w:t>
      </w:r>
      <w:r w:rsidR="00AD4412" w:rsidRPr="00D20893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E30D39" w:rsidRPr="00D20893">
        <w:rPr>
          <w:color w:val="000000"/>
          <w:sz w:val="28"/>
          <w:szCs w:val="28"/>
          <w:lang w:val="uk-UA"/>
        </w:rPr>
        <w:t xml:space="preserve"> </w:t>
      </w:r>
      <w:r w:rsidR="00D20893">
        <w:rPr>
          <w:color w:val="000000"/>
          <w:sz w:val="28"/>
          <w:szCs w:val="28"/>
          <w:lang w:val="uk-UA"/>
        </w:rPr>
        <w:t>21 752 479 грн., (двадцять один мільйон сімсот п’ятдесят дві тисячі чотириста сімдесят дев’ять грн.);</w:t>
      </w:r>
    </w:p>
    <w:p w:rsidR="00D20893" w:rsidRPr="00D20893" w:rsidRDefault="00D20893" w:rsidP="00D20893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Pr="00C17A43" w:rsidRDefault="00467EB8" w:rsidP="00D20893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071054">
        <w:rPr>
          <w:color w:val="000000"/>
          <w:sz w:val="28"/>
          <w:szCs w:val="28"/>
          <w:lang w:val="uk-UA"/>
        </w:rPr>
        <w:t xml:space="preserve">                             </w:t>
      </w:r>
      <w:r>
        <w:rPr>
          <w:color w:val="000000"/>
          <w:sz w:val="28"/>
          <w:szCs w:val="28"/>
          <w:lang w:val="uk-UA"/>
        </w:rPr>
        <w:t xml:space="preserve">    А</w:t>
      </w:r>
      <w:r w:rsidR="00071054">
        <w:rPr>
          <w:color w:val="000000"/>
          <w:sz w:val="28"/>
          <w:szCs w:val="28"/>
          <w:lang w:val="uk-UA"/>
        </w:rPr>
        <w:t>натолій</w:t>
      </w:r>
      <w:r>
        <w:rPr>
          <w:color w:val="000000"/>
          <w:sz w:val="28"/>
          <w:szCs w:val="28"/>
          <w:lang w:val="uk-UA"/>
        </w:rPr>
        <w:t xml:space="preserve"> В</w:t>
      </w:r>
      <w:r w:rsidR="00071054">
        <w:rPr>
          <w:color w:val="000000"/>
          <w:sz w:val="28"/>
          <w:szCs w:val="28"/>
          <w:lang w:val="uk-UA"/>
        </w:rPr>
        <w:t>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_GoBack"/>
      <w:bookmarkEnd w:id="2"/>
    </w:p>
    <w:sectPr w:rsidR="00467EB8" w:rsidRPr="00467EB8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EE" w:rsidRDefault="00181BEE">
      <w:r>
        <w:separator/>
      </w:r>
    </w:p>
  </w:endnote>
  <w:endnote w:type="continuationSeparator" w:id="0">
    <w:p w:rsidR="00181BEE" w:rsidRDefault="001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EE" w:rsidRDefault="00181BEE">
      <w:r>
        <w:separator/>
      </w:r>
    </w:p>
  </w:footnote>
  <w:footnote w:type="continuationSeparator" w:id="0">
    <w:p w:rsidR="00181BEE" w:rsidRDefault="0018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0"/>
    <w:rsid w:val="000126F3"/>
    <w:rsid w:val="00014D97"/>
    <w:rsid w:val="00025597"/>
    <w:rsid w:val="0002750E"/>
    <w:rsid w:val="00030D31"/>
    <w:rsid w:val="00043CFD"/>
    <w:rsid w:val="00053B13"/>
    <w:rsid w:val="0005744A"/>
    <w:rsid w:val="000602D6"/>
    <w:rsid w:val="00071054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81BEE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5DFE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634C3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46C54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4D2B71"/>
    <w:rsid w:val="00500A8E"/>
    <w:rsid w:val="00506A45"/>
    <w:rsid w:val="00513C44"/>
    <w:rsid w:val="0051432D"/>
    <w:rsid w:val="00535B1E"/>
    <w:rsid w:val="00552E29"/>
    <w:rsid w:val="005631F1"/>
    <w:rsid w:val="00572768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3367F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668A3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D17DA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044B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96B70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6403F"/>
    <w:rsid w:val="00A74457"/>
    <w:rsid w:val="00A75358"/>
    <w:rsid w:val="00A76D79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03B9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2AD2"/>
    <w:rsid w:val="00BD4DC7"/>
    <w:rsid w:val="00BE3828"/>
    <w:rsid w:val="00BF2CBE"/>
    <w:rsid w:val="00BF7C72"/>
    <w:rsid w:val="00C039A9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0893"/>
    <w:rsid w:val="00D21621"/>
    <w:rsid w:val="00D4720A"/>
    <w:rsid w:val="00D52005"/>
    <w:rsid w:val="00D84117"/>
    <w:rsid w:val="00D90E1F"/>
    <w:rsid w:val="00DA1C81"/>
    <w:rsid w:val="00DB175F"/>
    <w:rsid w:val="00DB3E47"/>
    <w:rsid w:val="00DC5910"/>
    <w:rsid w:val="00DE0234"/>
    <w:rsid w:val="00DE2940"/>
    <w:rsid w:val="00DF0556"/>
    <w:rsid w:val="00DF155C"/>
    <w:rsid w:val="00DF1F05"/>
    <w:rsid w:val="00DF6786"/>
    <w:rsid w:val="00E147D2"/>
    <w:rsid w:val="00E179D8"/>
    <w:rsid w:val="00E205BD"/>
    <w:rsid w:val="00E20EB4"/>
    <w:rsid w:val="00E30D39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D6F9-B1B0-4671-9240-29DC171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11</cp:lastModifiedBy>
  <cp:revision>6</cp:revision>
  <cp:lastPrinted>2022-12-23T07:07:00Z</cp:lastPrinted>
  <dcterms:created xsi:type="dcterms:W3CDTF">2021-12-22T07:07:00Z</dcterms:created>
  <dcterms:modified xsi:type="dcterms:W3CDTF">2023-01-03T12:32:00Z</dcterms:modified>
</cp:coreProperties>
</file>