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FB3" w:rsidRDefault="00724817" w:rsidP="00C12F54">
      <w:pPr>
        <w:ind w:left="552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ЗАТВЕРДЖЕННО</w:t>
      </w:r>
    </w:p>
    <w:p w:rsidR="002D309F" w:rsidRDefault="00724817" w:rsidP="00C12F54">
      <w:pPr>
        <w:ind w:left="552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виконкому</w:t>
      </w:r>
    </w:p>
    <w:p w:rsidR="00DE6FB3" w:rsidRDefault="00DE6FB3" w:rsidP="00C12F54">
      <w:pPr>
        <w:ind w:left="552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12F54">
        <w:rPr>
          <w:rFonts w:ascii="Times New Roman" w:hAnsi="Times New Roman" w:cs="Times New Roman"/>
          <w:sz w:val="28"/>
          <w:szCs w:val="28"/>
          <w:lang w:val="uk-UA"/>
        </w:rPr>
        <w:t>23.11.2022</w:t>
      </w:r>
      <w:r w:rsidR="00B949B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C12F54">
        <w:rPr>
          <w:rFonts w:ascii="Times New Roman" w:hAnsi="Times New Roman" w:cs="Times New Roman"/>
          <w:sz w:val="28"/>
          <w:szCs w:val="28"/>
          <w:lang w:val="uk-UA"/>
        </w:rPr>
        <w:t>1205</w:t>
      </w:r>
    </w:p>
    <w:p w:rsidR="00C12F54" w:rsidRDefault="00C12F54" w:rsidP="00C12F54">
      <w:pPr>
        <w:ind w:left="552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(у редакції рішення виконкому</w:t>
      </w:r>
    </w:p>
    <w:p w:rsidR="00C12F54" w:rsidRDefault="00C12F54" w:rsidP="00C12F54">
      <w:pPr>
        <w:ind w:left="552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80049">
        <w:rPr>
          <w:rFonts w:ascii="Times New Roman" w:hAnsi="Times New Roman" w:cs="Times New Roman"/>
          <w:sz w:val="28"/>
          <w:szCs w:val="28"/>
          <w:lang w:val="uk-UA"/>
        </w:rPr>
        <w:t xml:space="preserve">08.02.2023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80049">
        <w:rPr>
          <w:rFonts w:ascii="Times New Roman" w:hAnsi="Times New Roman" w:cs="Times New Roman"/>
          <w:sz w:val="28"/>
          <w:szCs w:val="28"/>
          <w:lang w:val="uk-UA"/>
        </w:rPr>
        <w:t xml:space="preserve"> 100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E6FB3" w:rsidRDefault="00DE6FB3" w:rsidP="00DE6FB3">
      <w:pPr>
        <w:ind w:left="623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E6FB3" w:rsidRDefault="00DE6FB3" w:rsidP="00DE6FB3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План діяльності з підготовки проєктів </w:t>
      </w:r>
    </w:p>
    <w:p w:rsidR="00DE6FB3" w:rsidRDefault="000D291B" w:rsidP="00DE6FB3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регуляторних актів на 2023</w:t>
      </w:r>
      <w:r w:rsidR="00DE6FB3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0D291B" w:rsidRDefault="000D291B" w:rsidP="00DE6FB3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9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2266"/>
        <w:gridCol w:w="2128"/>
        <w:gridCol w:w="1418"/>
        <w:gridCol w:w="1845"/>
      </w:tblGrid>
      <w:tr w:rsidR="00DE6FB3" w:rsidRPr="000D4B1A" w:rsidTr="000D4B1A">
        <w:tc>
          <w:tcPr>
            <w:tcW w:w="426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43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Визначення виду проєкту регуляторного акта</w:t>
            </w:r>
          </w:p>
        </w:tc>
        <w:tc>
          <w:tcPr>
            <w:tcW w:w="2266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Назва проєкту регуляторного акта</w:t>
            </w:r>
          </w:p>
        </w:tc>
        <w:tc>
          <w:tcPr>
            <w:tcW w:w="2128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Цілі прийняття регуляторного акта</w:t>
            </w:r>
          </w:p>
        </w:tc>
        <w:tc>
          <w:tcPr>
            <w:tcW w:w="1418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Строки підготовки проєктів регуляторних актів</w:t>
            </w:r>
          </w:p>
        </w:tc>
        <w:tc>
          <w:tcPr>
            <w:tcW w:w="1845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 органів та підрозділів, відповідальних за розроблення проєктів регуляторних актів</w:t>
            </w:r>
          </w:p>
        </w:tc>
      </w:tr>
      <w:tr w:rsidR="00DE6FB3" w:rsidRPr="000D4B1A" w:rsidTr="000D4B1A">
        <w:tc>
          <w:tcPr>
            <w:tcW w:w="426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266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128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45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</w:tr>
      <w:tr w:rsidR="00DE6FB3" w:rsidRPr="000D4B1A" w:rsidTr="000D4B1A">
        <w:tc>
          <w:tcPr>
            <w:tcW w:w="426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DE6FB3" w:rsidRPr="000D4B1A" w:rsidRDefault="00EA559F" w:rsidP="00142970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</w:t>
            </w:r>
            <w:r w:rsidR="000D291B"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ішення </w:t>
            </w:r>
            <w:r w:rsidR="0014297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виконавчого комітету Павлоградської міської ради</w:t>
            </w:r>
          </w:p>
        </w:tc>
        <w:tc>
          <w:tcPr>
            <w:tcW w:w="2266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затвердження правил утримання домашніх та інших тварин і поводження з ними у м. Павлоград</w:t>
            </w:r>
          </w:p>
        </w:tc>
        <w:tc>
          <w:tcPr>
            <w:tcW w:w="2128" w:type="dxa"/>
          </w:tcPr>
          <w:p w:rsidR="00DE6FB3" w:rsidRPr="000D4B1A" w:rsidRDefault="005B6D76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Прийняття нового регуляторного акта у зв’язку з необхідністю приведення у належність чинного законодавства</w:t>
            </w:r>
          </w:p>
        </w:tc>
        <w:tc>
          <w:tcPr>
            <w:tcW w:w="1418" w:type="dxa"/>
          </w:tcPr>
          <w:p w:rsidR="00DE6FB3" w:rsidRPr="000D4B1A" w:rsidRDefault="007950B7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 квартал</w:t>
            </w:r>
          </w:p>
        </w:tc>
        <w:tc>
          <w:tcPr>
            <w:tcW w:w="1845" w:type="dxa"/>
          </w:tcPr>
          <w:p w:rsidR="00DE6FB3" w:rsidRPr="000D4B1A" w:rsidRDefault="007950B7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DE6FB3" w:rsidRPr="000D4B1A" w:rsidTr="000D4B1A">
        <w:tc>
          <w:tcPr>
            <w:tcW w:w="426" w:type="dxa"/>
          </w:tcPr>
          <w:p w:rsidR="00DE6FB3" w:rsidRPr="002D309F" w:rsidRDefault="007950B7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</w:tcPr>
          <w:p w:rsidR="00DE6FB3" w:rsidRPr="000D4B1A" w:rsidRDefault="00EA559F" w:rsidP="000D291B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</w:t>
            </w:r>
            <w:r w:rsidR="005B6D76"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ішення </w:t>
            </w:r>
            <w:r w:rsidR="005B6D7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виконавчого комітету Павлоградської міської ради</w:t>
            </w:r>
          </w:p>
        </w:tc>
        <w:tc>
          <w:tcPr>
            <w:tcW w:w="2266" w:type="dxa"/>
          </w:tcPr>
          <w:p w:rsidR="00DE6FB3" w:rsidRPr="000D4B1A" w:rsidRDefault="007950B7" w:rsidP="005B6D7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 затвердження </w:t>
            </w:r>
            <w:r w:rsidR="005B6D7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Правил з організації, збирання, транспортування, переробки та утилізації побутових відходів на території м. Павлограда та затвердження норм їх утворення</w:t>
            </w:r>
          </w:p>
        </w:tc>
        <w:tc>
          <w:tcPr>
            <w:tcW w:w="2128" w:type="dxa"/>
          </w:tcPr>
          <w:p w:rsidR="00DE6FB3" w:rsidRPr="000D4B1A" w:rsidRDefault="007950B7" w:rsidP="00E52E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Скасування регуляторного акта</w:t>
            </w:r>
            <w:r w:rsidR="00E52E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 зв’язку із змінами у законодавстві та відсутністю необхідності відстежувати зазначені показники (рішення виконкому Павлоградської міської ради від 27.05.2009р. № 556)</w:t>
            </w:r>
          </w:p>
        </w:tc>
        <w:tc>
          <w:tcPr>
            <w:tcW w:w="1418" w:type="dxa"/>
          </w:tcPr>
          <w:p w:rsidR="00DE6FB3" w:rsidRPr="000D4B1A" w:rsidRDefault="00E52ED1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квартал</w:t>
            </w:r>
          </w:p>
        </w:tc>
        <w:tc>
          <w:tcPr>
            <w:tcW w:w="1845" w:type="dxa"/>
          </w:tcPr>
          <w:p w:rsidR="00DE6FB3" w:rsidRPr="000D4B1A" w:rsidRDefault="000D4B1A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0461E9" w:rsidRPr="000461E9" w:rsidTr="000D4B1A">
        <w:tc>
          <w:tcPr>
            <w:tcW w:w="426" w:type="dxa"/>
          </w:tcPr>
          <w:p w:rsidR="000461E9" w:rsidRPr="000D4B1A" w:rsidRDefault="000461E9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</w:tcPr>
          <w:p w:rsidR="000461E9" w:rsidRDefault="000461E9" w:rsidP="000D291B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</w:t>
            </w: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ішення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виконавчого комітету Павлоградської міської ради</w:t>
            </w:r>
          </w:p>
        </w:tc>
        <w:tc>
          <w:tcPr>
            <w:tcW w:w="2266" w:type="dxa"/>
          </w:tcPr>
          <w:p w:rsidR="000461E9" w:rsidRPr="000D4B1A" w:rsidRDefault="000461E9" w:rsidP="005B6D7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 внесення змін до рішення виконавчого комітету Павлоградської міської ради від 31.08.2021 р. №752 «Про встановлення тарифів на перевезення пасажирів на міських автобусних маршрутах загального користування в м. Павлоград»</w:t>
            </w:r>
          </w:p>
        </w:tc>
        <w:tc>
          <w:tcPr>
            <w:tcW w:w="2128" w:type="dxa"/>
          </w:tcPr>
          <w:p w:rsidR="000461E9" w:rsidRPr="000D4B1A" w:rsidRDefault="000461E9" w:rsidP="00E52ED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Регулювання цінової політики у сфері перевезення на міських автобусних маршрутах загального користування</w:t>
            </w:r>
          </w:p>
        </w:tc>
        <w:tc>
          <w:tcPr>
            <w:tcW w:w="1418" w:type="dxa"/>
          </w:tcPr>
          <w:p w:rsidR="000461E9" w:rsidRDefault="000461E9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 квартал</w:t>
            </w:r>
          </w:p>
        </w:tc>
        <w:tc>
          <w:tcPr>
            <w:tcW w:w="1845" w:type="dxa"/>
          </w:tcPr>
          <w:p w:rsidR="000461E9" w:rsidRPr="000D4B1A" w:rsidRDefault="000461E9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 з економічних питань</w:t>
            </w:r>
          </w:p>
        </w:tc>
      </w:tr>
    </w:tbl>
    <w:p w:rsidR="00BE43AF" w:rsidRDefault="00BE43AF" w:rsidP="00BE43AF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556E" w:rsidRDefault="0046556E" w:rsidP="00BE43AF">
      <w:pPr>
        <w:ind w:left="-14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46556E" w:rsidSect="009221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461E9" w:rsidRDefault="000461E9" w:rsidP="002C59F1">
      <w:pPr>
        <w:ind w:left="-142" w:right="-7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6556E">
        <w:rPr>
          <w:rFonts w:ascii="Times New Roman" w:hAnsi="Times New Roman" w:cs="Times New Roman"/>
          <w:sz w:val="28"/>
          <w:szCs w:val="28"/>
          <w:lang w:val="uk-UA"/>
        </w:rPr>
        <w:t>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56E">
        <w:rPr>
          <w:rFonts w:ascii="Times New Roman" w:hAnsi="Times New Roman" w:cs="Times New Roman"/>
          <w:sz w:val="28"/>
          <w:szCs w:val="28"/>
          <w:lang w:val="uk-UA"/>
        </w:rPr>
        <w:t xml:space="preserve"> відділу з питань </w:t>
      </w:r>
    </w:p>
    <w:p w:rsidR="00BE43AF" w:rsidRDefault="0046556E" w:rsidP="002C59F1">
      <w:pPr>
        <w:ind w:left="-142" w:right="-7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розвитку підпри</w:t>
      </w:r>
      <w:r w:rsidR="002C59F1">
        <w:rPr>
          <w:rFonts w:ascii="Times New Roman" w:hAnsi="Times New Roman" w:cs="Times New Roman"/>
          <w:sz w:val="28"/>
          <w:szCs w:val="28"/>
          <w:lang w:val="uk-UA"/>
        </w:rPr>
        <w:t xml:space="preserve">ємництва та залучення інвестицій   </w:t>
      </w:r>
      <w:r w:rsidR="002C59F1">
        <w:rPr>
          <w:rFonts w:ascii="Times New Roman" w:hAnsi="Times New Roman" w:cs="Times New Roman"/>
          <w:sz w:val="28"/>
          <w:szCs w:val="28"/>
          <w:lang w:val="uk-UA"/>
        </w:rPr>
        <w:br w:type="column"/>
      </w:r>
      <w:r w:rsidR="002C59F1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0461E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0461E9" w:rsidRDefault="000461E9" w:rsidP="002C59F1">
      <w:pPr>
        <w:ind w:left="-142" w:right="-72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461E9" w:rsidRPr="00DE6FB3" w:rsidRDefault="000461E9" w:rsidP="002C59F1">
      <w:pPr>
        <w:ind w:left="-142" w:right="-7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Світлана КУСОЧКІНА</w:t>
      </w:r>
    </w:p>
    <w:sectPr w:rsidR="000461E9" w:rsidRPr="00DE6FB3" w:rsidSect="0046556E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6FB3"/>
    <w:rsid w:val="000461E9"/>
    <w:rsid w:val="000550EC"/>
    <w:rsid w:val="000D291B"/>
    <w:rsid w:val="000D4B1A"/>
    <w:rsid w:val="001222B9"/>
    <w:rsid w:val="00142970"/>
    <w:rsid w:val="00180049"/>
    <w:rsid w:val="001F68AA"/>
    <w:rsid w:val="00244B32"/>
    <w:rsid w:val="002C59F1"/>
    <w:rsid w:val="002D309F"/>
    <w:rsid w:val="0035795F"/>
    <w:rsid w:val="003603AE"/>
    <w:rsid w:val="003F1146"/>
    <w:rsid w:val="004245F7"/>
    <w:rsid w:val="0046556E"/>
    <w:rsid w:val="00474BF9"/>
    <w:rsid w:val="00540091"/>
    <w:rsid w:val="005B6D76"/>
    <w:rsid w:val="00685B32"/>
    <w:rsid w:val="00724817"/>
    <w:rsid w:val="007950B7"/>
    <w:rsid w:val="008B05E1"/>
    <w:rsid w:val="008C0B00"/>
    <w:rsid w:val="00904F58"/>
    <w:rsid w:val="00922177"/>
    <w:rsid w:val="00A02886"/>
    <w:rsid w:val="00AD24F4"/>
    <w:rsid w:val="00B2239E"/>
    <w:rsid w:val="00B949BC"/>
    <w:rsid w:val="00BC2244"/>
    <w:rsid w:val="00BE43AF"/>
    <w:rsid w:val="00C12F54"/>
    <w:rsid w:val="00CD1943"/>
    <w:rsid w:val="00D57A3E"/>
    <w:rsid w:val="00DE6FB3"/>
    <w:rsid w:val="00E52ED1"/>
    <w:rsid w:val="00E91CE5"/>
    <w:rsid w:val="00EA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01C8E"/>
  <w15:docId w15:val="{6B3249CC-0CAA-4E32-878F-B585B4752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F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4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3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invest3</dc:creator>
  <cp:lastModifiedBy>Олена Сошникова</cp:lastModifiedBy>
  <cp:revision>8</cp:revision>
  <cp:lastPrinted>2023-02-02T09:43:00Z</cp:lastPrinted>
  <dcterms:created xsi:type="dcterms:W3CDTF">2022-11-15T09:50:00Z</dcterms:created>
  <dcterms:modified xsi:type="dcterms:W3CDTF">2023-02-13T12:23:00Z</dcterms:modified>
</cp:coreProperties>
</file>