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54E4D" w14:textId="77777777" w:rsidR="008B0AB2" w:rsidRDefault="008B0AB2" w:rsidP="0014643C">
      <w:pPr>
        <w:pStyle w:val="a3"/>
        <w:pageBreakBefore/>
        <w:rPr>
          <w:sz w:val="28"/>
          <w:szCs w:val="28"/>
          <w:u w:val="single"/>
        </w:rPr>
      </w:pPr>
    </w:p>
    <w:p w14:paraId="0899B7C2" w14:textId="77777777" w:rsidR="008B0AB2" w:rsidRDefault="008B0AB2" w:rsidP="0014643C">
      <w:pPr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</w:p>
    <w:p w14:paraId="0C2B3378" w14:textId="77777777" w:rsidR="008B0AB2" w:rsidRDefault="008B0AB2" w:rsidP="0014643C">
      <w:pPr>
        <w:shd w:val="clear" w:color="auto" w:fill="FFFFFF"/>
        <w:spacing w:line="322" w:lineRule="exact"/>
        <w:jc w:val="center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  <w:lang w:val="uk-UA"/>
        </w:rPr>
      </w:pPr>
    </w:p>
    <w:p w14:paraId="70623997" w14:textId="77777777" w:rsidR="00DF1746" w:rsidRPr="00DD74B5" w:rsidRDefault="00DF1746" w:rsidP="00DF1746">
      <w:pPr>
        <w:pStyle w:val="1"/>
        <w:tabs>
          <w:tab w:val="left" w:pos="0"/>
        </w:tabs>
        <w:rPr>
          <w:b/>
          <w:szCs w:val="28"/>
        </w:rPr>
      </w:pPr>
      <w:r w:rsidRPr="00DD74B5">
        <w:rPr>
          <w:b/>
          <w:szCs w:val="28"/>
        </w:rPr>
        <w:t>П Р О Г Р А М А</w:t>
      </w:r>
    </w:p>
    <w:p w14:paraId="03483C23" w14:textId="33EF7D5D" w:rsidR="00DF1746" w:rsidRPr="00DD74B5" w:rsidRDefault="00DF1746" w:rsidP="00DF1746">
      <w:pPr>
        <w:ind w:right="422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D74B5">
        <w:rPr>
          <w:rFonts w:ascii="Times New Roman" w:hAnsi="Times New Roman"/>
          <w:b/>
          <w:sz w:val="28"/>
          <w:szCs w:val="28"/>
          <w:lang w:val="uk-UA"/>
        </w:rPr>
        <w:t>«</w:t>
      </w:r>
      <w:r w:rsidR="009F15F1">
        <w:rPr>
          <w:rFonts w:ascii="Times New Roman" w:hAnsi="Times New Roman"/>
          <w:b/>
          <w:sz w:val="28"/>
          <w:szCs w:val="28"/>
          <w:lang w:val="uk-UA"/>
        </w:rPr>
        <w:t xml:space="preserve">Територіальної оборони Павлоградської міської територіальної громади на </w:t>
      </w:r>
      <w:r w:rsidR="009F15F1" w:rsidRPr="00900B01">
        <w:rPr>
          <w:rFonts w:ascii="Times New Roman" w:hAnsi="Times New Roman"/>
          <w:b/>
          <w:sz w:val="28"/>
          <w:szCs w:val="28"/>
          <w:lang w:val="uk-UA"/>
        </w:rPr>
        <w:t>202</w:t>
      </w:r>
      <w:r w:rsidR="009F15F1">
        <w:rPr>
          <w:rFonts w:ascii="Times New Roman" w:hAnsi="Times New Roman"/>
          <w:b/>
          <w:sz w:val="28"/>
          <w:szCs w:val="28"/>
          <w:lang w:val="uk-UA"/>
        </w:rPr>
        <w:t xml:space="preserve">4 </w:t>
      </w:r>
      <w:r w:rsidR="009F15F1" w:rsidRPr="00900B01">
        <w:rPr>
          <w:rFonts w:ascii="Times New Roman" w:hAnsi="Times New Roman"/>
          <w:b/>
          <w:sz w:val="28"/>
          <w:szCs w:val="28"/>
          <w:lang w:val="uk-UA"/>
        </w:rPr>
        <w:t>р</w:t>
      </w:r>
      <w:r w:rsidR="009F15F1">
        <w:rPr>
          <w:rFonts w:ascii="Times New Roman" w:hAnsi="Times New Roman"/>
          <w:b/>
          <w:sz w:val="28"/>
          <w:szCs w:val="28"/>
          <w:lang w:val="uk-UA"/>
        </w:rPr>
        <w:t>і</w:t>
      </w:r>
      <w:r w:rsidR="009F15F1" w:rsidRPr="00900B01">
        <w:rPr>
          <w:rFonts w:ascii="Times New Roman" w:hAnsi="Times New Roman"/>
          <w:b/>
          <w:sz w:val="28"/>
          <w:szCs w:val="28"/>
          <w:lang w:val="uk-UA"/>
        </w:rPr>
        <w:t>к</w:t>
      </w:r>
      <w:r w:rsidRPr="00DD74B5">
        <w:rPr>
          <w:rFonts w:ascii="Times New Roman" w:hAnsi="Times New Roman"/>
          <w:b/>
          <w:sz w:val="28"/>
          <w:szCs w:val="28"/>
          <w:lang w:val="uk-UA"/>
        </w:rPr>
        <w:t>»</w:t>
      </w:r>
    </w:p>
    <w:p w14:paraId="0537BBF2" w14:textId="77777777" w:rsidR="008B0AB2" w:rsidRDefault="008B0AB2" w:rsidP="0014643C">
      <w:pPr>
        <w:shd w:val="clear" w:color="auto" w:fill="FFFFFF"/>
        <w:spacing w:line="322" w:lineRule="exact"/>
        <w:jc w:val="center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  <w:lang w:val="uk-UA"/>
        </w:rPr>
      </w:pPr>
    </w:p>
    <w:p w14:paraId="4631F35B" w14:textId="77777777" w:rsidR="008B0AB2" w:rsidRDefault="008B0AB2" w:rsidP="0014643C">
      <w:pPr>
        <w:shd w:val="clear" w:color="auto" w:fill="FFFFFF"/>
        <w:spacing w:line="322" w:lineRule="exact"/>
        <w:jc w:val="center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  <w:lang w:val="uk-UA"/>
        </w:rPr>
        <w:t>ПАСПОРТ ПРОГРАМИ</w:t>
      </w:r>
    </w:p>
    <w:p w14:paraId="0551BCA0" w14:textId="77777777" w:rsidR="008B0AB2" w:rsidRDefault="008B0AB2" w:rsidP="0014643C">
      <w:pPr>
        <w:shd w:val="clear" w:color="auto" w:fill="FFFFFF"/>
        <w:spacing w:line="322" w:lineRule="exact"/>
        <w:jc w:val="center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3"/>
        <w:gridCol w:w="3341"/>
        <w:gridCol w:w="5537"/>
      </w:tblGrid>
      <w:tr w:rsidR="008B0AB2" w:rsidRPr="00FA5580" w14:paraId="08A473AF" w14:textId="77777777" w:rsidTr="00E56D87">
        <w:tc>
          <w:tcPr>
            <w:tcW w:w="573" w:type="dxa"/>
            <w:vAlign w:val="center"/>
          </w:tcPr>
          <w:p w14:paraId="2BBDF0C3" w14:textId="77777777" w:rsidR="008B0AB2" w:rsidRPr="00FA5580" w:rsidRDefault="008B0AB2" w:rsidP="00D8319D">
            <w:pPr>
              <w:spacing w:line="322" w:lineRule="exact"/>
              <w:jc w:val="center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FA5580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1.</w:t>
            </w:r>
          </w:p>
        </w:tc>
        <w:tc>
          <w:tcPr>
            <w:tcW w:w="3409" w:type="dxa"/>
          </w:tcPr>
          <w:p w14:paraId="30CA29E1" w14:textId="77777777" w:rsidR="008B0AB2" w:rsidRPr="00FA5580" w:rsidRDefault="008B0AB2" w:rsidP="00D8319D">
            <w:pPr>
              <w:spacing w:line="322" w:lineRule="exact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FA5580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Ініціатор для розроблення Програми</w:t>
            </w:r>
          </w:p>
        </w:tc>
        <w:tc>
          <w:tcPr>
            <w:tcW w:w="5695" w:type="dxa"/>
            <w:vAlign w:val="center"/>
          </w:tcPr>
          <w:p w14:paraId="56B569B0" w14:textId="77777777" w:rsidR="008B0AB2" w:rsidRPr="00FA5580" w:rsidRDefault="008B0AB2" w:rsidP="00D8319D">
            <w:pPr>
              <w:spacing w:line="322" w:lineRule="exact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FA5580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Павлоградська міська рада</w:t>
            </w:r>
          </w:p>
        </w:tc>
      </w:tr>
      <w:tr w:rsidR="008B0AB2" w:rsidRPr="007E409A" w14:paraId="6E52781C" w14:textId="77777777" w:rsidTr="00E56D87">
        <w:tc>
          <w:tcPr>
            <w:tcW w:w="573" w:type="dxa"/>
            <w:vAlign w:val="center"/>
          </w:tcPr>
          <w:p w14:paraId="27F6C5E2" w14:textId="77777777" w:rsidR="008B0AB2" w:rsidRPr="00FA5580" w:rsidRDefault="008B0AB2" w:rsidP="00D8319D">
            <w:pPr>
              <w:spacing w:line="322" w:lineRule="exact"/>
              <w:jc w:val="center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FA5580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2.</w:t>
            </w:r>
          </w:p>
        </w:tc>
        <w:tc>
          <w:tcPr>
            <w:tcW w:w="3409" w:type="dxa"/>
            <w:vAlign w:val="center"/>
          </w:tcPr>
          <w:p w14:paraId="4112499D" w14:textId="77777777" w:rsidR="008B0AB2" w:rsidRPr="00521074" w:rsidRDefault="008B0AB2" w:rsidP="00D8319D">
            <w:pPr>
              <w:spacing w:line="322" w:lineRule="exact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521074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Підстави для розробки Програми</w:t>
            </w:r>
          </w:p>
        </w:tc>
        <w:tc>
          <w:tcPr>
            <w:tcW w:w="5695" w:type="dxa"/>
            <w:vAlign w:val="center"/>
          </w:tcPr>
          <w:p w14:paraId="759EF60E" w14:textId="77777777" w:rsidR="008B0AB2" w:rsidRPr="003F663E" w:rsidRDefault="008B0AB2" w:rsidP="007E409A">
            <w:pPr>
              <w:spacing w:line="322" w:lineRule="exact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3F663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Відповідно  до  п.22  ч.1  ст.26  Закону  України  "Про  місцеве самоврядування  в  Україні"</w:t>
            </w:r>
            <w:r w:rsidRPr="003F663E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, </w:t>
            </w:r>
            <w:r w:rsidR="007E409A" w:rsidRPr="00F447F5">
              <w:rPr>
                <w:rFonts w:ascii="Times New Roman" w:hAnsi="Times New Roman"/>
                <w:sz w:val="28"/>
                <w:szCs w:val="28"/>
              </w:rPr>
              <w:t>Закон</w:t>
            </w:r>
            <w:proofErr w:type="spellStart"/>
            <w:r w:rsidR="007E409A" w:rsidRPr="00F447F5">
              <w:rPr>
                <w:rFonts w:ascii="Times New Roman" w:hAnsi="Times New Roman"/>
                <w:sz w:val="28"/>
                <w:szCs w:val="28"/>
                <w:lang w:val="uk-UA"/>
              </w:rPr>
              <w:t>ів</w:t>
            </w:r>
            <w:proofErr w:type="spellEnd"/>
            <w:r w:rsidR="007E409A" w:rsidRPr="00F447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7E409A" w:rsidRPr="00F447F5">
              <w:rPr>
                <w:rFonts w:ascii="Times New Roman" w:hAnsi="Times New Roman"/>
                <w:sz w:val="28"/>
                <w:szCs w:val="28"/>
              </w:rPr>
              <w:t>України</w:t>
            </w:r>
            <w:proofErr w:type="spellEnd"/>
            <w:r w:rsidR="007E409A" w:rsidRPr="00F447F5">
              <w:rPr>
                <w:rFonts w:ascii="Times New Roman" w:hAnsi="Times New Roman"/>
                <w:sz w:val="28"/>
                <w:szCs w:val="28"/>
              </w:rPr>
              <w:t xml:space="preserve"> «Про участь </w:t>
            </w:r>
            <w:proofErr w:type="spellStart"/>
            <w:r w:rsidR="007E409A" w:rsidRPr="00F447F5">
              <w:rPr>
                <w:rFonts w:ascii="Times New Roman" w:hAnsi="Times New Roman"/>
                <w:sz w:val="28"/>
                <w:szCs w:val="28"/>
              </w:rPr>
              <w:t>громадян</w:t>
            </w:r>
            <w:proofErr w:type="spellEnd"/>
            <w:r w:rsidR="007E409A" w:rsidRPr="00F447F5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="007E409A" w:rsidRPr="00F447F5">
              <w:rPr>
                <w:rFonts w:ascii="Times New Roman" w:hAnsi="Times New Roman"/>
                <w:sz w:val="28"/>
                <w:szCs w:val="28"/>
              </w:rPr>
              <w:t>охороні</w:t>
            </w:r>
            <w:proofErr w:type="spellEnd"/>
            <w:r w:rsidR="007E409A" w:rsidRPr="00F447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7E409A" w:rsidRPr="00F447F5">
              <w:rPr>
                <w:rFonts w:ascii="Times New Roman" w:hAnsi="Times New Roman"/>
                <w:sz w:val="28"/>
                <w:szCs w:val="28"/>
              </w:rPr>
              <w:t>громадського</w:t>
            </w:r>
            <w:proofErr w:type="spellEnd"/>
            <w:r w:rsidR="007E409A" w:rsidRPr="00F447F5">
              <w:rPr>
                <w:rFonts w:ascii="Times New Roman" w:hAnsi="Times New Roman"/>
                <w:sz w:val="28"/>
                <w:szCs w:val="28"/>
              </w:rPr>
              <w:t xml:space="preserve"> порядку і державного кордону»</w:t>
            </w:r>
            <w:r w:rsidR="007E409A" w:rsidRPr="00F447F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="007E409A" w:rsidRPr="00DE2759">
              <w:rPr>
                <w:rFonts w:ascii="Times New Roman" w:hAnsi="Times New Roman"/>
                <w:sz w:val="28"/>
                <w:szCs w:val="28"/>
                <w:lang w:val="uk-UA"/>
              </w:rPr>
              <w:t>«Про основи національного спротиву», «Про оборону»; наказ Верховного Головнокомандувача Збройних Сил України від 04.01.2022 № 1 “Про затвердження Доктрини територіальної оборони”</w:t>
            </w:r>
          </w:p>
        </w:tc>
      </w:tr>
      <w:tr w:rsidR="008B0AB2" w:rsidRPr="00FA5580" w14:paraId="1BB1A357" w14:textId="77777777" w:rsidTr="00E56D87">
        <w:tc>
          <w:tcPr>
            <w:tcW w:w="573" w:type="dxa"/>
            <w:vAlign w:val="center"/>
          </w:tcPr>
          <w:p w14:paraId="6CD6C248" w14:textId="77777777" w:rsidR="008B0AB2" w:rsidRPr="00FA5580" w:rsidRDefault="008B0AB2" w:rsidP="00D8319D">
            <w:pPr>
              <w:spacing w:line="322" w:lineRule="exact"/>
              <w:jc w:val="center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FA5580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3.</w:t>
            </w:r>
          </w:p>
        </w:tc>
        <w:tc>
          <w:tcPr>
            <w:tcW w:w="3409" w:type="dxa"/>
            <w:vAlign w:val="center"/>
          </w:tcPr>
          <w:p w14:paraId="05E82498" w14:textId="77777777" w:rsidR="008B0AB2" w:rsidRPr="00FA5580" w:rsidRDefault="008B0AB2" w:rsidP="00D8319D">
            <w:pPr>
              <w:spacing w:line="322" w:lineRule="exact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FA5580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695" w:type="dxa"/>
            <w:vAlign w:val="center"/>
          </w:tcPr>
          <w:p w14:paraId="35D08601" w14:textId="77777777" w:rsidR="008B0AB2" w:rsidRPr="00A92DD6" w:rsidRDefault="00BF6946" w:rsidP="00D8319D">
            <w:pPr>
              <w:spacing w:line="322" w:lineRule="exact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Відділ цивільного захисту та оборонної роботи</w:t>
            </w:r>
            <w:r w:rsidR="008B0AB2" w:rsidRPr="00773839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 xml:space="preserve"> Павлоградської міської ради</w:t>
            </w:r>
          </w:p>
        </w:tc>
      </w:tr>
      <w:tr w:rsidR="008B0AB2" w:rsidRPr="00FA5580" w14:paraId="38E076A6" w14:textId="77777777" w:rsidTr="00E56D87">
        <w:tc>
          <w:tcPr>
            <w:tcW w:w="573" w:type="dxa"/>
            <w:vAlign w:val="center"/>
          </w:tcPr>
          <w:p w14:paraId="08D40552" w14:textId="77777777" w:rsidR="008B0AB2" w:rsidRPr="00FA5580" w:rsidRDefault="008B0AB2" w:rsidP="00D8319D">
            <w:pPr>
              <w:spacing w:line="322" w:lineRule="exact"/>
              <w:jc w:val="center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FA5580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4.</w:t>
            </w:r>
          </w:p>
        </w:tc>
        <w:tc>
          <w:tcPr>
            <w:tcW w:w="3409" w:type="dxa"/>
          </w:tcPr>
          <w:p w14:paraId="48DCBD8E" w14:textId="77777777" w:rsidR="008B0AB2" w:rsidRPr="00FA5580" w:rsidRDefault="008B0AB2" w:rsidP="00D8319D">
            <w:pPr>
              <w:spacing w:line="322" w:lineRule="exact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FA5580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695" w:type="dxa"/>
            <w:vAlign w:val="center"/>
          </w:tcPr>
          <w:p w14:paraId="5760D537" w14:textId="77777777" w:rsidR="008B0AB2" w:rsidRPr="00A92DD6" w:rsidRDefault="00BF6946" w:rsidP="00D8319D">
            <w:pPr>
              <w:spacing w:line="322" w:lineRule="exact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Відділ цивільного захисту та оборонної роботи</w:t>
            </w:r>
            <w:r w:rsidRPr="00773839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 xml:space="preserve"> Павлоградської міської ради</w:t>
            </w:r>
          </w:p>
        </w:tc>
      </w:tr>
      <w:tr w:rsidR="008B0AB2" w:rsidRPr="00BF6946" w14:paraId="533B0A84" w14:textId="77777777" w:rsidTr="00E56D87">
        <w:tc>
          <w:tcPr>
            <w:tcW w:w="573" w:type="dxa"/>
            <w:vAlign w:val="center"/>
          </w:tcPr>
          <w:p w14:paraId="163485B7" w14:textId="77777777" w:rsidR="008B0AB2" w:rsidRPr="00FA5580" w:rsidRDefault="008B0AB2" w:rsidP="00D8319D">
            <w:pPr>
              <w:spacing w:line="322" w:lineRule="exact"/>
              <w:jc w:val="center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FA5580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5.</w:t>
            </w:r>
          </w:p>
        </w:tc>
        <w:tc>
          <w:tcPr>
            <w:tcW w:w="3409" w:type="dxa"/>
            <w:vAlign w:val="center"/>
          </w:tcPr>
          <w:p w14:paraId="77FA74ED" w14:textId="77777777" w:rsidR="008B0AB2" w:rsidRPr="00FA5580" w:rsidRDefault="008B0AB2" w:rsidP="00D8319D">
            <w:pPr>
              <w:spacing w:line="322" w:lineRule="exact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FA5580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Основні цілі Програми</w:t>
            </w:r>
          </w:p>
        </w:tc>
        <w:tc>
          <w:tcPr>
            <w:tcW w:w="5695" w:type="dxa"/>
            <w:vAlign w:val="center"/>
          </w:tcPr>
          <w:p w14:paraId="5E6491D2" w14:textId="7B223A46" w:rsidR="008B0AB2" w:rsidRPr="00F6058F" w:rsidRDefault="008B0AB2" w:rsidP="007E409A">
            <w:pPr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F60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Підвищення обороноздатності та мобілізаційній готовності держави, створення належних умов для виконання військового об</w:t>
            </w:r>
            <w:r w:rsidR="00A859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 w:rsidRPr="00F60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в’язку, розв’язання соціально-побутових проблем та </w:t>
            </w:r>
            <w:r w:rsidR="007E409A" w:rsidRPr="00F60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матеріально-технічне забезпечення потреб особового складу підрозділів територіальної оборони</w:t>
            </w:r>
            <w:r w:rsidRPr="00F60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F6058F" w:rsidRPr="00F60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Збройних Сил України та інших військових формувань </w:t>
            </w:r>
            <w:r w:rsidRPr="00F60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передбачени</w:t>
            </w:r>
            <w:r w:rsidR="007E409A" w:rsidRPr="00F60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  <w:r w:rsidRPr="00F60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Програмою.</w:t>
            </w:r>
          </w:p>
        </w:tc>
      </w:tr>
      <w:tr w:rsidR="008B0AB2" w:rsidRPr="00BF6946" w14:paraId="4C44BFBA" w14:textId="77777777" w:rsidTr="00E56D87">
        <w:tc>
          <w:tcPr>
            <w:tcW w:w="573" w:type="dxa"/>
            <w:vAlign w:val="center"/>
          </w:tcPr>
          <w:p w14:paraId="1B0F5301" w14:textId="77777777" w:rsidR="008B0AB2" w:rsidRPr="00FA5580" w:rsidRDefault="008B0AB2" w:rsidP="00D8319D">
            <w:pPr>
              <w:spacing w:line="322" w:lineRule="exact"/>
              <w:jc w:val="center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FA5580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6.</w:t>
            </w:r>
          </w:p>
        </w:tc>
        <w:tc>
          <w:tcPr>
            <w:tcW w:w="3409" w:type="dxa"/>
            <w:vAlign w:val="center"/>
          </w:tcPr>
          <w:p w14:paraId="35F01A2A" w14:textId="77777777" w:rsidR="008B0AB2" w:rsidRPr="00FA5580" w:rsidRDefault="008B0AB2" w:rsidP="00D8319D">
            <w:pPr>
              <w:spacing w:line="322" w:lineRule="exact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FA5580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Основні завдання Програми</w:t>
            </w:r>
          </w:p>
        </w:tc>
        <w:tc>
          <w:tcPr>
            <w:tcW w:w="5695" w:type="dxa"/>
            <w:vAlign w:val="center"/>
          </w:tcPr>
          <w:p w14:paraId="57289E10" w14:textId="77777777" w:rsidR="008B0AB2" w:rsidRPr="00F6058F" w:rsidRDefault="007E409A" w:rsidP="00F6058F">
            <w:pPr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F60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Створення належних умов діяльності та служби військової частини А7235 (окрема бригада територіальної оборони № 6)</w:t>
            </w:r>
            <w:r w:rsidR="00F6058F" w:rsidRPr="00F60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F60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добровольчих формувань територіальної громади м. Павлограда</w:t>
            </w:r>
            <w:r w:rsidR="00F6058F" w:rsidRPr="00F605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Збройних Сил України та інших військових формувань</w:t>
            </w:r>
          </w:p>
        </w:tc>
      </w:tr>
      <w:tr w:rsidR="008B0AB2" w:rsidRPr="00FA5580" w14:paraId="360A8173" w14:textId="77777777" w:rsidTr="00E56D87">
        <w:tc>
          <w:tcPr>
            <w:tcW w:w="573" w:type="dxa"/>
            <w:vAlign w:val="center"/>
          </w:tcPr>
          <w:p w14:paraId="047C1C57" w14:textId="77777777" w:rsidR="008B0AB2" w:rsidRPr="00FA5580" w:rsidRDefault="008B0AB2" w:rsidP="00D8319D">
            <w:pPr>
              <w:spacing w:line="322" w:lineRule="exact"/>
              <w:jc w:val="center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FA5580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7.</w:t>
            </w:r>
          </w:p>
        </w:tc>
        <w:tc>
          <w:tcPr>
            <w:tcW w:w="3409" w:type="dxa"/>
          </w:tcPr>
          <w:p w14:paraId="2857D9F3" w14:textId="77777777" w:rsidR="008B0AB2" w:rsidRPr="00FA5580" w:rsidRDefault="008B0AB2" w:rsidP="00D8319D">
            <w:pPr>
              <w:spacing w:line="322" w:lineRule="exact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773839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695" w:type="dxa"/>
            <w:vAlign w:val="center"/>
          </w:tcPr>
          <w:p w14:paraId="4D50F66D" w14:textId="77777777" w:rsidR="008B0AB2" w:rsidRPr="00FA5580" w:rsidRDefault="008B0AB2" w:rsidP="00BF6946">
            <w:pPr>
              <w:spacing w:line="322" w:lineRule="exact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202</w:t>
            </w:r>
            <w:r w:rsidR="00BF6946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4</w:t>
            </w:r>
            <w:r w:rsidR="007E409A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р</w:t>
            </w:r>
            <w:r w:rsidR="00383267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к</w:t>
            </w:r>
          </w:p>
        </w:tc>
      </w:tr>
      <w:tr w:rsidR="008B0AB2" w:rsidRPr="00FA5580" w14:paraId="3F533C19" w14:textId="77777777" w:rsidTr="00E56D87">
        <w:tc>
          <w:tcPr>
            <w:tcW w:w="573" w:type="dxa"/>
            <w:vAlign w:val="center"/>
          </w:tcPr>
          <w:p w14:paraId="4C14E80D" w14:textId="77777777" w:rsidR="008B0AB2" w:rsidRPr="00FA5580" w:rsidRDefault="008B0AB2" w:rsidP="00D8319D">
            <w:pPr>
              <w:spacing w:line="322" w:lineRule="exact"/>
              <w:jc w:val="center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FA5580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8.</w:t>
            </w:r>
          </w:p>
        </w:tc>
        <w:tc>
          <w:tcPr>
            <w:tcW w:w="3409" w:type="dxa"/>
          </w:tcPr>
          <w:p w14:paraId="59171B4E" w14:textId="77777777" w:rsidR="008B0AB2" w:rsidRPr="00FA5580" w:rsidRDefault="008B0AB2" w:rsidP="00D8319D">
            <w:pPr>
              <w:spacing w:line="322" w:lineRule="exact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FA5580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Джерела фінансування заходів Програми</w:t>
            </w:r>
          </w:p>
        </w:tc>
        <w:tc>
          <w:tcPr>
            <w:tcW w:w="5695" w:type="dxa"/>
            <w:vAlign w:val="center"/>
          </w:tcPr>
          <w:p w14:paraId="667F5E58" w14:textId="77777777" w:rsidR="008B0AB2" w:rsidRPr="00FA5580" w:rsidRDefault="008B0AB2" w:rsidP="00D8319D">
            <w:pPr>
              <w:spacing w:line="322" w:lineRule="exact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773839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Міський бюджет, інші джерела, не заборонені законодавством</w:t>
            </w:r>
          </w:p>
        </w:tc>
      </w:tr>
      <w:tr w:rsidR="008B0AB2" w:rsidRPr="00FA5580" w14:paraId="53E77814" w14:textId="77777777" w:rsidTr="00E56D87">
        <w:tc>
          <w:tcPr>
            <w:tcW w:w="573" w:type="dxa"/>
            <w:vAlign w:val="center"/>
          </w:tcPr>
          <w:p w14:paraId="773554A9" w14:textId="77777777" w:rsidR="008B0AB2" w:rsidRPr="00FA5580" w:rsidRDefault="008B0AB2" w:rsidP="00D8319D">
            <w:pPr>
              <w:spacing w:line="322" w:lineRule="exact"/>
              <w:jc w:val="center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FA5580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9.</w:t>
            </w:r>
          </w:p>
        </w:tc>
        <w:tc>
          <w:tcPr>
            <w:tcW w:w="3409" w:type="dxa"/>
          </w:tcPr>
          <w:p w14:paraId="53FDBF78" w14:textId="77777777" w:rsidR="008B0AB2" w:rsidRPr="00FA5580" w:rsidRDefault="008B0AB2" w:rsidP="00D8319D">
            <w:pPr>
              <w:spacing w:line="322" w:lineRule="exact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773839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Обсяг фінансування</w:t>
            </w:r>
          </w:p>
        </w:tc>
        <w:tc>
          <w:tcPr>
            <w:tcW w:w="5695" w:type="dxa"/>
            <w:vAlign w:val="center"/>
          </w:tcPr>
          <w:p w14:paraId="48A743F9" w14:textId="77777777" w:rsidR="008B0AB2" w:rsidRPr="00FA5580" w:rsidRDefault="008B0AB2" w:rsidP="00D8319D">
            <w:pPr>
              <w:spacing w:line="322" w:lineRule="exact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FA5580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В межах коштів, передбачених в міському бюджеті на відповідний рік</w:t>
            </w:r>
          </w:p>
        </w:tc>
      </w:tr>
      <w:tr w:rsidR="008B0AB2" w:rsidRPr="00153780" w14:paraId="0B5151E8" w14:textId="77777777" w:rsidTr="00E56D87">
        <w:tc>
          <w:tcPr>
            <w:tcW w:w="573" w:type="dxa"/>
            <w:vAlign w:val="center"/>
          </w:tcPr>
          <w:p w14:paraId="71F68230" w14:textId="77777777" w:rsidR="008B0AB2" w:rsidRPr="00FA5580" w:rsidRDefault="008B0AB2" w:rsidP="00D8319D">
            <w:pPr>
              <w:spacing w:line="322" w:lineRule="exact"/>
              <w:jc w:val="center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FA5580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lastRenderedPageBreak/>
              <w:t>10.</w:t>
            </w:r>
          </w:p>
        </w:tc>
        <w:tc>
          <w:tcPr>
            <w:tcW w:w="3409" w:type="dxa"/>
            <w:vAlign w:val="center"/>
          </w:tcPr>
          <w:p w14:paraId="18ED4CFF" w14:textId="77777777" w:rsidR="008B0AB2" w:rsidRPr="00FA5580" w:rsidRDefault="008B0AB2" w:rsidP="00D8319D">
            <w:pPr>
              <w:spacing w:line="322" w:lineRule="exact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FA5580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 xml:space="preserve">Система організації контролю за </w:t>
            </w:r>
          </w:p>
          <w:p w14:paraId="62AF994B" w14:textId="77777777" w:rsidR="008B0AB2" w:rsidRPr="00FA5580" w:rsidRDefault="008B0AB2" w:rsidP="00D8319D">
            <w:pPr>
              <w:spacing w:line="322" w:lineRule="exact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FA5580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  <w:t>виконанням Програми</w:t>
            </w:r>
          </w:p>
        </w:tc>
        <w:tc>
          <w:tcPr>
            <w:tcW w:w="5695" w:type="dxa"/>
            <w:vAlign w:val="center"/>
          </w:tcPr>
          <w:p w14:paraId="0598B71A" w14:textId="77777777" w:rsidR="008B0AB2" w:rsidRPr="00041B18" w:rsidRDefault="008B0AB2" w:rsidP="00D8319D">
            <w:pPr>
              <w:shd w:val="clear" w:color="auto" w:fill="FFFFFF"/>
              <w:suppressAutoHyphens w:val="0"/>
              <w:rPr>
                <w:rFonts w:ascii="Times New Roman" w:hAnsi="Times New Roman" w:cs="Times New Roman"/>
                <w:spacing w:val="5"/>
                <w:sz w:val="28"/>
                <w:szCs w:val="28"/>
                <w:lang w:val="uk-UA" w:eastAsia="ru-RU"/>
              </w:rPr>
            </w:pPr>
            <w:r w:rsidRPr="00041B18">
              <w:rPr>
                <w:rFonts w:ascii="Times New Roman" w:hAnsi="Times New Roman" w:cs="Times New Roman"/>
                <w:spacing w:val="5"/>
                <w:sz w:val="28"/>
                <w:szCs w:val="28"/>
                <w:lang w:val="uk-UA" w:eastAsia="ru-RU"/>
              </w:rPr>
              <w:t>Контроль за виконанням Програми покладено на:</w:t>
            </w:r>
          </w:p>
          <w:p w14:paraId="4EB526A7" w14:textId="77777777" w:rsidR="008B0AB2" w:rsidRPr="00041B18" w:rsidRDefault="008B0AB2" w:rsidP="00153780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41B18">
              <w:rPr>
                <w:rFonts w:ascii="Times New Roman" w:hAnsi="Times New Roman" w:cs="Times New Roman"/>
                <w:spacing w:val="5"/>
                <w:sz w:val="28"/>
                <w:szCs w:val="28"/>
                <w:lang w:val="uk-UA" w:eastAsia="ru-RU"/>
              </w:rPr>
              <w:t xml:space="preserve">- </w:t>
            </w:r>
            <w:r w:rsidRPr="00041B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постійну депутатську комісію з питань планування, бюджету, фінансів, економічних реформ, інвестицій, підприємництва та торгівлі ; </w:t>
            </w:r>
          </w:p>
          <w:p w14:paraId="1698B614" w14:textId="77777777" w:rsidR="008B0AB2" w:rsidRPr="00041B18" w:rsidRDefault="008B0AB2" w:rsidP="00153780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41B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постійну депутатську комісію з питань законності, депутатської етики, охорони громадського порядку, </w:t>
            </w:r>
            <w:proofErr w:type="spellStart"/>
            <w:r w:rsidRPr="00041B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зв'язків</w:t>
            </w:r>
            <w:proofErr w:type="spellEnd"/>
            <w:r w:rsidRPr="00041B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громадськими організаціями та ЗМІ; </w:t>
            </w:r>
          </w:p>
          <w:p w14:paraId="7B8DD5D5" w14:textId="77777777" w:rsidR="008B0AB2" w:rsidRPr="00FA5580" w:rsidRDefault="008B0AB2" w:rsidP="00041B18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  <w:lang w:val="uk-UA"/>
              </w:rPr>
            </w:pPr>
            <w:r w:rsidRPr="00041B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 першого заступника  міського голови.</w:t>
            </w:r>
          </w:p>
        </w:tc>
      </w:tr>
    </w:tbl>
    <w:p w14:paraId="49BFD8C5" w14:textId="77777777" w:rsidR="008B0AB2" w:rsidRDefault="008B0AB2" w:rsidP="0014643C">
      <w:pPr>
        <w:shd w:val="clear" w:color="auto" w:fill="FFFFFF"/>
        <w:spacing w:line="322" w:lineRule="exact"/>
        <w:jc w:val="center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  <w:lang w:val="uk-UA"/>
        </w:rPr>
      </w:pPr>
    </w:p>
    <w:p w14:paraId="5FEBCCD7" w14:textId="77777777" w:rsidR="008B0AB2" w:rsidRDefault="008B0AB2" w:rsidP="0014643C">
      <w:pPr>
        <w:shd w:val="clear" w:color="auto" w:fill="FFFFFF"/>
        <w:spacing w:line="322" w:lineRule="exact"/>
        <w:jc w:val="center"/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</w:pPr>
    </w:p>
    <w:p w14:paraId="741E34AF" w14:textId="77777777" w:rsidR="008B0AB2" w:rsidRDefault="008B0AB2">
      <w:pPr>
        <w:rPr>
          <w:rFonts w:cs="Times New Roman"/>
          <w:lang w:val="uk-UA"/>
        </w:rPr>
      </w:pPr>
    </w:p>
    <w:p w14:paraId="45D822F2" w14:textId="77777777" w:rsidR="00BF6946" w:rsidRDefault="00BF6946" w:rsidP="00FC2AC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</w:t>
      </w:r>
    </w:p>
    <w:p w14:paraId="0FC1840B" w14:textId="77777777" w:rsidR="00BF6946" w:rsidRDefault="00BF6946" w:rsidP="00FC2AC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цивільного захисту </w:t>
      </w:r>
    </w:p>
    <w:p w14:paraId="0DF36394" w14:textId="77777777" w:rsidR="008B0AB2" w:rsidRPr="00DC202F" w:rsidRDefault="00BF6946" w:rsidP="00FC2AC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оборонної роботи</w:t>
      </w:r>
      <w:r w:rsidR="008B0AB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Олександр ШАПОВАЛ</w:t>
      </w:r>
    </w:p>
    <w:p w14:paraId="4D3FE67A" w14:textId="77777777" w:rsidR="008B0AB2" w:rsidRPr="0014643C" w:rsidRDefault="008B0AB2">
      <w:pPr>
        <w:rPr>
          <w:rFonts w:cs="Times New Roman"/>
          <w:lang w:val="uk-UA"/>
        </w:rPr>
      </w:pPr>
    </w:p>
    <w:sectPr w:rsidR="008B0AB2" w:rsidRPr="0014643C" w:rsidSect="00041B18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CA9674E"/>
    <w:multiLevelType w:val="hybridMultilevel"/>
    <w:tmpl w:val="AC58340C"/>
    <w:lvl w:ilvl="0" w:tplc="D6CCCDB2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num w:numId="1" w16cid:durableId="1062871787">
    <w:abstractNumId w:val="1"/>
  </w:num>
  <w:num w:numId="2" w16cid:durableId="221990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108"/>
    <w:rsid w:val="00041B18"/>
    <w:rsid w:val="0013729A"/>
    <w:rsid w:val="0014643C"/>
    <w:rsid w:val="00153780"/>
    <w:rsid w:val="001C6826"/>
    <w:rsid w:val="00262325"/>
    <w:rsid w:val="002654FE"/>
    <w:rsid w:val="002F59D1"/>
    <w:rsid w:val="00383267"/>
    <w:rsid w:val="003A134D"/>
    <w:rsid w:val="003F663E"/>
    <w:rsid w:val="00423108"/>
    <w:rsid w:val="004E7121"/>
    <w:rsid w:val="004F10B2"/>
    <w:rsid w:val="00507224"/>
    <w:rsid w:val="00521074"/>
    <w:rsid w:val="005E38E4"/>
    <w:rsid w:val="006307DF"/>
    <w:rsid w:val="006D27C7"/>
    <w:rsid w:val="00773839"/>
    <w:rsid w:val="007E409A"/>
    <w:rsid w:val="008B0AB2"/>
    <w:rsid w:val="009A7F43"/>
    <w:rsid w:val="009F15F1"/>
    <w:rsid w:val="00A859B4"/>
    <w:rsid w:val="00A92DD6"/>
    <w:rsid w:val="00AD6232"/>
    <w:rsid w:val="00BE424C"/>
    <w:rsid w:val="00BF6946"/>
    <w:rsid w:val="00CC68C1"/>
    <w:rsid w:val="00CD610E"/>
    <w:rsid w:val="00D64A2B"/>
    <w:rsid w:val="00D8319D"/>
    <w:rsid w:val="00DC202F"/>
    <w:rsid w:val="00DD74B5"/>
    <w:rsid w:val="00DE3E14"/>
    <w:rsid w:val="00DF1746"/>
    <w:rsid w:val="00E56D87"/>
    <w:rsid w:val="00F04C38"/>
    <w:rsid w:val="00F6058F"/>
    <w:rsid w:val="00FA5580"/>
    <w:rsid w:val="00FC2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1FB2C9"/>
  <w15:docId w15:val="{B7B00249-55AC-492F-9752-B800F722C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643C"/>
    <w:pPr>
      <w:suppressAutoHyphens/>
    </w:pPr>
    <w:rPr>
      <w:rFonts w:ascii="Bookman Old Style" w:eastAsia="Times New Roman" w:hAnsi="Bookman Old Style" w:cs="Bookman Old Style"/>
      <w:sz w:val="26"/>
      <w:szCs w:val="26"/>
      <w:lang w:eastAsia="ar-SA"/>
    </w:rPr>
  </w:style>
  <w:style w:type="paragraph" w:styleId="1">
    <w:name w:val="heading 1"/>
    <w:basedOn w:val="a"/>
    <w:next w:val="a"/>
    <w:link w:val="10"/>
    <w:qFormat/>
    <w:locked/>
    <w:rsid w:val="00DF1746"/>
    <w:pPr>
      <w:keepNext/>
      <w:numPr>
        <w:numId w:val="2"/>
      </w:numPr>
      <w:jc w:val="center"/>
      <w:outlineLvl w:val="0"/>
    </w:pPr>
    <w:rPr>
      <w:rFonts w:ascii="Times New Roman" w:hAnsi="Times New Roman"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4"/>
    <w:link w:val="a5"/>
    <w:uiPriority w:val="99"/>
    <w:qFormat/>
    <w:rsid w:val="0014643C"/>
    <w:pPr>
      <w:jc w:val="both"/>
    </w:pPr>
    <w:rPr>
      <w:rFonts w:ascii="Times New Roman" w:hAnsi="Times New Roman" w:cs="Times New Roman"/>
      <w:sz w:val="24"/>
      <w:szCs w:val="24"/>
      <w:lang w:val="uk-UA"/>
    </w:rPr>
  </w:style>
  <w:style w:type="character" w:customStyle="1" w:styleId="a5">
    <w:name w:val="Підзаголовок Знак"/>
    <w:basedOn w:val="a0"/>
    <w:link w:val="a3"/>
    <w:uiPriority w:val="99"/>
    <w:locked/>
    <w:rsid w:val="0014643C"/>
    <w:rPr>
      <w:rFonts w:ascii="Times New Roman" w:hAnsi="Times New Roman" w:cs="Times New Roman"/>
      <w:sz w:val="24"/>
      <w:szCs w:val="24"/>
      <w:lang w:val="uk-UA" w:eastAsia="ar-SA" w:bidi="ar-SA"/>
    </w:rPr>
  </w:style>
  <w:style w:type="paragraph" w:styleId="a4">
    <w:name w:val="Body Text"/>
    <w:basedOn w:val="a"/>
    <w:link w:val="a6"/>
    <w:uiPriority w:val="99"/>
    <w:semiHidden/>
    <w:rsid w:val="0014643C"/>
    <w:pPr>
      <w:spacing w:after="120"/>
    </w:pPr>
  </w:style>
  <w:style w:type="character" w:customStyle="1" w:styleId="a6">
    <w:name w:val="Основний текст Знак"/>
    <w:basedOn w:val="a0"/>
    <w:link w:val="a4"/>
    <w:uiPriority w:val="99"/>
    <w:semiHidden/>
    <w:locked/>
    <w:rsid w:val="0014643C"/>
    <w:rPr>
      <w:rFonts w:ascii="Bookman Old Style" w:hAnsi="Bookman Old Style" w:cs="Bookman Old Style"/>
      <w:sz w:val="26"/>
      <w:szCs w:val="26"/>
      <w:lang w:eastAsia="ar-SA" w:bidi="ar-SA"/>
    </w:rPr>
  </w:style>
  <w:style w:type="paragraph" w:styleId="a7">
    <w:name w:val="List Paragraph"/>
    <w:basedOn w:val="a"/>
    <w:uiPriority w:val="99"/>
    <w:qFormat/>
    <w:rsid w:val="00153780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10">
    <w:name w:val="Заголовок 1 Знак"/>
    <w:basedOn w:val="a0"/>
    <w:link w:val="1"/>
    <w:rsid w:val="00DF1746"/>
    <w:rPr>
      <w:rFonts w:ascii="Times New Roman" w:eastAsia="Times New Roman" w:hAnsi="Times New Roman"/>
      <w:sz w:val="28"/>
      <w:szCs w:val="24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1406</Words>
  <Characters>802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Світлана Калініна</dc:creator>
  <cp:lastModifiedBy>Diawest</cp:lastModifiedBy>
  <cp:revision>8</cp:revision>
  <cp:lastPrinted>2022-01-27T09:55:00Z</cp:lastPrinted>
  <dcterms:created xsi:type="dcterms:W3CDTF">2023-07-25T10:26:00Z</dcterms:created>
  <dcterms:modified xsi:type="dcterms:W3CDTF">2023-07-26T12:02:00Z</dcterms:modified>
</cp:coreProperties>
</file>