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A186A" w14:textId="77777777" w:rsidR="006C5D44" w:rsidRDefault="006C5D44" w:rsidP="00291B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C0EEC" w14:textId="4C7FA998" w:rsidR="00291B15" w:rsidRPr="00291B15" w:rsidRDefault="00291B15" w:rsidP="00291B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B15">
        <w:rPr>
          <w:rFonts w:ascii="Times New Roman" w:hAnsi="Times New Roman" w:cs="Times New Roman"/>
          <w:b/>
          <w:sz w:val="28"/>
          <w:szCs w:val="28"/>
        </w:rPr>
        <w:t>КОМПЛЕКСНА    ПРОГРАМА</w:t>
      </w:r>
    </w:p>
    <w:p w14:paraId="1FD55F09" w14:textId="77777777" w:rsidR="00291B15" w:rsidRPr="00291B15" w:rsidRDefault="00291B15" w:rsidP="00291B1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91B1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територій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надзвичайних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ситуацій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91B15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 w:rsidRPr="00291B15">
        <w:rPr>
          <w:rFonts w:ascii="Times New Roman" w:hAnsi="Times New Roman" w:cs="Times New Roman"/>
          <w:sz w:val="28"/>
          <w:szCs w:val="28"/>
        </w:rPr>
        <w:t xml:space="preserve"> Павлоград </w:t>
      </w:r>
    </w:p>
    <w:p w14:paraId="57AB93F1" w14:textId="77777777" w:rsidR="00291B15" w:rsidRPr="00291B15" w:rsidRDefault="00291B15" w:rsidP="00291B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1B15">
        <w:rPr>
          <w:rFonts w:ascii="Times New Roman" w:hAnsi="Times New Roman" w:cs="Times New Roman"/>
          <w:sz w:val="28"/>
          <w:szCs w:val="28"/>
        </w:rPr>
        <w:t>на  2024</w:t>
      </w:r>
      <w:proofErr w:type="gramEnd"/>
      <w:r w:rsidRPr="00291B15">
        <w:rPr>
          <w:rFonts w:ascii="Times New Roman" w:hAnsi="Times New Roman" w:cs="Times New Roman"/>
          <w:sz w:val="28"/>
          <w:szCs w:val="28"/>
        </w:rPr>
        <w:t xml:space="preserve"> – 2026 роки</w:t>
      </w:r>
    </w:p>
    <w:p w14:paraId="0537BBF2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14:paraId="4631F35B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>ПАСПОРТ ПРОГРАМИ</w:t>
      </w:r>
    </w:p>
    <w:p w14:paraId="0551BCA0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2405"/>
        <w:gridCol w:w="7087"/>
      </w:tblGrid>
      <w:tr w:rsidR="008B0AB2" w:rsidRPr="00FA5580" w14:paraId="08A473AF" w14:textId="77777777" w:rsidTr="006C5D44">
        <w:tc>
          <w:tcPr>
            <w:tcW w:w="573" w:type="dxa"/>
            <w:vAlign w:val="center"/>
          </w:tcPr>
          <w:p w14:paraId="2BBDF0C3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1.</w:t>
            </w:r>
          </w:p>
        </w:tc>
        <w:tc>
          <w:tcPr>
            <w:tcW w:w="2405" w:type="dxa"/>
          </w:tcPr>
          <w:p w14:paraId="30CA29E1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Ініціатор для розроблення Програми</w:t>
            </w:r>
          </w:p>
        </w:tc>
        <w:tc>
          <w:tcPr>
            <w:tcW w:w="7087" w:type="dxa"/>
            <w:vAlign w:val="center"/>
          </w:tcPr>
          <w:p w14:paraId="56B569B0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Павлоградська міська рада</w:t>
            </w:r>
          </w:p>
        </w:tc>
      </w:tr>
      <w:tr w:rsidR="008B0AB2" w:rsidRPr="007E409A" w14:paraId="6E52781C" w14:textId="77777777" w:rsidTr="006C5D44">
        <w:tc>
          <w:tcPr>
            <w:tcW w:w="573" w:type="dxa"/>
            <w:vAlign w:val="center"/>
          </w:tcPr>
          <w:p w14:paraId="27F6C5E2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2.</w:t>
            </w:r>
          </w:p>
        </w:tc>
        <w:tc>
          <w:tcPr>
            <w:tcW w:w="2405" w:type="dxa"/>
            <w:vAlign w:val="center"/>
          </w:tcPr>
          <w:p w14:paraId="4112499D" w14:textId="77777777" w:rsidR="008B0AB2" w:rsidRPr="00521074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52107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Підстави для розробки Програми</w:t>
            </w:r>
          </w:p>
        </w:tc>
        <w:tc>
          <w:tcPr>
            <w:tcW w:w="7087" w:type="dxa"/>
            <w:vAlign w:val="center"/>
          </w:tcPr>
          <w:p w14:paraId="7E6D261D" w14:textId="5C65A6B9" w:rsidR="00291B15" w:rsidRPr="00291B15" w:rsidRDefault="00291B15" w:rsidP="006C5D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Згідно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п.22 ч.1 ст.26 Закону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«Про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місцеве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самоврядування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Україні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», п.4 ст.19 </w:t>
            </w:r>
            <w:r w:rsidRPr="00291B15">
              <w:rPr>
                <w:rFonts w:ascii="Times New Roman" w:hAnsi="Times New Roman" w:cs="Times New Roman"/>
                <w:sz w:val="28"/>
              </w:rPr>
              <w:t xml:space="preserve">Кодексу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</w:rPr>
              <w:t>Цивільного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</w:rPr>
              <w:t>захисту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</w:rPr>
              <w:t>України</w:t>
            </w:r>
            <w:proofErr w:type="spellEnd"/>
          </w:p>
          <w:p w14:paraId="759EF60E" w14:textId="301DB31D" w:rsidR="008B0AB2" w:rsidRPr="003F663E" w:rsidRDefault="008B0AB2" w:rsidP="007E409A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</w:p>
        </w:tc>
      </w:tr>
      <w:tr w:rsidR="008B0AB2" w:rsidRPr="00FA5580" w14:paraId="1BB1A357" w14:textId="77777777" w:rsidTr="006C5D44">
        <w:tc>
          <w:tcPr>
            <w:tcW w:w="573" w:type="dxa"/>
            <w:vAlign w:val="center"/>
          </w:tcPr>
          <w:p w14:paraId="6CD6C248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3.</w:t>
            </w:r>
          </w:p>
        </w:tc>
        <w:tc>
          <w:tcPr>
            <w:tcW w:w="2405" w:type="dxa"/>
            <w:vAlign w:val="center"/>
          </w:tcPr>
          <w:p w14:paraId="05E8249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7087" w:type="dxa"/>
            <w:vAlign w:val="center"/>
          </w:tcPr>
          <w:p w14:paraId="35D08601" w14:textId="77777777" w:rsidR="008B0AB2" w:rsidRPr="00A92DD6" w:rsidRDefault="00BF6946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Відділ цивільного захисту та оборонної роботи</w:t>
            </w:r>
            <w:r w:rsidR="008B0AB2"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Павлоградської міської ради</w:t>
            </w:r>
          </w:p>
        </w:tc>
      </w:tr>
      <w:tr w:rsidR="008B0AB2" w:rsidRPr="00FA5580" w14:paraId="38E076A6" w14:textId="77777777" w:rsidTr="006C5D44">
        <w:tc>
          <w:tcPr>
            <w:tcW w:w="573" w:type="dxa"/>
            <w:vAlign w:val="center"/>
          </w:tcPr>
          <w:p w14:paraId="08D40552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4.</w:t>
            </w:r>
          </w:p>
        </w:tc>
        <w:tc>
          <w:tcPr>
            <w:tcW w:w="2405" w:type="dxa"/>
          </w:tcPr>
          <w:p w14:paraId="48DCBD8E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7087" w:type="dxa"/>
            <w:vAlign w:val="center"/>
          </w:tcPr>
          <w:p w14:paraId="5760D537" w14:textId="77777777" w:rsidR="008B0AB2" w:rsidRPr="00A92DD6" w:rsidRDefault="00BF6946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Відділ цивільного захисту та оборонної роботи</w:t>
            </w: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Павлоградської міської ради</w:t>
            </w:r>
          </w:p>
        </w:tc>
      </w:tr>
      <w:tr w:rsidR="008B0AB2" w:rsidRPr="00BF6946" w14:paraId="533B0A84" w14:textId="77777777" w:rsidTr="006C5D44">
        <w:tc>
          <w:tcPr>
            <w:tcW w:w="573" w:type="dxa"/>
            <w:vAlign w:val="center"/>
          </w:tcPr>
          <w:p w14:paraId="163485B7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5.</w:t>
            </w:r>
          </w:p>
        </w:tc>
        <w:tc>
          <w:tcPr>
            <w:tcW w:w="2405" w:type="dxa"/>
            <w:vAlign w:val="center"/>
          </w:tcPr>
          <w:p w14:paraId="77FA74ED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Основні цілі Програми</w:t>
            </w:r>
          </w:p>
        </w:tc>
        <w:tc>
          <w:tcPr>
            <w:tcW w:w="7087" w:type="dxa"/>
            <w:vAlign w:val="center"/>
          </w:tcPr>
          <w:p w14:paraId="5E6491D2" w14:textId="70EFD3C2" w:rsidR="008B0AB2" w:rsidRPr="00F6058F" w:rsidRDefault="00291B15" w:rsidP="006C5D44">
            <w:pP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291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еалізаці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державної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захисту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населення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територій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техногенного, природного та </w:t>
            </w:r>
            <w:proofErr w:type="spellStart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>воєнного</w:t>
            </w:r>
            <w:proofErr w:type="spellEnd"/>
            <w:r w:rsidRPr="00291B15">
              <w:rPr>
                <w:rFonts w:ascii="Times New Roman" w:hAnsi="Times New Roman" w:cs="Times New Roman"/>
                <w:sz w:val="28"/>
                <w:szCs w:val="28"/>
              </w:rPr>
              <w:t xml:space="preserve"> характеру. </w:t>
            </w:r>
          </w:p>
        </w:tc>
      </w:tr>
      <w:tr w:rsidR="008B0AB2" w:rsidRPr="00BF6946" w14:paraId="4C44BFBA" w14:textId="77777777" w:rsidTr="006C5D44">
        <w:trPr>
          <w:trHeight w:val="4581"/>
        </w:trPr>
        <w:tc>
          <w:tcPr>
            <w:tcW w:w="573" w:type="dxa"/>
            <w:vAlign w:val="center"/>
          </w:tcPr>
          <w:p w14:paraId="1B0F5301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6.</w:t>
            </w:r>
          </w:p>
        </w:tc>
        <w:tc>
          <w:tcPr>
            <w:tcW w:w="2405" w:type="dxa"/>
            <w:vAlign w:val="center"/>
          </w:tcPr>
          <w:p w14:paraId="35F01A2A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Основні завдання Програми</w:t>
            </w:r>
          </w:p>
        </w:tc>
        <w:tc>
          <w:tcPr>
            <w:tcW w:w="7087" w:type="dxa"/>
            <w:vAlign w:val="center"/>
          </w:tcPr>
          <w:p w14:paraId="47FBAB71" w14:textId="77777777" w:rsidR="006C5D44" w:rsidRPr="006C5D44" w:rsidRDefault="006C5D44" w:rsidP="006C5D44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C5D44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 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удосконалення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організації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попередження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ліквідації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надзвичайних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ситуацій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техногенного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або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природного характеру та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зменшення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їх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негативних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наслідків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14:paraId="1CECE57F" w14:textId="77777777" w:rsidR="006C5D44" w:rsidRPr="006C5D44" w:rsidRDefault="006C5D44" w:rsidP="006C5D44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 впровадження комплексу протипожежних заходів;</w:t>
            </w:r>
          </w:p>
          <w:p w14:paraId="472CEBA3" w14:textId="752C3C02" w:rsidR="006C5D44" w:rsidRPr="006C5D44" w:rsidRDefault="006C5D44" w:rsidP="006C5D44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 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забезпечен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ня 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пожежн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 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техногенн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ої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 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безпек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и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на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об’єктах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всіх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форм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власності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та в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житловому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фонді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14:paraId="2158B664" w14:textId="77777777" w:rsidR="006C5D44" w:rsidRPr="006C5D44" w:rsidRDefault="006C5D44" w:rsidP="006C5D44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C5D44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- 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створення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місцевого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матеріального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резерву для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невідкладних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відновних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робіт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заходів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спрямованих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запобігання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ліквідацію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надзвичайних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ситуацій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техногенного і природного характеру та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їх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наслідків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  і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надання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термінової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допомоги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постраждалому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населенню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  <w:p w14:paraId="57289E10" w14:textId="4E5CB488" w:rsidR="008B0AB2" w:rsidRPr="006C5D44" w:rsidRDefault="006C5D44" w:rsidP="006C5D44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забезпечен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ня</w:t>
            </w:r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функціонування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системи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запобігання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реагування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надзвичайні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ситуації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водних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об’єктах</w:t>
            </w:r>
            <w:proofErr w:type="spellEnd"/>
            <w:r w:rsidRPr="006C5D4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</w:tr>
      <w:tr w:rsidR="008B0AB2" w:rsidRPr="00FA5580" w14:paraId="360A8173" w14:textId="77777777" w:rsidTr="006C5D44">
        <w:tc>
          <w:tcPr>
            <w:tcW w:w="573" w:type="dxa"/>
            <w:vAlign w:val="center"/>
          </w:tcPr>
          <w:p w14:paraId="047C1C57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7.</w:t>
            </w:r>
          </w:p>
        </w:tc>
        <w:tc>
          <w:tcPr>
            <w:tcW w:w="2405" w:type="dxa"/>
          </w:tcPr>
          <w:p w14:paraId="2857D9F3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7087" w:type="dxa"/>
            <w:vAlign w:val="center"/>
          </w:tcPr>
          <w:p w14:paraId="4D50F66D" w14:textId="759DF2FE" w:rsidR="008B0AB2" w:rsidRPr="00FA5580" w:rsidRDefault="008B0AB2" w:rsidP="00BF6946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202</w:t>
            </w:r>
            <w:r w:rsidR="00BF694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4</w:t>
            </w:r>
            <w:r w:rsidR="006C5D4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-2026</w:t>
            </w:r>
            <w:r w:rsidR="007E409A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р</w:t>
            </w:r>
            <w:r w:rsidR="006C5D4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оки</w:t>
            </w:r>
          </w:p>
        </w:tc>
      </w:tr>
      <w:tr w:rsidR="008B0AB2" w:rsidRPr="00FA5580" w14:paraId="3F533C19" w14:textId="77777777" w:rsidTr="006C5D44">
        <w:tc>
          <w:tcPr>
            <w:tcW w:w="573" w:type="dxa"/>
            <w:vAlign w:val="center"/>
          </w:tcPr>
          <w:p w14:paraId="4C14E80D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8.</w:t>
            </w:r>
          </w:p>
        </w:tc>
        <w:tc>
          <w:tcPr>
            <w:tcW w:w="2405" w:type="dxa"/>
          </w:tcPr>
          <w:p w14:paraId="59171B4E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Джерела фінансування заходів Програми</w:t>
            </w:r>
          </w:p>
        </w:tc>
        <w:tc>
          <w:tcPr>
            <w:tcW w:w="7087" w:type="dxa"/>
            <w:vAlign w:val="center"/>
          </w:tcPr>
          <w:p w14:paraId="667F5E5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Міський бюджет, інші джерела, не заборонені законодавством</w:t>
            </w:r>
          </w:p>
        </w:tc>
      </w:tr>
      <w:tr w:rsidR="008B0AB2" w:rsidRPr="00FA5580" w14:paraId="53E77814" w14:textId="77777777" w:rsidTr="006C5D44">
        <w:tc>
          <w:tcPr>
            <w:tcW w:w="573" w:type="dxa"/>
            <w:vAlign w:val="center"/>
          </w:tcPr>
          <w:p w14:paraId="773554A9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9.</w:t>
            </w:r>
          </w:p>
        </w:tc>
        <w:tc>
          <w:tcPr>
            <w:tcW w:w="2405" w:type="dxa"/>
          </w:tcPr>
          <w:p w14:paraId="53FDBF7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7087" w:type="dxa"/>
            <w:vAlign w:val="center"/>
          </w:tcPr>
          <w:p w14:paraId="76D0B8DC" w14:textId="77777777" w:rsidR="008B0AB2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 межах коштів, передбачених в міському бюджеті на відповідний рік</w:t>
            </w:r>
          </w:p>
          <w:p w14:paraId="48A743F9" w14:textId="77777777" w:rsidR="006C5D44" w:rsidRPr="00FA5580" w:rsidRDefault="006C5D44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</w:p>
        </w:tc>
      </w:tr>
      <w:tr w:rsidR="008B0AB2" w:rsidRPr="00153780" w14:paraId="0B5151E8" w14:textId="77777777" w:rsidTr="006C5D44">
        <w:tc>
          <w:tcPr>
            <w:tcW w:w="573" w:type="dxa"/>
            <w:vAlign w:val="center"/>
          </w:tcPr>
          <w:p w14:paraId="71F68230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2405" w:type="dxa"/>
            <w:vAlign w:val="center"/>
          </w:tcPr>
          <w:p w14:paraId="18ED4CFF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Система організації контролю за </w:t>
            </w:r>
          </w:p>
          <w:p w14:paraId="62AF994B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виконанням Програми</w:t>
            </w:r>
          </w:p>
        </w:tc>
        <w:tc>
          <w:tcPr>
            <w:tcW w:w="7087" w:type="dxa"/>
            <w:vAlign w:val="center"/>
          </w:tcPr>
          <w:p w14:paraId="0598B71A" w14:textId="77777777" w:rsidR="008B0AB2" w:rsidRPr="00041B18" w:rsidRDefault="008B0AB2" w:rsidP="00D8319D">
            <w:pPr>
              <w:shd w:val="clear" w:color="auto" w:fill="FFFFFF"/>
              <w:suppressAutoHyphens w:val="0"/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</w:pPr>
            <w:r w:rsidRPr="00041B18"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  <w:t>Контроль за виконанням Програми покладено на:</w:t>
            </w:r>
          </w:p>
          <w:p w14:paraId="1698B614" w14:textId="0A541EB9" w:rsidR="008B0AB2" w:rsidRPr="00041B18" w:rsidRDefault="008B0AB2" w:rsidP="0015378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1B18"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  <w:t xml:space="preserve">- </w:t>
            </w:r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постійну депутатську комісію з питань планування, бюджету, фінансів, економічних реформ, інвестицій, підприємництва та торгівлі ; </w:t>
            </w:r>
          </w:p>
          <w:p w14:paraId="7B8DD5D5" w14:textId="77777777" w:rsidR="008B0AB2" w:rsidRPr="00FA5580" w:rsidRDefault="008B0AB2" w:rsidP="00041B1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першого заступника  міського голови.</w:t>
            </w:r>
          </w:p>
        </w:tc>
      </w:tr>
    </w:tbl>
    <w:p w14:paraId="49BFD8C5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14:paraId="5FEBCCD7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14:paraId="741E34AF" w14:textId="77777777" w:rsidR="008B0AB2" w:rsidRDefault="008B0AB2">
      <w:pPr>
        <w:rPr>
          <w:rFonts w:cs="Times New Roman"/>
          <w:lang w:val="uk-UA"/>
        </w:rPr>
      </w:pPr>
    </w:p>
    <w:p w14:paraId="45D822F2" w14:textId="77777777" w:rsidR="00BF6946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14:paraId="0FC1840B" w14:textId="77777777" w:rsidR="00BF6946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цивільного захисту </w:t>
      </w:r>
    </w:p>
    <w:p w14:paraId="0DF36394" w14:textId="65A00A10" w:rsidR="008B0AB2" w:rsidRPr="00DC202F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оборонної роботи</w:t>
      </w:r>
      <w:r w:rsidR="008B0A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="006C5D4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B0AB2">
        <w:rPr>
          <w:rFonts w:ascii="Times New Roman" w:hAnsi="Times New Roman" w:cs="Times New Roman"/>
          <w:sz w:val="28"/>
          <w:szCs w:val="28"/>
          <w:lang w:val="uk-UA"/>
        </w:rPr>
        <w:t>Олександр ШАПОВАЛ</w:t>
      </w:r>
    </w:p>
    <w:p w14:paraId="4D3FE67A" w14:textId="77777777" w:rsidR="008B0AB2" w:rsidRPr="0014643C" w:rsidRDefault="008B0AB2">
      <w:pPr>
        <w:rPr>
          <w:rFonts w:cs="Times New Roman"/>
          <w:lang w:val="uk-UA"/>
        </w:rPr>
      </w:pPr>
    </w:p>
    <w:sectPr w:rsidR="008B0AB2" w:rsidRPr="0014643C" w:rsidSect="006C5D44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A9674E"/>
    <w:multiLevelType w:val="hybridMultilevel"/>
    <w:tmpl w:val="AC58340C"/>
    <w:lvl w:ilvl="0" w:tplc="D6CCCDB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 w16cid:durableId="1062871787">
    <w:abstractNumId w:val="1"/>
  </w:num>
  <w:num w:numId="2" w16cid:durableId="22199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08"/>
    <w:rsid w:val="00041B18"/>
    <w:rsid w:val="0013729A"/>
    <w:rsid w:val="0014643C"/>
    <w:rsid w:val="00153780"/>
    <w:rsid w:val="001C6826"/>
    <w:rsid w:val="00262325"/>
    <w:rsid w:val="002654FE"/>
    <w:rsid w:val="00291B15"/>
    <w:rsid w:val="002F59D1"/>
    <w:rsid w:val="00383267"/>
    <w:rsid w:val="003A134D"/>
    <w:rsid w:val="003F663E"/>
    <w:rsid w:val="00423108"/>
    <w:rsid w:val="004E7121"/>
    <w:rsid w:val="004F10B2"/>
    <w:rsid w:val="00507224"/>
    <w:rsid w:val="00521074"/>
    <w:rsid w:val="005E38E4"/>
    <w:rsid w:val="006307DF"/>
    <w:rsid w:val="006C5D44"/>
    <w:rsid w:val="006D27C7"/>
    <w:rsid w:val="00773839"/>
    <w:rsid w:val="007E409A"/>
    <w:rsid w:val="008B0AB2"/>
    <w:rsid w:val="009A7F43"/>
    <w:rsid w:val="009F15F1"/>
    <w:rsid w:val="00A859B4"/>
    <w:rsid w:val="00A92DD6"/>
    <w:rsid w:val="00AD6232"/>
    <w:rsid w:val="00BE424C"/>
    <w:rsid w:val="00BF6946"/>
    <w:rsid w:val="00CC68C1"/>
    <w:rsid w:val="00CD610E"/>
    <w:rsid w:val="00D64A2B"/>
    <w:rsid w:val="00D8319D"/>
    <w:rsid w:val="00DC202F"/>
    <w:rsid w:val="00DD74B5"/>
    <w:rsid w:val="00DE3E14"/>
    <w:rsid w:val="00DF1746"/>
    <w:rsid w:val="00E56D87"/>
    <w:rsid w:val="00F04C38"/>
    <w:rsid w:val="00F6058F"/>
    <w:rsid w:val="00FA5580"/>
    <w:rsid w:val="00F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FB2C9"/>
  <w15:docId w15:val="{B7B00249-55AC-492F-9752-B800F722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43C"/>
    <w:pPr>
      <w:suppressAutoHyphens/>
    </w:pPr>
    <w:rPr>
      <w:rFonts w:ascii="Bookman Old Style" w:eastAsia="Times New Roman" w:hAnsi="Bookman Old Style" w:cs="Bookman Old Style"/>
      <w:sz w:val="26"/>
      <w:szCs w:val="26"/>
      <w:lang w:eastAsia="ar-SA"/>
    </w:rPr>
  </w:style>
  <w:style w:type="paragraph" w:styleId="1">
    <w:name w:val="heading 1"/>
    <w:basedOn w:val="a"/>
    <w:next w:val="a"/>
    <w:link w:val="10"/>
    <w:qFormat/>
    <w:locked/>
    <w:rsid w:val="00DF1746"/>
    <w:pPr>
      <w:keepNext/>
      <w:numPr>
        <w:numId w:val="2"/>
      </w:numPr>
      <w:jc w:val="center"/>
      <w:outlineLvl w:val="0"/>
    </w:pPr>
    <w:rPr>
      <w:rFonts w:ascii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uiPriority w:val="99"/>
    <w:qFormat/>
    <w:rsid w:val="0014643C"/>
    <w:pPr>
      <w:jc w:val="both"/>
    </w:pPr>
    <w:rPr>
      <w:rFonts w:ascii="Times New Roman" w:hAnsi="Times New Roman" w:cs="Times New Roman"/>
      <w:sz w:val="24"/>
      <w:szCs w:val="24"/>
      <w:lang w:val="uk-UA"/>
    </w:rPr>
  </w:style>
  <w:style w:type="character" w:customStyle="1" w:styleId="a5">
    <w:name w:val="Підзаголовок Знак"/>
    <w:basedOn w:val="a0"/>
    <w:link w:val="a3"/>
    <w:uiPriority w:val="99"/>
    <w:locked/>
    <w:rsid w:val="0014643C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4">
    <w:name w:val="Body Text"/>
    <w:basedOn w:val="a"/>
    <w:link w:val="a6"/>
    <w:uiPriority w:val="99"/>
    <w:semiHidden/>
    <w:rsid w:val="0014643C"/>
    <w:pPr>
      <w:spacing w:after="120"/>
    </w:pPr>
  </w:style>
  <w:style w:type="character" w:customStyle="1" w:styleId="a6">
    <w:name w:val="Основний текст Знак"/>
    <w:basedOn w:val="a0"/>
    <w:link w:val="a4"/>
    <w:uiPriority w:val="99"/>
    <w:semiHidden/>
    <w:locked/>
    <w:rsid w:val="0014643C"/>
    <w:rPr>
      <w:rFonts w:ascii="Bookman Old Style" w:hAnsi="Bookman Old Style" w:cs="Bookman Old Style"/>
      <w:sz w:val="26"/>
      <w:szCs w:val="26"/>
      <w:lang w:eastAsia="ar-SA" w:bidi="ar-SA"/>
    </w:rPr>
  </w:style>
  <w:style w:type="paragraph" w:styleId="a7">
    <w:name w:val="List Paragraph"/>
    <w:basedOn w:val="a"/>
    <w:uiPriority w:val="99"/>
    <w:qFormat/>
    <w:rsid w:val="0015378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DF1746"/>
    <w:rPr>
      <w:rFonts w:ascii="Times New Roman" w:eastAsia="Times New Roman" w:hAnsi="Times New Roman"/>
      <w:sz w:val="28"/>
      <w:szCs w:val="24"/>
      <w:lang w:val="uk-UA" w:eastAsia="ar-SA"/>
    </w:rPr>
  </w:style>
  <w:style w:type="paragraph" w:styleId="a8">
    <w:name w:val="Normal (Web)"/>
    <w:basedOn w:val="a"/>
    <w:uiPriority w:val="99"/>
    <w:semiHidden/>
    <w:unhideWhenUsed/>
    <w:rsid w:val="006C5D44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1339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Калініна</dc:creator>
  <cp:lastModifiedBy>Diawest</cp:lastModifiedBy>
  <cp:revision>10</cp:revision>
  <cp:lastPrinted>2022-01-27T09:55:00Z</cp:lastPrinted>
  <dcterms:created xsi:type="dcterms:W3CDTF">2023-07-25T10:26:00Z</dcterms:created>
  <dcterms:modified xsi:type="dcterms:W3CDTF">2023-07-27T12:37:00Z</dcterms:modified>
</cp:coreProperties>
</file>