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2B" w:rsidRPr="00F34AAD" w:rsidRDefault="0001282C">
      <w:pPr>
        <w:spacing w:before="280" w:after="0" w:line="240" w:lineRule="auto"/>
        <w:jc w:val="center"/>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 xml:space="preserve">ОБҐРУНТУВАННЯ </w:t>
      </w:r>
    </w:p>
    <w:p w:rsidR="0031682B" w:rsidRDefault="0001282C" w:rsidP="00AF3EE6">
      <w:pPr>
        <w:spacing w:after="0" w:line="240" w:lineRule="auto"/>
        <w:jc w:val="center"/>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технічних та якісних характеристик</w:t>
      </w:r>
      <w:r w:rsidR="006A04CB">
        <w:rPr>
          <w:rFonts w:ascii="Times New Roman" w:eastAsia="Times New Roman" w:hAnsi="Times New Roman" w:cs="Times New Roman"/>
          <w:b/>
          <w:sz w:val="24"/>
          <w:szCs w:val="24"/>
        </w:rPr>
        <w:t xml:space="preserve"> предмета закупівлі</w:t>
      </w:r>
      <w:r w:rsidRPr="00F34AAD">
        <w:rPr>
          <w:rFonts w:ascii="Times New Roman" w:eastAsia="Times New Roman" w:hAnsi="Times New Roman" w:cs="Times New Roman"/>
          <w:b/>
          <w:sz w:val="24"/>
          <w:szCs w:val="24"/>
        </w:rPr>
        <w:t>, розміру бюджетного призначення, очікуваної вартості предмета закупівлі</w:t>
      </w:r>
    </w:p>
    <w:p w:rsidR="00AF3EE6" w:rsidRDefault="00AF3EE6" w:rsidP="00AF3E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8233C" w:rsidRPr="00E8233C">
        <w:rPr>
          <w:rFonts w:ascii="Times New Roman" w:eastAsia="Times New Roman" w:hAnsi="Times New Roman" w:cs="Times New Roman"/>
          <w:b/>
          <w:sz w:val="24"/>
          <w:szCs w:val="24"/>
        </w:rPr>
        <w:t xml:space="preserve">Охорона адміністративної будівлі за </w:t>
      </w:r>
      <w:proofErr w:type="spellStart"/>
      <w:r w:rsidR="00E8233C" w:rsidRPr="00E8233C">
        <w:rPr>
          <w:rFonts w:ascii="Times New Roman" w:eastAsia="Times New Roman" w:hAnsi="Times New Roman" w:cs="Times New Roman"/>
          <w:b/>
          <w:sz w:val="24"/>
          <w:szCs w:val="24"/>
        </w:rPr>
        <w:t>адресою</w:t>
      </w:r>
      <w:proofErr w:type="spellEnd"/>
      <w:r w:rsidR="00E8233C" w:rsidRPr="00E8233C">
        <w:rPr>
          <w:rFonts w:ascii="Times New Roman" w:eastAsia="Times New Roman" w:hAnsi="Times New Roman" w:cs="Times New Roman"/>
          <w:b/>
          <w:sz w:val="24"/>
          <w:szCs w:val="24"/>
        </w:rPr>
        <w:t>: м. Павлоград, вул. Соборна, 95 (ДК 021:2015 75240000-0 - Послуги із забезпечення громадської безпеки, охорони правопорядку та громадського порядку)</w:t>
      </w:r>
      <w:r>
        <w:rPr>
          <w:rFonts w:ascii="Times New Roman" w:eastAsia="Times New Roman" w:hAnsi="Times New Roman" w:cs="Times New Roman"/>
          <w:b/>
          <w:sz w:val="24"/>
          <w:szCs w:val="24"/>
        </w:rPr>
        <w:t>)</w:t>
      </w:r>
    </w:p>
    <w:p w:rsidR="00AF3EE6" w:rsidRPr="00F34AAD" w:rsidRDefault="00AF3EE6" w:rsidP="00AF3EE6">
      <w:pPr>
        <w:spacing w:after="0" w:line="240" w:lineRule="auto"/>
        <w:jc w:val="center"/>
        <w:rPr>
          <w:rFonts w:ascii="Times New Roman" w:eastAsia="Times New Roman" w:hAnsi="Times New Roman" w:cs="Times New Roman"/>
          <w:b/>
          <w:sz w:val="24"/>
          <w:szCs w:val="24"/>
          <w:u w:val="single"/>
        </w:rPr>
      </w:pPr>
    </w:p>
    <w:p w:rsidR="0031682B" w:rsidRPr="005373AD" w:rsidRDefault="00F34AAD" w:rsidP="004C59F5">
      <w:pPr>
        <w:spacing w:after="0" w:line="240" w:lineRule="auto"/>
        <w:jc w:val="both"/>
        <w:rPr>
          <w:rFonts w:ascii="Times New Roman" w:eastAsia="Times New Roman" w:hAnsi="Times New Roman" w:cs="Times New Roman"/>
          <w:sz w:val="24"/>
          <w:szCs w:val="24"/>
        </w:rPr>
      </w:pPr>
      <w:r w:rsidRPr="004C59F5">
        <w:rPr>
          <w:rFonts w:ascii="Times New Roman" w:eastAsia="Times New Roman" w:hAnsi="Times New Roman" w:cs="Times New Roman"/>
          <w:b/>
          <w:sz w:val="24"/>
          <w:szCs w:val="24"/>
        </w:rPr>
        <w:t>Н</w:t>
      </w:r>
      <w:r w:rsidR="004C59F5" w:rsidRPr="004C59F5">
        <w:rPr>
          <w:rFonts w:ascii="Times New Roman" w:eastAsia="Times New Roman" w:hAnsi="Times New Roman" w:cs="Times New Roman"/>
          <w:b/>
          <w:sz w:val="24"/>
          <w:szCs w:val="24"/>
        </w:rPr>
        <w:t>айменування</w:t>
      </w:r>
      <w:r w:rsidR="004C59F5">
        <w:rPr>
          <w:rFonts w:ascii="Times New Roman" w:eastAsia="Times New Roman" w:hAnsi="Times New Roman" w:cs="Times New Roman"/>
          <w:b/>
          <w:sz w:val="24"/>
          <w:szCs w:val="24"/>
        </w:rPr>
        <w:t xml:space="preserve"> замовника</w:t>
      </w:r>
      <w:r w:rsidR="004C59F5" w:rsidRPr="004C59F5">
        <w:rPr>
          <w:rFonts w:ascii="Times New Roman" w:eastAsia="Times New Roman" w:hAnsi="Times New Roman" w:cs="Times New Roman"/>
          <w:b/>
          <w:sz w:val="24"/>
          <w:szCs w:val="24"/>
        </w:rPr>
        <w:t xml:space="preserve">: </w:t>
      </w:r>
      <w:r w:rsidR="004C59F5" w:rsidRPr="005373AD">
        <w:rPr>
          <w:rFonts w:ascii="Times New Roman" w:eastAsia="Times New Roman" w:hAnsi="Times New Roman" w:cs="Times New Roman"/>
          <w:sz w:val="24"/>
          <w:szCs w:val="24"/>
        </w:rPr>
        <w:t>Виконавчий комітет Павлоградської міської ради.</w:t>
      </w:r>
    </w:p>
    <w:p w:rsidR="004C59F5" w:rsidRPr="005373AD" w:rsidRDefault="004C59F5" w:rsidP="004C59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w:t>
      </w:r>
      <w:r w:rsidRPr="004C59F5">
        <w:rPr>
          <w:rFonts w:ascii="Times New Roman" w:eastAsia="Times New Roman" w:hAnsi="Times New Roman" w:cs="Times New Roman"/>
          <w:b/>
          <w:color w:val="000000"/>
          <w:sz w:val="24"/>
          <w:szCs w:val="24"/>
        </w:rPr>
        <w:t>ісцезнаходження</w:t>
      </w:r>
      <w:r>
        <w:rPr>
          <w:rFonts w:ascii="Times New Roman" w:eastAsia="Times New Roman" w:hAnsi="Times New Roman" w:cs="Times New Roman"/>
          <w:b/>
          <w:color w:val="000000"/>
          <w:sz w:val="24"/>
          <w:szCs w:val="24"/>
        </w:rPr>
        <w:t xml:space="preserve">: </w:t>
      </w:r>
      <w:r w:rsidRPr="005373AD">
        <w:rPr>
          <w:rFonts w:ascii="Times New Roman" w:eastAsia="Times New Roman" w:hAnsi="Times New Roman" w:cs="Times New Roman"/>
          <w:color w:val="000000"/>
          <w:sz w:val="24"/>
          <w:szCs w:val="24"/>
        </w:rPr>
        <w:t>51400, Україна, Дніпропетровська область, м. Павлоград, вул. Соборна, 95.</w:t>
      </w:r>
    </w:p>
    <w:p w:rsidR="004C59F5" w:rsidRPr="005373AD" w:rsidRDefault="004C59F5" w:rsidP="004C59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w:t>
      </w:r>
      <w:r w:rsidRPr="004C59F5">
        <w:rPr>
          <w:rFonts w:ascii="Times New Roman" w:eastAsia="Times New Roman" w:hAnsi="Times New Roman" w:cs="Times New Roman"/>
          <w:b/>
          <w:color w:val="000000"/>
          <w:sz w:val="24"/>
          <w:szCs w:val="24"/>
        </w:rPr>
        <w:t>од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b/>
          <w:color w:val="000000"/>
          <w:sz w:val="24"/>
          <w:szCs w:val="24"/>
        </w:rPr>
        <w:t xml:space="preserve">: </w:t>
      </w:r>
      <w:r w:rsidRPr="005373AD">
        <w:rPr>
          <w:rFonts w:ascii="Times New Roman" w:eastAsia="Times New Roman" w:hAnsi="Times New Roman" w:cs="Times New Roman"/>
          <w:color w:val="000000"/>
          <w:sz w:val="24"/>
          <w:szCs w:val="24"/>
        </w:rPr>
        <w:t>04052229.</w:t>
      </w:r>
    </w:p>
    <w:p w:rsidR="004C59F5" w:rsidRPr="005373AD" w:rsidRDefault="004C59F5" w:rsidP="004C59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w:t>
      </w:r>
      <w:r w:rsidRPr="004C59F5">
        <w:rPr>
          <w:rFonts w:ascii="Times New Roman" w:eastAsia="Times New Roman" w:hAnsi="Times New Roman" w:cs="Times New Roman"/>
          <w:b/>
          <w:color w:val="000000"/>
          <w:sz w:val="24"/>
          <w:szCs w:val="24"/>
        </w:rPr>
        <w:t>атегорія</w:t>
      </w:r>
      <w:r>
        <w:rPr>
          <w:rFonts w:ascii="Times New Roman" w:eastAsia="Times New Roman" w:hAnsi="Times New Roman" w:cs="Times New Roman"/>
          <w:b/>
          <w:color w:val="000000"/>
          <w:sz w:val="24"/>
          <w:szCs w:val="24"/>
        </w:rPr>
        <w:t xml:space="preserve"> замовника: </w:t>
      </w:r>
      <w:r w:rsidR="005373AD" w:rsidRPr="005373AD">
        <w:rPr>
          <w:rFonts w:ascii="Times New Roman" w:eastAsia="Times New Roman" w:hAnsi="Times New Roman" w:cs="Times New Roman"/>
          <w:color w:val="000000"/>
          <w:sz w:val="24"/>
          <w:szCs w:val="24"/>
        </w:rPr>
        <w:t>Орган державної влади, місцевого самоврядування або правоохоронний орган</w:t>
      </w:r>
      <w:r w:rsidR="005373AD">
        <w:rPr>
          <w:rFonts w:ascii="Times New Roman" w:eastAsia="Times New Roman" w:hAnsi="Times New Roman" w:cs="Times New Roman"/>
          <w:color w:val="000000"/>
          <w:sz w:val="24"/>
          <w:szCs w:val="24"/>
        </w:rPr>
        <w:t>.</w:t>
      </w:r>
    </w:p>
    <w:p w:rsidR="0031682B" w:rsidRPr="005373AD" w:rsidRDefault="0001282C" w:rsidP="004C59F5">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34AAD">
        <w:rPr>
          <w:rFonts w:ascii="Times New Roman" w:eastAsia="Times New Roman" w:hAnsi="Times New Roman" w:cs="Times New Roman"/>
          <w:b/>
          <w:sz w:val="24"/>
          <w:szCs w:val="24"/>
        </w:rPr>
        <w:t xml:space="preserve"> </w:t>
      </w:r>
      <w:r w:rsidR="00E8233C" w:rsidRPr="00E8233C">
        <w:rPr>
          <w:rFonts w:ascii="Times New Roman" w:eastAsia="Times New Roman" w:hAnsi="Times New Roman" w:cs="Times New Roman"/>
          <w:sz w:val="24"/>
          <w:szCs w:val="24"/>
        </w:rPr>
        <w:t xml:space="preserve">Охорона адміністративної будівлі за </w:t>
      </w:r>
      <w:proofErr w:type="spellStart"/>
      <w:r w:rsidR="00E8233C" w:rsidRPr="00E8233C">
        <w:rPr>
          <w:rFonts w:ascii="Times New Roman" w:eastAsia="Times New Roman" w:hAnsi="Times New Roman" w:cs="Times New Roman"/>
          <w:sz w:val="24"/>
          <w:szCs w:val="24"/>
        </w:rPr>
        <w:t>адресою</w:t>
      </w:r>
      <w:proofErr w:type="spellEnd"/>
      <w:r w:rsidR="00E8233C" w:rsidRPr="00E8233C">
        <w:rPr>
          <w:rFonts w:ascii="Times New Roman" w:eastAsia="Times New Roman" w:hAnsi="Times New Roman" w:cs="Times New Roman"/>
          <w:sz w:val="24"/>
          <w:szCs w:val="24"/>
        </w:rPr>
        <w:t>: м. Павлоград, вул. Соборна, 95 (ДК 021:2015 75240000-0 - Послуги із забезпечення громадської безпеки, охорони правопорядку та громадського порядку)</w:t>
      </w:r>
      <w:r w:rsidR="005373AD" w:rsidRPr="005373AD">
        <w:rPr>
          <w:rFonts w:ascii="Times New Roman" w:eastAsia="Times New Roman" w:hAnsi="Times New Roman" w:cs="Times New Roman"/>
          <w:sz w:val="24"/>
          <w:szCs w:val="24"/>
        </w:rPr>
        <w:t>, поділ на лоти не передбачено.</w:t>
      </w:r>
    </w:p>
    <w:p w:rsidR="0031682B" w:rsidRPr="00F34AAD" w:rsidRDefault="0001282C" w:rsidP="004C59F5">
      <w:pPr>
        <w:spacing w:after="0" w:line="240" w:lineRule="auto"/>
        <w:jc w:val="both"/>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 xml:space="preserve">Вид та ідентифікатор процедури закупівлі: </w:t>
      </w:r>
      <w:r w:rsidR="005373AD">
        <w:rPr>
          <w:rFonts w:ascii="Times New Roman" w:eastAsia="Times New Roman" w:hAnsi="Times New Roman" w:cs="Times New Roman"/>
          <w:b/>
          <w:sz w:val="24"/>
          <w:szCs w:val="24"/>
        </w:rPr>
        <w:t xml:space="preserve">відкриті торги, </w:t>
      </w:r>
      <w:r w:rsidR="00E8233C" w:rsidRPr="00E8233C">
        <w:rPr>
          <w:rFonts w:ascii="Times New Roman" w:eastAsia="Times New Roman" w:hAnsi="Times New Roman" w:cs="Times New Roman"/>
          <w:sz w:val="24"/>
          <w:szCs w:val="24"/>
        </w:rPr>
        <w:t>UA-2023-11-21-012000-a</w:t>
      </w:r>
      <w:r w:rsidRPr="005373AD">
        <w:rPr>
          <w:rFonts w:ascii="Times New Roman" w:eastAsia="Times New Roman" w:hAnsi="Times New Roman" w:cs="Times New Roman"/>
          <w:sz w:val="24"/>
          <w:szCs w:val="24"/>
        </w:rPr>
        <w:t>.</w:t>
      </w:r>
    </w:p>
    <w:p w:rsidR="005373AD" w:rsidRPr="00A74CE9" w:rsidRDefault="0001282C" w:rsidP="004C59F5">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sz w:val="24"/>
          <w:szCs w:val="24"/>
        </w:rPr>
        <w:t>Очікувана вартість</w:t>
      </w:r>
      <w:r w:rsidR="00A74CE9">
        <w:rPr>
          <w:rFonts w:ascii="Times New Roman" w:eastAsia="Times New Roman" w:hAnsi="Times New Roman" w:cs="Times New Roman"/>
          <w:b/>
          <w:sz w:val="24"/>
          <w:szCs w:val="24"/>
        </w:rPr>
        <w:t xml:space="preserve"> закупівлі:</w:t>
      </w:r>
      <w:r w:rsidRPr="00F34AAD">
        <w:rPr>
          <w:rFonts w:ascii="Times New Roman" w:eastAsia="Times New Roman" w:hAnsi="Times New Roman" w:cs="Times New Roman"/>
          <w:b/>
          <w:sz w:val="24"/>
          <w:szCs w:val="24"/>
        </w:rPr>
        <w:t xml:space="preserve"> </w:t>
      </w:r>
      <w:r w:rsidR="00E8233C">
        <w:rPr>
          <w:rFonts w:ascii="Times New Roman" w:eastAsia="Times New Roman" w:hAnsi="Times New Roman" w:cs="Times New Roman"/>
          <w:sz w:val="24"/>
          <w:szCs w:val="24"/>
        </w:rPr>
        <w:t>1</w:t>
      </w:r>
      <w:r w:rsidR="00E8233C" w:rsidRPr="00E8233C">
        <w:rPr>
          <w:rFonts w:ascii="Times New Roman" w:eastAsia="Times New Roman" w:hAnsi="Times New Roman" w:cs="Times New Roman"/>
          <w:sz w:val="24"/>
          <w:szCs w:val="24"/>
        </w:rPr>
        <w:t>038269</w:t>
      </w:r>
      <w:r w:rsidR="00A74CE9">
        <w:rPr>
          <w:rFonts w:ascii="Times New Roman" w:eastAsia="Times New Roman" w:hAnsi="Times New Roman" w:cs="Times New Roman"/>
          <w:sz w:val="24"/>
          <w:szCs w:val="24"/>
        </w:rPr>
        <w:t>,00</w:t>
      </w:r>
      <w:r w:rsidR="00A74CE9" w:rsidRPr="00A74CE9">
        <w:rPr>
          <w:rFonts w:ascii="Times New Roman" w:eastAsia="Times New Roman" w:hAnsi="Times New Roman" w:cs="Times New Roman"/>
          <w:sz w:val="24"/>
          <w:szCs w:val="24"/>
        </w:rPr>
        <w:t xml:space="preserve"> </w:t>
      </w:r>
      <w:r w:rsidRPr="00A74CE9">
        <w:rPr>
          <w:rFonts w:ascii="Times New Roman" w:eastAsia="Times New Roman" w:hAnsi="Times New Roman" w:cs="Times New Roman"/>
          <w:sz w:val="24"/>
          <w:szCs w:val="24"/>
        </w:rPr>
        <w:t xml:space="preserve">грн. </w:t>
      </w:r>
    </w:p>
    <w:p w:rsidR="00AF3EE6" w:rsidRDefault="005373AD" w:rsidP="004C59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5373AD">
        <w:rPr>
          <w:rFonts w:ascii="Times New Roman" w:eastAsia="Times New Roman" w:hAnsi="Times New Roman" w:cs="Times New Roman"/>
          <w:b/>
          <w:sz w:val="24"/>
          <w:szCs w:val="24"/>
        </w:rPr>
        <w:t>бґрунтування очікуваної вартості предмета закупівлі</w:t>
      </w:r>
    </w:p>
    <w:p w:rsidR="0031682B" w:rsidRPr="00A74CE9" w:rsidRDefault="005373AD" w:rsidP="004C59F5">
      <w:pPr>
        <w:spacing w:after="0" w:line="240" w:lineRule="auto"/>
        <w:jc w:val="both"/>
        <w:rPr>
          <w:rFonts w:ascii="Times New Roman" w:eastAsia="Times New Roman" w:hAnsi="Times New Roman" w:cs="Times New Roman"/>
          <w:sz w:val="24"/>
          <w:szCs w:val="24"/>
        </w:rPr>
      </w:pPr>
      <w:r w:rsidRPr="005373AD">
        <w:rPr>
          <w:rFonts w:ascii="Times New Roman" w:eastAsia="Times New Roman" w:hAnsi="Times New Roman" w:cs="Times New Roman"/>
          <w:b/>
          <w:sz w:val="24"/>
          <w:szCs w:val="24"/>
        </w:rPr>
        <w:t xml:space="preserve"> </w:t>
      </w:r>
      <w:r w:rsidR="0001282C" w:rsidRPr="00A74CE9">
        <w:rPr>
          <w:rFonts w:ascii="Times New Roman" w:eastAsia="Times New Roman" w:hAnsi="Times New Roman" w:cs="Times New Roman"/>
          <w:sz w:val="24"/>
          <w:szCs w:val="24"/>
        </w:rPr>
        <w:t>Визначення очікуваної вартості предмета закупівлі обумовлено статистичним аналізом</w:t>
      </w:r>
      <w:r w:rsidR="0001282C" w:rsidRPr="00A74CE9">
        <w:rPr>
          <w:sz w:val="24"/>
          <w:szCs w:val="24"/>
        </w:rPr>
        <w:t xml:space="preserve"> </w:t>
      </w:r>
      <w:r w:rsidR="0001282C" w:rsidRPr="00A74CE9">
        <w:rPr>
          <w:rFonts w:ascii="Times New Roman" w:eastAsia="Times New Roman" w:hAnsi="Times New Roman" w:cs="Times New Roman"/>
          <w:sz w:val="24"/>
          <w:szCs w:val="24"/>
        </w:rPr>
        <w:t>загальнодоступної інформації про ціну предмета закупівлі</w:t>
      </w:r>
      <w:r w:rsidR="00563D8F">
        <w:rPr>
          <w:rFonts w:ascii="Times New Roman" w:eastAsia="Times New Roman" w:hAnsi="Times New Roman" w:cs="Times New Roman"/>
          <w:sz w:val="24"/>
          <w:szCs w:val="24"/>
        </w:rPr>
        <w:t xml:space="preserve">, </w:t>
      </w:r>
      <w:bookmarkStart w:id="0" w:name="_GoBack"/>
      <w:bookmarkEnd w:id="0"/>
      <w:r w:rsidR="00563D8F">
        <w:rPr>
          <w:rFonts w:ascii="Times New Roman" w:eastAsia="Times New Roman" w:hAnsi="Times New Roman" w:cs="Times New Roman"/>
          <w:sz w:val="24"/>
          <w:szCs w:val="24"/>
        </w:rPr>
        <w:t xml:space="preserve">в тому числі з використанням електронної системи </w:t>
      </w:r>
      <w:proofErr w:type="spellStart"/>
      <w:r w:rsidR="00563D8F">
        <w:rPr>
          <w:rFonts w:ascii="Times New Roman" w:eastAsia="Times New Roman" w:hAnsi="Times New Roman" w:cs="Times New Roman"/>
          <w:sz w:val="24"/>
          <w:szCs w:val="24"/>
          <w:lang w:val="en-US"/>
        </w:rPr>
        <w:t>Prozorro</w:t>
      </w:r>
      <w:proofErr w:type="spellEnd"/>
      <w:r w:rsidR="00563D8F">
        <w:rPr>
          <w:rFonts w:ascii="Times New Roman" w:eastAsia="Times New Roman" w:hAnsi="Times New Roman" w:cs="Times New Roman"/>
          <w:sz w:val="24"/>
          <w:szCs w:val="24"/>
        </w:rPr>
        <w:t xml:space="preserve">, </w:t>
      </w:r>
      <w:r w:rsidR="0001282C" w:rsidRPr="00A74CE9">
        <w:rPr>
          <w:rFonts w:ascii="Times New Roman" w:eastAsia="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w:t>
      </w:r>
      <w:r w:rsidR="00E8233C">
        <w:rPr>
          <w:rFonts w:ascii="Times New Roman" w:eastAsia="Times New Roman" w:hAnsi="Times New Roman" w:cs="Times New Roman"/>
          <w:sz w:val="24"/>
          <w:szCs w:val="24"/>
        </w:rPr>
        <w:t>ід 18.02.2020  № 275 із змінами</w:t>
      </w:r>
      <w:r w:rsidR="00E8233C" w:rsidRPr="00E8233C">
        <w:rPr>
          <w:rFonts w:ascii="Times New Roman" w:eastAsia="Times New Roman" w:hAnsi="Times New Roman" w:cs="Times New Roman"/>
          <w:sz w:val="24"/>
          <w:szCs w:val="24"/>
        </w:rPr>
        <w:t>, а також на основі інформації з договорів укладених на надання аналогічних послуг у минулих періодах</w:t>
      </w:r>
      <w:r w:rsidR="00563D8F">
        <w:rPr>
          <w:rFonts w:ascii="Times New Roman" w:eastAsia="Times New Roman" w:hAnsi="Times New Roman" w:cs="Times New Roman"/>
          <w:sz w:val="24"/>
          <w:szCs w:val="24"/>
        </w:rPr>
        <w:t xml:space="preserve"> та з урахуванням відкритого листа </w:t>
      </w:r>
      <w:r w:rsidR="00563D8F" w:rsidRPr="00563D8F">
        <w:rPr>
          <w:rFonts w:ascii="Times New Roman" w:eastAsia="Times New Roman" w:hAnsi="Times New Roman" w:cs="Times New Roman"/>
          <w:sz w:val="24"/>
          <w:szCs w:val="24"/>
        </w:rPr>
        <w:t>ВООРОГ «Федерація професіоналів безпеки»</w:t>
      </w:r>
      <w:r w:rsidR="00563D8F">
        <w:rPr>
          <w:rFonts w:ascii="Times New Roman" w:eastAsia="Times New Roman" w:hAnsi="Times New Roman" w:cs="Times New Roman"/>
          <w:sz w:val="24"/>
          <w:szCs w:val="24"/>
        </w:rPr>
        <w:t xml:space="preserve"> від </w:t>
      </w:r>
      <w:r w:rsidR="007B0A97">
        <w:rPr>
          <w:rFonts w:ascii="Times New Roman" w:eastAsia="Times New Roman" w:hAnsi="Times New Roman" w:cs="Times New Roman"/>
          <w:sz w:val="24"/>
          <w:szCs w:val="24"/>
        </w:rPr>
        <w:t>27.09.2021 р. №42</w:t>
      </w:r>
      <w:r w:rsidR="007F7F4D">
        <w:rPr>
          <w:rFonts w:ascii="Times New Roman" w:eastAsia="Times New Roman" w:hAnsi="Times New Roman" w:cs="Times New Roman"/>
          <w:sz w:val="24"/>
          <w:szCs w:val="24"/>
        </w:rPr>
        <w:t>.</w:t>
      </w:r>
    </w:p>
    <w:p w:rsidR="0031682B" w:rsidRPr="00A74CE9" w:rsidRDefault="0001282C" w:rsidP="00A74CE9">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sz w:val="24"/>
          <w:szCs w:val="24"/>
        </w:rPr>
        <w:t xml:space="preserve">Розмір бюджетного призначення: </w:t>
      </w:r>
      <w:r w:rsidR="0015048D">
        <w:rPr>
          <w:rFonts w:ascii="Times New Roman" w:eastAsia="Times New Roman" w:hAnsi="Times New Roman" w:cs="Times New Roman"/>
          <w:sz w:val="24"/>
          <w:szCs w:val="24"/>
        </w:rPr>
        <w:t>1038</w:t>
      </w:r>
      <w:r w:rsidR="00E8233C" w:rsidRPr="00E8233C">
        <w:rPr>
          <w:rFonts w:ascii="Times New Roman" w:eastAsia="Times New Roman" w:hAnsi="Times New Roman" w:cs="Times New Roman"/>
          <w:sz w:val="24"/>
          <w:szCs w:val="24"/>
        </w:rPr>
        <w:t>269</w:t>
      </w:r>
      <w:r w:rsidR="00223374" w:rsidRPr="00223374">
        <w:rPr>
          <w:rFonts w:ascii="Times New Roman" w:eastAsia="Times New Roman" w:hAnsi="Times New Roman" w:cs="Times New Roman"/>
          <w:sz w:val="24"/>
          <w:szCs w:val="24"/>
        </w:rPr>
        <w:t>,00</w:t>
      </w:r>
      <w:r w:rsidR="008F0F0E" w:rsidRPr="008F0F0E">
        <w:rPr>
          <w:rFonts w:ascii="Times New Roman" w:eastAsia="Times New Roman" w:hAnsi="Times New Roman" w:cs="Times New Roman"/>
          <w:sz w:val="24"/>
          <w:szCs w:val="24"/>
        </w:rPr>
        <w:t xml:space="preserve"> </w:t>
      </w:r>
      <w:r w:rsidR="00A74CE9" w:rsidRPr="00A74CE9">
        <w:rPr>
          <w:rFonts w:ascii="Times New Roman" w:eastAsia="Times New Roman" w:hAnsi="Times New Roman" w:cs="Times New Roman"/>
          <w:sz w:val="24"/>
          <w:szCs w:val="24"/>
        </w:rPr>
        <w:t>грн.</w:t>
      </w:r>
      <w:r w:rsidRPr="00A74CE9">
        <w:rPr>
          <w:rFonts w:ascii="Times New Roman" w:eastAsia="Times New Roman" w:hAnsi="Times New Roman" w:cs="Times New Roman"/>
          <w:sz w:val="24"/>
          <w:szCs w:val="24"/>
        </w:rPr>
        <w:t xml:space="preserve"> </w:t>
      </w:r>
      <w:r w:rsidR="00273546" w:rsidRPr="00273546">
        <w:rPr>
          <w:rFonts w:ascii="Times New Roman" w:eastAsia="Times New Roman" w:hAnsi="Times New Roman" w:cs="Times New Roman"/>
          <w:sz w:val="24"/>
          <w:szCs w:val="24"/>
        </w:rPr>
        <w:t>закупівля проводиться на очікувану вартість відповідно до проекту рішення міської ради «Про бюджет Павлоградської міської територіальної громади на 2024 рік»</w:t>
      </w:r>
      <w:r w:rsidR="00A74CE9" w:rsidRPr="00A74CE9">
        <w:rPr>
          <w:rFonts w:ascii="Times New Roman" w:eastAsia="Times New Roman" w:hAnsi="Times New Roman" w:cs="Times New Roman"/>
          <w:sz w:val="24"/>
          <w:szCs w:val="24"/>
        </w:rPr>
        <w:t>.</w:t>
      </w:r>
    </w:p>
    <w:p w:rsidR="00AF3EE6" w:rsidRDefault="0001282C" w:rsidP="004C59F5">
      <w:pPr>
        <w:spacing w:after="0" w:line="240" w:lineRule="auto"/>
        <w:jc w:val="both"/>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 xml:space="preserve">Обґрунтування технічних та якісних характеристик предмета закупівлі. </w:t>
      </w:r>
    </w:p>
    <w:p w:rsidR="0031682B" w:rsidRDefault="0001282C" w:rsidP="004C59F5">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sz w:val="24"/>
          <w:szCs w:val="24"/>
        </w:rPr>
        <w:t>Термін постачання</w:t>
      </w:r>
      <w:r w:rsidR="00292561" w:rsidRPr="00F61AD6">
        <w:rPr>
          <w:rFonts w:ascii="Times New Roman" w:eastAsia="Times New Roman" w:hAnsi="Times New Roman" w:cs="Times New Roman"/>
          <w:sz w:val="24"/>
          <w:szCs w:val="24"/>
        </w:rPr>
        <w:t>:</w:t>
      </w:r>
      <w:r w:rsidRPr="00F61AD6">
        <w:rPr>
          <w:rFonts w:ascii="Times New Roman" w:eastAsia="Times New Roman" w:hAnsi="Times New Roman" w:cs="Times New Roman"/>
          <w:sz w:val="24"/>
          <w:szCs w:val="24"/>
        </w:rPr>
        <w:t xml:space="preserve"> </w:t>
      </w:r>
      <w:r w:rsidR="00273546" w:rsidRPr="00273546">
        <w:rPr>
          <w:rFonts w:ascii="Times New Roman" w:eastAsia="Times New Roman" w:hAnsi="Times New Roman" w:cs="Times New Roman"/>
          <w:sz w:val="24"/>
          <w:szCs w:val="24"/>
        </w:rPr>
        <w:t>з дати укладання договору, але не раніше 00.00 0</w:t>
      </w:r>
      <w:r w:rsidR="00273546">
        <w:rPr>
          <w:rFonts w:ascii="Times New Roman" w:eastAsia="Times New Roman" w:hAnsi="Times New Roman" w:cs="Times New Roman"/>
          <w:sz w:val="24"/>
          <w:szCs w:val="24"/>
        </w:rPr>
        <w:t>1.01.2024 року до  31.12.2024 р</w:t>
      </w:r>
      <w:r w:rsidRPr="00F61AD6">
        <w:rPr>
          <w:rFonts w:ascii="Times New Roman" w:eastAsia="Times New Roman" w:hAnsi="Times New Roman" w:cs="Times New Roman"/>
          <w:sz w:val="24"/>
          <w:szCs w:val="24"/>
        </w:rPr>
        <w:t xml:space="preserve">. </w:t>
      </w:r>
    </w:p>
    <w:p w:rsidR="008E581A" w:rsidRDefault="00273546" w:rsidP="008E581A">
      <w:pPr>
        <w:spacing w:after="0" w:line="240" w:lineRule="atLeast"/>
        <w:jc w:val="both"/>
        <w:rPr>
          <w:rFonts w:ascii="Times New Roman" w:eastAsia="Times New Roman" w:hAnsi="Times New Roman" w:cs="Times New Roman"/>
          <w:sz w:val="24"/>
          <w:szCs w:val="24"/>
        </w:rPr>
      </w:pPr>
      <w:r w:rsidRPr="00273546">
        <w:rPr>
          <w:rFonts w:ascii="Times New Roman" w:eastAsia="Times New Roman" w:hAnsi="Times New Roman" w:cs="Times New Roman"/>
          <w:sz w:val="24"/>
          <w:szCs w:val="24"/>
        </w:rPr>
        <w:t xml:space="preserve">Технічні та якісні характеристики предмета закупівлі розроблені відповідно до наявної потреби, з метою забезпечення </w:t>
      </w:r>
      <w:r w:rsidR="005A02FB">
        <w:rPr>
          <w:rFonts w:ascii="Times New Roman" w:eastAsia="Times New Roman" w:hAnsi="Times New Roman" w:cs="Times New Roman"/>
          <w:sz w:val="24"/>
          <w:szCs w:val="24"/>
        </w:rPr>
        <w:t>громадської безпеки на</w:t>
      </w:r>
      <w:r w:rsidR="005A02FB" w:rsidRPr="005A02FB">
        <w:t xml:space="preserve"> </w:t>
      </w:r>
      <w:r w:rsidR="005A02FB" w:rsidRPr="005A02FB">
        <w:rPr>
          <w:rFonts w:ascii="Times New Roman" w:eastAsia="Times New Roman" w:hAnsi="Times New Roman" w:cs="Times New Roman"/>
          <w:sz w:val="24"/>
          <w:szCs w:val="24"/>
        </w:rPr>
        <w:t>об'єкті з високим ступенем відповідальності</w:t>
      </w:r>
      <w:r w:rsidR="005A02FB">
        <w:rPr>
          <w:rFonts w:ascii="Times New Roman" w:eastAsia="Times New Roman" w:hAnsi="Times New Roman" w:cs="Times New Roman"/>
          <w:sz w:val="24"/>
          <w:szCs w:val="24"/>
        </w:rPr>
        <w:t xml:space="preserve">, </w:t>
      </w:r>
      <w:r w:rsidR="005A02FB" w:rsidRPr="005A02FB">
        <w:rPr>
          <w:rFonts w:ascii="Times New Roman" w:eastAsia="Times New Roman" w:hAnsi="Times New Roman" w:cs="Times New Roman"/>
          <w:sz w:val="24"/>
          <w:szCs w:val="24"/>
        </w:rPr>
        <w:t>забезпечення встановленого пропускного режиму на об’єкті</w:t>
      </w:r>
      <w:r w:rsidR="005A02FB">
        <w:rPr>
          <w:rFonts w:ascii="Times New Roman" w:eastAsia="Times New Roman" w:hAnsi="Times New Roman" w:cs="Times New Roman"/>
          <w:sz w:val="24"/>
          <w:szCs w:val="24"/>
        </w:rPr>
        <w:t xml:space="preserve">, </w:t>
      </w:r>
      <w:r w:rsidRPr="00273546">
        <w:rPr>
          <w:rFonts w:ascii="Times New Roman" w:eastAsia="Times New Roman" w:hAnsi="Times New Roman" w:cs="Times New Roman"/>
          <w:sz w:val="24"/>
          <w:szCs w:val="24"/>
        </w:rPr>
        <w:t>цілісності майнового комплексу, що передається під охорону охоронній структурі від розкрадань, несан</w:t>
      </w:r>
      <w:r w:rsidR="005A02FB">
        <w:rPr>
          <w:rFonts w:ascii="Times New Roman" w:eastAsia="Times New Roman" w:hAnsi="Times New Roman" w:cs="Times New Roman"/>
          <w:sz w:val="24"/>
          <w:szCs w:val="24"/>
        </w:rPr>
        <w:t xml:space="preserve">кціонованих сторонніх </w:t>
      </w:r>
      <w:proofErr w:type="spellStart"/>
      <w:r w:rsidR="005A02FB">
        <w:rPr>
          <w:rFonts w:ascii="Times New Roman" w:eastAsia="Times New Roman" w:hAnsi="Times New Roman" w:cs="Times New Roman"/>
          <w:sz w:val="24"/>
          <w:szCs w:val="24"/>
        </w:rPr>
        <w:t>втручань</w:t>
      </w:r>
      <w:proofErr w:type="spellEnd"/>
      <w:r w:rsidR="005A02FB">
        <w:rPr>
          <w:rFonts w:ascii="Times New Roman" w:eastAsia="Times New Roman" w:hAnsi="Times New Roman" w:cs="Times New Roman"/>
          <w:sz w:val="24"/>
          <w:szCs w:val="24"/>
        </w:rPr>
        <w:t>,</w:t>
      </w:r>
      <w:r w:rsidRPr="00273546">
        <w:rPr>
          <w:rFonts w:ascii="Times New Roman" w:eastAsia="Times New Roman" w:hAnsi="Times New Roman" w:cs="Times New Roman"/>
          <w:sz w:val="24"/>
          <w:szCs w:val="24"/>
        </w:rPr>
        <w:t xml:space="preserve"> виконання інших завдань (посилення охорони об’єкту, у тому числі виклику групи посилення постів), пов’язаних із виникнення прямої загрози безпеці об’єкта охорони, порушенням нормальних умов життєдіяльності на об’єкті охорони або негайним усуненням наслідків його пошкодження з дотриманням вимог Закону України «Про охоронну діяльність» від 22.03.2012 року № 4616-VI (із змінами), у відповідності до постанови Кабінету Міністрів України «Про затвердження Ліцензійних умов провадження охоронної діяльності» від 18.11.2015р. № 960 та інших нормативно-правових актів діючого законодавства.</w:t>
      </w:r>
    </w:p>
    <w:p w:rsidR="006E414B" w:rsidRPr="006E414B" w:rsidRDefault="006E414B" w:rsidP="006E414B">
      <w:pPr>
        <w:spacing w:after="0" w:line="240" w:lineRule="atLeast"/>
        <w:jc w:val="both"/>
        <w:rPr>
          <w:rFonts w:ascii="Times New Roman" w:eastAsia="Times New Roman" w:hAnsi="Times New Roman" w:cs="Times New Roman"/>
          <w:sz w:val="24"/>
          <w:szCs w:val="24"/>
        </w:rPr>
      </w:pPr>
      <w:r w:rsidRPr="006E414B">
        <w:rPr>
          <w:rFonts w:ascii="Times New Roman" w:eastAsia="Times New Roman" w:hAnsi="Times New Roman" w:cs="Times New Roman"/>
          <w:sz w:val="24"/>
          <w:szCs w:val="24"/>
        </w:rPr>
        <w:t>Послуги з охорони полягають у здійсненні Виконавцем комплексу заходів</w:t>
      </w:r>
      <w:r w:rsidR="00685B19">
        <w:rPr>
          <w:rFonts w:ascii="Times New Roman" w:eastAsia="Times New Roman" w:hAnsi="Times New Roman" w:cs="Times New Roman"/>
          <w:sz w:val="24"/>
          <w:szCs w:val="24"/>
        </w:rPr>
        <w:t xml:space="preserve"> з</w:t>
      </w:r>
      <w:r w:rsidRPr="006E414B">
        <w:rPr>
          <w:rFonts w:ascii="Times New Roman" w:eastAsia="Times New Roman" w:hAnsi="Times New Roman" w:cs="Times New Roman"/>
          <w:sz w:val="24"/>
          <w:szCs w:val="24"/>
        </w:rPr>
        <w:t xml:space="preserve"> </w:t>
      </w:r>
      <w:r w:rsidR="00685B19" w:rsidRPr="00685B19">
        <w:rPr>
          <w:rFonts w:ascii="Times New Roman" w:eastAsia="Times New Roman" w:hAnsi="Times New Roman" w:cs="Times New Roman"/>
          <w:sz w:val="24"/>
          <w:szCs w:val="24"/>
        </w:rPr>
        <w:t>забезпечення громадської безпеки</w:t>
      </w:r>
      <w:r w:rsidRPr="006E414B">
        <w:rPr>
          <w:rFonts w:ascii="Times New Roman" w:eastAsia="Times New Roman" w:hAnsi="Times New Roman" w:cs="Times New Roman"/>
          <w:sz w:val="24"/>
          <w:szCs w:val="24"/>
        </w:rPr>
        <w:t xml:space="preserve"> </w:t>
      </w:r>
      <w:r w:rsidR="00685B19">
        <w:rPr>
          <w:rFonts w:ascii="Times New Roman" w:eastAsia="Times New Roman" w:hAnsi="Times New Roman" w:cs="Times New Roman"/>
          <w:sz w:val="24"/>
          <w:szCs w:val="24"/>
        </w:rPr>
        <w:t>н</w:t>
      </w:r>
      <w:r w:rsidRPr="006E414B">
        <w:rPr>
          <w:rFonts w:ascii="Times New Roman" w:eastAsia="Times New Roman" w:hAnsi="Times New Roman" w:cs="Times New Roman"/>
          <w:sz w:val="24"/>
          <w:szCs w:val="24"/>
        </w:rPr>
        <w:t>а території замовника, а також забезпечення охорони власності та особистої безпеки фізичних осіб, які перебувають на території замовника.</w:t>
      </w:r>
    </w:p>
    <w:p w:rsidR="006E414B" w:rsidRPr="006E414B" w:rsidRDefault="006E414B" w:rsidP="006E414B">
      <w:pPr>
        <w:spacing w:after="0" w:line="240" w:lineRule="atLeast"/>
        <w:jc w:val="both"/>
        <w:rPr>
          <w:rFonts w:ascii="Times New Roman" w:eastAsia="Times New Roman" w:hAnsi="Times New Roman" w:cs="Times New Roman"/>
          <w:sz w:val="24"/>
          <w:szCs w:val="24"/>
        </w:rPr>
      </w:pPr>
      <w:r w:rsidRPr="006E414B">
        <w:rPr>
          <w:rFonts w:ascii="Times New Roman" w:eastAsia="Times New Roman" w:hAnsi="Times New Roman" w:cs="Times New Roman"/>
          <w:sz w:val="24"/>
          <w:szCs w:val="24"/>
        </w:rPr>
        <w:t xml:space="preserve">Охорона власності - діяльність з організації та практичного здійснення заходів охорони, спрямованих на забезпечення недоторканності, цілісності будівель, споруд, територій, </w:t>
      </w:r>
      <w:r w:rsidRPr="006E414B">
        <w:rPr>
          <w:rFonts w:ascii="Times New Roman" w:eastAsia="Times New Roman" w:hAnsi="Times New Roman" w:cs="Times New Roman"/>
          <w:sz w:val="24"/>
          <w:szCs w:val="24"/>
        </w:rPr>
        <w:lastRenderedPageBreak/>
        <w:t>транспортних засобів, документів та іншого рухомого і нерухомого майна замовника, або фізичних осіб, які перебувають на його території (далі - майно), з метою запобігання та/або недопущення чи припинення безпосередніх посягань на майно, протиправних дій щодо нього, збереження фізичного стану майна, припинення несанкціонованого доступу до нього.</w:t>
      </w:r>
    </w:p>
    <w:p w:rsidR="006E414B" w:rsidRDefault="006E414B" w:rsidP="006E414B">
      <w:pPr>
        <w:spacing w:after="0" w:line="240" w:lineRule="atLeast"/>
        <w:jc w:val="both"/>
        <w:rPr>
          <w:rFonts w:ascii="Times New Roman" w:eastAsia="Times New Roman" w:hAnsi="Times New Roman" w:cs="Times New Roman"/>
          <w:sz w:val="24"/>
          <w:szCs w:val="24"/>
        </w:rPr>
      </w:pPr>
      <w:r w:rsidRPr="006E414B">
        <w:rPr>
          <w:rFonts w:ascii="Times New Roman" w:eastAsia="Times New Roman" w:hAnsi="Times New Roman" w:cs="Times New Roman"/>
          <w:sz w:val="24"/>
          <w:szCs w:val="24"/>
        </w:rPr>
        <w:t>Особиста безпека фізичних осіб - діяльність з організації та практичного здійснення заходів охорони, спрямованих на забезпечення особистої безпеки, життя та здоров'я фізичних осіб, які перебувають на території замовника, шляхом запобігання або недопущення негативного безпосереднього впливу факторів (діяльності або бездіяльності) протиправного характеру.</w:t>
      </w:r>
    </w:p>
    <w:p w:rsidR="00740720" w:rsidRDefault="004A698E" w:rsidP="0015141B">
      <w:pPr>
        <w:spacing w:after="0" w:line="240" w:lineRule="atLeast"/>
        <w:ind w:firstLine="720"/>
        <w:jc w:val="both"/>
        <w:rPr>
          <w:rFonts w:ascii="Times New Roman" w:eastAsia="Times New Roman" w:hAnsi="Times New Roman" w:cs="Times New Roman"/>
          <w:sz w:val="24"/>
          <w:szCs w:val="24"/>
        </w:rPr>
      </w:pPr>
      <w:r w:rsidRPr="004A698E">
        <w:rPr>
          <w:rFonts w:ascii="Times New Roman" w:eastAsia="Times New Roman" w:hAnsi="Times New Roman" w:cs="Times New Roman"/>
          <w:sz w:val="24"/>
          <w:szCs w:val="24"/>
        </w:rPr>
        <w:t xml:space="preserve">Враховуючи </w:t>
      </w:r>
      <w:r w:rsidR="00D6749E">
        <w:rPr>
          <w:rFonts w:ascii="Times New Roman" w:eastAsia="Times New Roman" w:hAnsi="Times New Roman" w:cs="Times New Roman"/>
          <w:sz w:val="24"/>
          <w:szCs w:val="24"/>
        </w:rPr>
        <w:t>вищезазначене</w:t>
      </w:r>
      <w:r w:rsidRPr="004A698E">
        <w:rPr>
          <w:rFonts w:ascii="Times New Roman" w:eastAsia="Times New Roman" w:hAnsi="Times New Roman" w:cs="Times New Roman"/>
          <w:sz w:val="24"/>
          <w:szCs w:val="24"/>
        </w:rPr>
        <w:t>, замовник прийняв рішення стосовно застосування технічних та якісних характеристик предмета закупівлі, які зазначені в Додатку 4 Тендерної документації</w:t>
      </w:r>
    </w:p>
    <w:p w:rsidR="00740720" w:rsidRDefault="00740720" w:rsidP="006E414B">
      <w:pPr>
        <w:spacing w:after="0" w:line="240" w:lineRule="atLeast"/>
        <w:jc w:val="both"/>
        <w:rPr>
          <w:rFonts w:ascii="Times New Roman" w:eastAsia="Times New Roman" w:hAnsi="Times New Roman" w:cs="Times New Roman"/>
          <w:sz w:val="24"/>
          <w:szCs w:val="24"/>
        </w:rPr>
      </w:pPr>
    </w:p>
    <w:p w:rsidR="00740720" w:rsidRDefault="00740720" w:rsidP="006E414B">
      <w:pPr>
        <w:spacing w:after="0" w:line="240" w:lineRule="atLeast"/>
        <w:jc w:val="both"/>
        <w:rPr>
          <w:rFonts w:ascii="Times New Roman" w:eastAsia="Times New Roman" w:hAnsi="Times New Roman" w:cs="Times New Roman"/>
          <w:sz w:val="24"/>
          <w:szCs w:val="24"/>
        </w:rPr>
      </w:pPr>
    </w:p>
    <w:p w:rsidR="00CC4448" w:rsidRDefault="00CC4448" w:rsidP="006E414B">
      <w:pPr>
        <w:spacing w:after="0" w:line="240" w:lineRule="atLeast"/>
        <w:jc w:val="both"/>
        <w:rPr>
          <w:rFonts w:ascii="Times New Roman" w:eastAsia="Times New Roman" w:hAnsi="Times New Roman" w:cs="Times New Roman"/>
          <w:sz w:val="24"/>
          <w:szCs w:val="24"/>
        </w:rPr>
      </w:pPr>
    </w:p>
    <w:p w:rsidR="00CC4448" w:rsidRDefault="00CC4448" w:rsidP="006E414B">
      <w:pPr>
        <w:spacing w:after="0" w:line="240" w:lineRule="atLeast"/>
        <w:jc w:val="both"/>
        <w:rPr>
          <w:rFonts w:ascii="Times New Roman" w:eastAsia="Times New Roman" w:hAnsi="Times New Roman" w:cs="Times New Roman"/>
          <w:sz w:val="24"/>
          <w:szCs w:val="24"/>
        </w:rPr>
      </w:pPr>
    </w:p>
    <w:sectPr w:rsidR="00CC4448" w:rsidSect="00D93FAF">
      <w:pgSz w:w="11906" w:h="16838"/>
      <w:pgMar w:top="709"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69C"/>
    <w:multiLevelType w:val="hybridMultilevel"/>
    <w:tmpl w:val="A55896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3224F3"/>
    <w:multiLevelType w:val="hybridMultilevel"/>
    <w:tmpl w:val="96C6A0A6"/>
    <w:lvl w:ilvl="0" w:tplc="F572AFB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2AF1718"/>
    <w:multiLevelType w:val="hybridMultilevel"/>
    <w:tmpl w:val="53A8C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AA46ED7"/>
    <w:multiLevelType w:val="hybridMultilevel"/>
    <w:tmpl w:val="F0B4A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DD762BC"/>
    <w:multiLevelType w:val="hybridMultilevel"/>
    <w:tmpl w:val="147E92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2B"/>
    <w:rsid w:val="0001282C"/>
    <w:rsid w:val="00143EC4"/>
    <w:rsid w:val="0015048D"/>
    <w:rsid w:val="0015141B"/>
    <w:rsid w:val="00165B4F"/>
    <w:rsid w:val="00173895"/>
    <w:rsid w:val="00223374"/>
    <w:rsid w:val="00273546"/>
    <w:rsid w:val="00283666"/>
    <w:rsid w:val="00292561"/>
    <w:rsid w:val="002A15E0"/>
    <w:rsid w:val="003159DD"/>
    <w:rsid w:val="0031682B"/>
    <w:rsid w:val="00393230"/>
    <w:rsid w:val="00401967"/>
    <w:rsid w:val="004A698E"/>
    <w:rsid w:val="004C59F5"/>
    <w:rsid w:val="005373AD"/>
    <w:rsid w:val="00563D8F"/>
    <w:rsid w:val="00595325"/>
    <w:rsid w:val="005A02FB"/>
    <w:rsid w:val="005B5E8A"/>
    <w:rsid w:val="00653119"/>
    <w:rsid w:val="00685B19"/>
    <w:rsid w:val="006A04CB"/>
    <w:rsid w:val="006E414B"/>
    <w:rsid w:val="00740720"/>
    <w:rsid w:val="007B0A97"/>
    <w:rsid w:val="007F7F4D"/>
    <w:rsid w:val="008D0A09"/>
    <w:rsid w:val="008E581A"/>
    <w:rsid w:val="008F0F0E"/>
    <w:rsid w:val="008F7147"/>
    <w:rsid w:val="00931EF7"/>
    <w:rsid w:val="00A34840"/>
    <w:rsid w:val="00A74CE9"/>
    <w:rsid w:val="00AF3EE6"/>
    <w:rsid w:val="00B70092"/>
    <w:rsid w:val="00CC4448"/>
    <w:rsid w:val="00D6749E"/>
    <w:rsid w:val="00D93FAF"/>
    <w:rsid w:val="00E8233C"/>
    <w:rsid w:val="00F34AAD"/>
    <w:rsid w:val="00F61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FCC9"/>
  <w15:docId w15:val="{377BA944-A54B-4324-91AF-1B522E95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2B72AC"/>
  </w:style>
  <w:style w:type="character" w:styleId="a4">
    <w:name w:val="Emphasis"/>
    <w:uiPriority w:val="20"/>
    <w:qFormat/>
    <w:rsid w:val="002B72AC"/>
    <w:rPr>
      <w:i/>
      <w:iCs/>
    </w:rPr>
  </w:style>
  <w:style w:type="table" w:styleId="a5">
    <w:name w:val="Table Grid"/>
    <w:basedOn w:val="a1"/>
    <w:uiPriority w:val="39"/>
    <w:rsid w:val="002B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CBK5a2EjbfyQrdiFF789GQR/w==">AMUW2mUJA8AXZASJD7/FLCtqKi/Hpm3W8fPYlO07aarNGZnC2CAANKu3zEUrvJpkdN03rdbZ8pySEM5/53HBSmhjnZV4EYqhqI3zTk1Do5IHCb84fFdIpkQ=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3060</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ekonom6</cp:lastModifiedBy>
  <cp:revision>6</cp:revision>
  <dcterms:created xsi:type="dcterms:W3CDTF">2024-02-21T09:02:00Z</dcterms:created>
  <dcterms:modified xsi:type="dcterms:W3CDTF">2024-02-22T08:15:00Z</dcterms:modified>
</cp:coreProperties>
</file>