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2B" w:rsidRPr="00F34AAD" w:rsidRDefault="0001282C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</w:t>
      </w:r>
    </w:p>
    <w:p w:rsidR="0031682B" w:rsidRDefault="0001282C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технічних та </w:t>
      </w:r>
      <w:r w:rsidR="00322473">
        <w:rPr>
          <w:rFonts w:ascii="Times New Roman" w:eastAsia="Times New Roman" w:hAnsi="Times New Roman" w:cs="Times New Roman"/>
          <w:b/>
          <w:sz w:val="24"/>
          <w:szCs w:val="24"/>
        </w:rPr>
        <w:t>якісних характеристик</w:t>
      </w:r>
      <w:r w:rsidR="003224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322473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bookmarkStart w:id="0" w:name="_GoBack"/>
      <w:bookmarkEnd w:id="0"/>
      <w:r w:rsidR="00322473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, розміру бюджетного призначення, очікуваної вартості предмета закупівлі</w:t>
      </w:r>
    </w:p>
    <w:p w:rsidR="00AF3EE6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670DC7" w:rsidRPr="00670DC7">
        <w:rPr>
          <w:rFonts w:ascii="Times New Roman" w:eastAsia="Times New Roman" w:hAnsi="Times New Roman" w:cs="Times New Roman"/>
          <w:b/>
          <w:sz w:val="24"/>
          <w:szCs w:val="24"/>
        </w:rPr>
        <w:t>Персональний комп’ютер, системний блок, ноутбук, сканер протяжний (ДК 021: 2015 30210000-4 Машини для обробки даних (апаратна частина))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F3EE6" w:rsidRPr="00F34AAD" w:rsidRDefault="00AF3EE6" w:rsidP="00AF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682B" w:rsidRPr="005373AD" w:rsidRDefault="00F34A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9F5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>айменування</w:t>
      </w:r>
      <w:r w:rsid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 замовника</w:t>
      </w:r>
      <w:r w:rsidR="004C59F5" w:rsidRPr="004C59F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4C59F5" w:rsidRPr="005373AD">
        <w:rPr>
          <w:rFonts w:ascii="Times New Roman" w:eastAsia="Times New Roman" w:hAnsi="Times New Roman" w:cs="Times New Roman"/>
          <w:sz w:val="24"/>
          <w:szCs w:val="24"/>
        </w:rPr>
        <w:t>Виконавчий комітет Павлоградської міської ради.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ісцезнаходження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51400, Україна, Дніпропетровська область, м. Павлоград, вул. Соборна, 95.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од замовника в Єдиному державному реєстрі юридичних осіб, фізичних осіб — підприємців та громадських формувань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04052229.</w:t>
      </w:r>
    </w:p>
    <w:p w:rsidR="004C59F5" w:rsidRPr="005373AD" w:rsidRDefault="004C59F5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4C59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атегорія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замовника: </w:t>
      </w:r>
      <w:r w:rsidR="005373AD" w:rsidRP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державної влади, місцевого самоврядування або правоохоронний орган</w:t>
      </w:r>
      <w:r w:rsidR="005373A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682B" w:rsidRPr="005373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0DC7" w:rsidRPr="00670DC7">
        <w:rPr>
          <w:rFonts w:ascii="Times New Roman" w:eastAsia="Times New Roman" w:hAnsi="Times New Roman" w:cs="Times New Roman"/>
          <w:sz w:val="24"/>
          <w:szCs w:val="24"/>
        </w:rPr>
        <w:t>Персональний комп’ютер, системний блок, ноутбук, сканер протяжний (ДК 021: 2015 30210000-4 Машини для обробки даних (апаратна частина))</w:t>
      </w:r>
      <w:r w:rsidR="005373AD" w:rsidRPr="005373AD">
        <w:rPr>
          <w:rFonts w:ascii="Times New Roman" w:eastAsia="Times New Roman" w:hAnsi="Times New Roman" w:cs="Times New Roman"/>
          <w:sz w:val="24"/>
          <w:szCs w:val="24"/>
        </w:rPr>
        <w:t>, поділ на лоти не передбачено.</w:t>
      </w:r>
    </w:p>
    <w:p w:rsidR="0031682B" w:rsidRPr="00F34AAD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та ідентифікатор процедури закупівлі: </w:t>
      </w:r>
      <w:r w:rsid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відкриті торги, </w:t>
      </w:r>
      <w:r w:rsidR="00B62B48" w:rsidRPr="00B62B48">
        <w:rPr>
          <w:rFonts w:ascii="Times New Roman" w:eastAsia="Times New Roman" w:hAnsi="Times New Roman" w:cs="Times New Roman"/>
          <w:sz w:val="24"/>
          <w:szCs w:val="24"/>
        </w:rPr>
        <w:t>UA-2023-10-25-015341-a</w:t>
      </w:r>
      <w:r w:rsidRPr="00537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3AD" w:rsidRPr="00A74CE9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Очікувана вартість</w:t>
      </w:r>
      <w:r w:rsidR="00A74CE9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закупівлі:</w:t>
      </w: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62B48" w:rsidRPr="00B62B48">
        <w:rPr>
          <w:rFonts w:ascii="Times New Roman" w:eastAsia="Times New Roman" w:hAnsi="Times New Roman" w:cs="Times New Roman"/>
          <w:sz w:val="24"/>
          <w:szCs w:val="24"/>
        </w:rPr>
        <w:t>410 000</w:t>
      </w:r>
      <w:r w:rsidR="00A74CE9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грн. </w:t>
      </w:r>
    </w:p>
    <w:p w:rsidR="00AF3EE6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>бґрунтування очікуваної вартості предмета закупівлі</w:t>
      </w:r>
    </w:p>
    <w:p w:rsidR="0031682B" w:rsidRPr="00A74CE9" w:rsidRDefault="005373AD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73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>Визначення очікуваної вартості предмета закупівлі обумовлено статистичним аналізом</w:t>
      </w:r>
      <w:r w:rsidR="0001282C" w:rsidRPr="00A74CE9">
        <w:rPr>
          <w:sz w:val="24"/>
          <w:szCs w:val="24"/>
        </w:rPr>
        <w:t xml:space="preserve"> </w:t>
      </w:r>
      <w:r w:rsidR="0001282C" w:rsidRPr="00A74CE9">
        <w:rPr>
          <w:rFonts w:ascii="Times New Roman" w:eastAsia="Times New Roman" w:hAnsi="Times New Roman" w:cs="Times New Roman"/>
          <w:sz w:val="24"/>
          <w:szCs w:val="24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31682B" w:rsidRPr="00A74CE9" w:rsidRDefault="0001282C" w:rsidP="00A74C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Розмір бюджетного призначення: </w:t>
      </w:r>
      <w:r w:rsidR="00B62B48" w:rsidRPr="00B62B48">
        <w:rPr>
          <w:rFonts w:ascii="Times New Roman" w:eastAsia="Times New Roman" w:hAnsi="Times New Roman" w:cs="Times New Roman"/>
          <w:sz w:val="24"/>
          <w:szCs w:val="24"/>
        </w:rPr>
        <w:t>410 000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8F0F0E" w:rsidRPr="008F0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грн.</w:t>
      </w:r>
      <w:r w:rsidRPr="00A74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</w:t>
      </w:r>
      <w:r w:rsidR="00AF3EE6" w:rsidRPr="00AF3EE6">
        <w:rPr>
          <w:rFonts w:ascii="Times New Roman" w:eastAsia="Times New Roman" w:hAnsi="Times New Roman" w:cs="Times New Roman"/>
          <w:sz w:val="24"/>
          <w:szCs w:val="24"/>
        </w:rPr>
        <w:t>рішення міської ради від 15 листопада 2022 року № 784-29/VІІІ «Про бюджет Павлоградської міської територіальної громади на 2023 рік» (зі змінами)</w:t>
      </w:r>
      <w:r w:rsidR="00A74CE9" w:rsidRPr="00A74C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3EE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:rsidR="0031682B" w:rsidRPr="00F61AD6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AAD">
        <w:rPr>
          <w:rFonts w:ascii="Times New Roman" w:eastAsia="Times New Roman" w:hAnsi="Times New Roman" w:cs="Times New Roman"/>
          <w:b/>
          <w:sz w:val="24"/>
          <w:szCs w:val="24"/>
        </w:rPr>
        <w:t>Термін постачання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 з дати укладання договору по </w:t>
      </w:r>
      <w:r w:rsidR="008E581A">
        <w:rPr>
          <w:rFonts w:ascii="Times New Roman" w:eastAsia="Times New Roman" w:hAnsi="Times New Roman" w:cs="Times New Roman"/>
          <w:sz w:val="24"/>
          <w:szCs w:val="24"/>
        </w:rPr>
        <w:t>30.11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92561" w:rsidRPr="00F61AD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F61AD6">
        <w:rPr>
          <w:rFonts w:ascii="Times New Roman" w:eastAsia="Times New Roman" w:hAnsi="Times New Roman" w:cs="Times New Roman"/>
          <w:sz w:val="24"/>
          <w:szCs w:val="24"/>
        </w:rPr>
        <w:t xml:space="preserve">р. </w:t>
      </w:r>
    </w:p>
    <w:p w:rsidR="0031682B" w:rsidRPr="00292561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</w:t>
      </w:r>
      <w:r w:rsidR="00223374" w:rsidRPr="00223374">
        <w:rPr>
          <w:rFonts w:ascii="Times New Roman" w:eastAsia="Times New Roman" w:hAnsi="Times New Roman" w:cs="Times New Roman"/>
          <w:sz w:val="24"/>
          <w:szCs w:val="24"/>
        </w:rPr>
        <w:t>обладнання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визначені з урахуванням реальних потреб </w:t>
      </w:r>
      <w:r w:rsidR="00292561" w:rsidRPr="00292561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r w:rsidRPr="00292561">
        <w:rPr>
          <w:rFonts w:ascii="Times New Roman" w:eastAsia="Times New Roman" w:hAnsi="Times New Roman" w:cs="Times New Roman"/>
          <w:sz w:val="24"/>
          <w:szCs w:val="24"/>
        </w:rPr>
        <w:t xml:space="preserve"> та оптимального співвідношення ціни та якості. </w:t>
      </w:r>
    </w:p>
    <w:p w:rsidR="0031682B" w:rsidRDefault="0001282C" w:rsidP="004C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561">
        <w:rPr>
          <w:rFonts w:ascii="Times New Roman" w:eastAsia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:rsidR="0033535C" w:rsidRPr="003A11EF" w:rsidRDefault="0033535C" w:rsidP="003353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1EF">
        <w:rPr>
          <w:rFonts w:ascii="Times New Roman" w:eastAsia="Times New Roman" w:hAnsi="Times New Roman" w:cs="Times New Roman"/>
          <w:sz w:val="24"/>
          <w:szCs w:val="24"/>
        </w:rPr>
        <w:t>1.Специфікація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872"/>
        <w:gridCol w:w="1276"/>
      </w:tblGrid>
      <w:tr w:rsidR="0033535C" w:rsidRPr="00351B15" w:rsidTr="000E5AF7">
        <w:tc>
          <w:tcPr>
            <w:tcW w:w="458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72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виробу</w:t>
            </w:r>
          </w:p>
        </w:tc>
        <w:tc>
          <w:tcPr>
            <w:tcW w:w="1276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</w:tc>
      </w:tr>
      <w:tr w:rsidR="0033535C" w:rsidRPr="00351B15" w:rsidTr="000E5AF7">
        <w:tc>
          <w:tcPr>
            <w:tcW w:w="458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72" w:type="dxa"/>
            <w:shd w:val="clear" w:color="auto" w:fill="auto"/>
          </w:tcPr>
          <w:p w:rsidR="0033535C" w:rsidRPr="00351B15" w:rsidRDefault="0033535C" w:rsidP="000E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неттоп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з блоком живлення, </w:t>
            </w:r>
          </w:p>
          <w:p w:rsidR="0033535C" w:rsidRPr="00351B15" w:rsidRDefault="0033535C" w:rsidP="00335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процесор –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i5-8265U (процесори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AMD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не пропонувати)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ядер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/потоків – не менше 4 ядра, 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тактова частота – не менше 1.6-3.9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proofErr w:type="spellEnd"/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відеокарта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– не гірше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UHD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Graphics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оперативна пам’ять – не менше 16 ГБ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накопичувач SSD.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2 – не менше 500 GB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вбудованих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(802.11ac),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4.0,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Інтерфейси (вбудовані в корпус, без використання додаткових адаптерів) – не менше 5 x USB 3.2  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Audio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combo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port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1 x RJ45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Блок живлення 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Розмір – не більше 115x115x49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кріплення VESA в комплекті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система –Windows 10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  <w:p w:rsidR="0033535C" w:rsidRPr="00351B15" w:rsidRDefault="0033535C" w:rsidP="000E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Монітор: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Діагональ – не менше 23,8" 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Тип матриці – не гірше IPS;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екрану – не гірше 1920 x 1080;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Покриття екрана – матове;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Роз'єми – не менше 1х HDMI, 1х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DisplayPort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Можливість настінного кріплення - так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Кріплення – VESA не більше 100х100 мм,</w:t>
            </w:r>
          </w:p>
          <w:p w:rsidR="0033535C" w:rsidRPr="00351B15" w:rsidRDefault="0033535C" w:rsidP="000E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Кабель HDMI - HDMI v1.3 - довжина 30 см</w:t>
            </w:r>
          </w:p>
          <w:p w:rsidR="0033535C" w:rsidRPr="00351B15" w:rsidRDefault="0033535C" w:rsidP="000E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клавіатура + миша – не гірше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MK120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провідний (лазерне нанесення написів, безшумне введення, вологостійкість, українська мова)</w:t>
            </w:r>
          </w:p>
          <w:p w:rsidR="0033535C" w:rsidRPr="00351B15" w:rsidRDefault="0033535C" w:rsidP="000E5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Корпус буде встановлено на зворотній бік монітора. Розмір корпусу повинен дозволити його закріпити на кріпленні VESA.</w:t>
            </w:r>
          </w:p>
        </w:tc>
        <w:tc>
          <w:tcPr>
            <w:tcW w:w="1276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35C" w:rsidRPr="00351B15" w:rsidTr="000E5AF7">
        <w:tc>
          <w:tcPr>
            <w:tcW w:w="458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2" w:type="dxa"/>
            <w:shd w:val="clear" w:color="auto" w:fill="auto"/>
          </w:tcPr>
          <w:p w:rsidR="0033535C" w:rsidRPr="00351B15" w:rsidRDefault="0033535C" w:rsidP="000E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Системний блок </w:t>
            </w:r>
          </w:p>
          <w:p w:rsidR="0033535C" w:rsidRPr="00351B15" w:rsidRDefault="0033535C" w:rsidP="0033535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процесор – не гірше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i5 10 покоління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ОЗУ –  не менше 16 ГБ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SSD – не менше 256 GB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Порти – не менше 4 x USB 3.0, 2 x USB 2.0 ,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, HDMI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Wi-Fi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- так</w:t>
            </w:r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система –Windows 10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</w:p>
          <w:p w:rsidR="0033535C" w:rsidRPr="00351B15" w:rsidRDefault="0033535C" w:rsidP="0033535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клавіатура + миша – не гірше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Logitech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MK120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провідний (лазерне нанесення написів, безшумне введення, вологостійкість, українська мова)</w:t>
            </w:r>
          </w:p>
        </w:tc>
        <w:tc>
          <w:tcPr>
            <w:tcW w:w="1276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35C" w:rsidRPr="00351B15" w:rsidTr="000E5AF7">
        <w:tc>
          <w:tcPr>
            <w:tcW w:w="458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2" w:type="dxa"/>
            <w:shd w:val="clear" w:color="auto" w:fill="auto"/>
          </w:tcPr>
          <w:p w:rsidR="0033535C" w:rsidRPr="00351B15" w:rsidRDefault="0033535C" w:rsidP="000E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Діагональ екрана – не менше 16" (1920x1200) WUXGA+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Тип екрана IPS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Роздільна здатність – не менше 1920x1080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Вбудована камера – не гірше720p HD, Зі шторкою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приватності</w:t>
            </w:r>
            <w:proofErr w:type="spellEnd"/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Відеокарта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гірше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UHD Graphics 12th Gen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Накопичувачі даних SSD – не менше 512 ГБ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Процесор – не гірше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Шестиядерний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i3-1215U (3.3 - 4.4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ГГц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Операційна система –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Оперативна пам'ять – не менше16 ГБ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Мережеві адаптери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802.11ax,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Роз'єми та порти введення-виведення (вбудовані в корпус без додаткових адаптерів) – не менше 1 x USB 2.0 / 2 x USB 3.2 Gen1 / 1 x USB 3.2 Gen1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-C / HDMI / комбінований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аудіороз'єм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для навушників/мікрофону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Вага, кг – не більше 1.88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Ємність акумулятора – не менше 42 Вт*год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Колір - Сріблястий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Габарити (Ш х Г х В) – не більше 358.7 x 249.5 x 19.9 мм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підсвіткою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клавіатури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Додатково в комплекті з бездротовою мишкою (не гірше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Logitech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190) та адаптером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RJ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-45 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535C" w:rsidRPr="00351B15" w:rsidTr="000E5AF7">
        <w:tc>
          <w:tcPr>
            <w:tcW w:w="458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872" w:type="dxa"/>
            <w:shd w:val="clear" w:color="auto" w:fill="auto"/>
          </w:tcPr>
          <w:p w:rsidR="0033535C" w:rsidRPr="00351B15" w:rsidRDefault="0033535C" w:rsidP="000E5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Сканер протяжний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Тип пристрою - Протяжний кольоровий сканер з мережевим інтерфейсом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Функції - Звичайне сканування, двостороннє сканування за один прохід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Тип сенсора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ab/>
              <w:t>- CIS або ССD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Джерело світла - LED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оптична роздільна здатність - Не менше 600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Глибина кольору - 24-bit колір, 8-bit градації сірого, 1-bit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моно</w:t>
            </w:r>
            <w:proofErr w:type="spellEnd"/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Швидкість сканування А4, колір, 200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Не менше 60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./хв. при звичайному скануванні та 120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./хв. при двосторонньому скануванні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Швидкість сканування А4, колір, 300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- Не менше 45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./хв. при звичайному скануванню та 90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./хв. при двосторонньому скануванні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Сканування однією кнопкою (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OneTouch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ніж 9 програмованих режимів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 ємність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автоподатчика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- Не менше 100 аркушів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Максимальна область сканування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ab/>
              <w:t>- Не менше 216 х 356 мм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Максимальний формат носія - Не менше 242 х 6096 мм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Мінімальний формат носія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50 х 50 мм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Щільність носія - Нижній поріг не перевищує 27 г/м2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Верхній поріг  - не менше 413 г/м2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Драйвери сканування - TWAIN, ISIS, WIA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Програмне забезпечення в комплекті поставки - Обов’язково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Підтримка операційних систем -Windows 10 / 8 / 7 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Інтерфейси - USB 3.2 Gen1 RJ-45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Ethernet</w:t>
            </w:r>
            <w:proofErr w:type="spellEnd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 10/100/1000 </w:t>
            </w:r>
            <w:proofErr w:type="spellStart"/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spellEnd"/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Максимальне щоденне навантаження - Не менше 10 000 аркушів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 xml:space="preserve">Можливість сканування пластикових карток товщиною 1,25 м - Обов’язково 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Ультразвуковий датчик - Обов’язково</w:t>
            </w:r>
          </w:p>
          <w:p w:rsidR="0033535C" w:rsidRPr="00351B15" w:rsidRDefault="0033535C" w:rsidP="000E5A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>Споживана потужність в режимі роботи</w:t>
            </w:r>
            <w:r w:rsidRPr="00351B15">
              <w:rPr>
                <w:rFonts w:ascii="Times New Roman" w:hAnsi="Times New Roman" w:cs="Times New Roman"/>
                <w:sz w:val="24"/>
                <w:szCs w:val="24"/>
              </w:rPr>
              <w:tab/>
              <w:t>- Не більше 38W</w:t>
            </w:r>
          </w:p>
        </w:tc>
        <w:tc>
          <w:tcPr>
            <w:tcW w:w="1276" w:type="dxa"/>
            <w:shd w:val="clear" w:color="auto" w:fill="auto"/>
          </w:tcPr>
          <w:p w:rsidR="0033535C" w:rsidRPr="00351B15" w:rsidRDefault="0033535C" w:rsidP="000E5AF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B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8E581A" w:rsidRDefault="008E581A" w:rsidP="003353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E581A" w:rsidSect="00D93FAF">
      <w:pgSz w:w="11906" w:h="16838"/>
      <w:pgMar w:top="709" w:right="850" w:bottom="568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2369C"/>
    <w:multiLevelType w:val="hybridMultilevel"/>
    <w:tmpl w:val="A5589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24F3"/>
    <w:multiLevelType w:val="hybridMultilevel"/>
    <w:tmpl w:val="96C6A0A6"/>
    <w:lvl w:ilvl="0" w:tplc="F572AF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2AF1718"/>
    <w:multiLevelType w:val="hybridMultilevel"/>
    <w:tmpl w:val="53A8C0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ED7"/>
    <w:multiLevelType w:val="hybridMultilevel"/>
    <w:tmpl w:val="F0B4AF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762BC"/>
    <w:multiLevelType w:val="hybridMultilevel"/>
    <w:tmpl w:val="147E92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B"/>
    <w:rsid w:val="0001282C"/>
    <w:rsid w:val="00143EC4"/>
    <w:rsid w:val="00173895"/>
    <w:rsid w:val="00223374"/>
    <w:rsid w:val="00283666"/>
    <w:rsid w:val="00292561"/>
    <w:rsid w:val="002A15E0"/>
    <w:rsid w:val="003159DD"/>
    <w:rsid w:val="0031682B"/>
    <w:rsid w:val="00322473"/>
    <w:rsid w:val="0033535C"/>
    <w:rsid w:val="003E27A5"/>
    <w:rsid w:val="004C59F5"/>
    <w:rsid w:val="005373AD"/>
    <w:rsid w:val="00595325"/>
    <w:rsid w:val="005B5E8A"/>
    <w:rsid w:val="00653119"/>
    <w:rsid w:val="00670DC7"/>
    <w:rsid w:val="008D0A09"/>
    <w:rsid w:val="008E581A"/>
    <w:rsid w:val="008F0F0E"/>
    <w:rsid w:val="008F7147"/>
    <w:rsid w:val="00931EF7"/>
    <w:rsid w:val="00973D86"/>
    <w:rsid w:val="00A34840"/>
    <w:rsid w:val="00A74CE9"/>
    <w:rsid w:val="00AF3EE6"/>
    <w:rsid w:val="00B62B48"/>
    <w:rsid w:val="00B70092"/>
    <w:rsid w:val="00D93FAF"/>
    <w:rsid w:val="00F34AAD"/>
    <w:rsid w:val="00F6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4DB51"/>
  <w15:docId w15:val="{377BA944-A54B-4324-91AF-1B522E95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4064</Words>
  <Characters>2317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ekonom6</cp:lastModifiedBy>
  <cp:revision>5</cp:revision>
  <dcterms:created xsi:type="dcterms:W3CDTF">2023-11-10T13:08:00Z</dcterms:created>
  <dcterms:modified xsi:type="dcterms:W3CDTF">2024-01-10T09:42:00Z</dcterms:modified>
</cp:coreProperties>
</file>