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0F" w:rsidRDefault="0029040F" w:rsidP="005560A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w:t>
      </w:r>
    </w:p>
    <w:p w:rsidR="0029040F" w:rsidRDefault="0029040F" w:rsidP="005560A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rsidR="0029040F" w:rsidRDefault="0029040F" w:rsidP="005560A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від    </w:t>
      </w:r>
    </w:p>
    <w:p w:rsidR="0029040F" w:rsidRDefault="0029040F" w:rsidP="005560A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p>
    <w:p w:rsidR="0029040F" w:rsidRDefault="0029040F" w:rsidP="0066179F">
      <w:pPr>
        <w:rPr>
          <w:rFonts w:ascii="Times New Roman" w:hAnsi="Times New Roman" w:cs="Times New Roman"/>
          <w:sz w:val="28"/>
          <w:szCs w:val="28"/>
          <w:lang w:val="uk-UA"/>
        </w:rPr>
      </w:pPr>
    </w:p>
    <w:p w:rsidR="0029040F" w:rsidRPr="00422286" w:rsidRDefault="0029040F" w:rsidP="0055025D">
      <w:pPr>
        <w:tabs>
          <w:tab w:val="left" w:pos="2775"/>
        </w:tabs>
        <w:spacing w:line="240" w:lineRule="auto"/>
        <w:ind w:left="284"/>
        <w:jc w:val="center"/>
        <w:rPr>
          <w:rFonts w:ascii="Times New Roman" w:hAnsi="Times New Roman" w:cs="Times New Roman"/>
          <w:sz w:val="28"/>
          <w:szCs w:val="28"/>
          <w:lang w:val="uk-UA"/>
        </w:rPr>
      </w:pPr>
      <w:r w:rsidRPr="00422286">
        <w:rPr>
          <w:rFonts w:ascii="Times New Roman" w:hAnsi="Times New Roman" w:cs="Times New Roman"/>
          <w:sz w:val="28"/>
          <w:szCs w:val="28"/>
          <w:lang w:val="uk-UA"/>
        </w:rPr>
        <w:t>ПОРЯДОК</w:t>
      </w:r>
    </w:p>
    <w:p w:rsidR="0029040F" w:rsidRPr="00CD1DFC" w:rsidRDefault="0029040F" w:rsidP="00811BCB">
      <w:pPr>
        <w:tabs>
          <w:tab w:val="left" w:pos="2775"/>
        </w:tabs>
        <w:spacing w:line="240" w:lineRule="auto"/>
        <w:jc w:val="both"/>
        <w:rPr>
          <w:rFonts w:ascii="Times New Roman" w:hAnsi="Times New Roman" w:cs="Times New Roman"/>
          <w:sz w:val="28"/>
          <w:szCs w:val="28"/>
          <w:lang w:val="uk-UA"/>
        </w:rPr>
      </w:pPr>
      <w:r w:rsidRPr="00F54531">
        <w:rPr>
          <w:rFonts w:ascii="Times New Roman" w:hAnsi="Times New Roman" w:cs="Times New Roman"/>
          <w:sz w:val="28"/>
          <w:szCs w:val="28"/>
          <w:lang w:val="uk-UA"/>
        </w:rPr>
        <w:t>використання коштів, на надання фінансової підтримки комунальним підприємствам м.</w:t>
      </w:r>
      <w:r>
        <w:rPr>
          <w:rFonts w:ascii="Times New Roman" w:hAnsi="Times New Roman" w:cs="Times New Roman"/>
          <w:sz w:val="28"/>
          <w:szCs w:val="28"/>
          <w:lang w:val="uk-UA"/>
        </w:rPr>
        <w:t xml:space="preserve"> </w:t>
      </w:r>
      <w:r w:rsidRPr="00F54531">
        <w:rPr>
          <w:rFonts w:ascii="Times New Roman" w:hAnsi="Times New Roman" w:cs="Times New Roman"/>
          <w:sz w:val="28"/>
          <w:szCs w:val="28"/>
          <w:lang w:val="uk-UA"/>
        </w:rPr>
        <w:t>Павлоград для поповнення статутних фондів (капіталів) за програмою «Надання фінансової підтримки комунальним підприємствам, що належать до комунальної власності територіальної громади м. Павлоград</w:t>
      </w:r>
      <w:r>
        <w:rPr>
          <w:rFonts w:ascii="Times New Roman" w:hAnsi="Times New Roman" w:cs="Times New Roman"/>
          <w:sz w:val="28"/>
          <w:szCs w:val="28"/>
          <w:lang w:val="uk-UA"/>
        </w:rPr>
        <w:t>»</w:t>
      </w:r>
      <w:r w:rsidRPr="00F54531">
        <w:rPr>
          <w:rFonts w:ascii="Times New Roman" w:hAnsi="Times New Roman" w:cs="Times New Roman"/>
          <w:sz w:val="28"/>
          <w:szCs w:val="28"/>
          <w:lang w:val="uk-UA"/>
        </w:rPr>
        <w:t xml:space="preserve"> </w:t>
      </w:r>
      <w:r w:rsidRPr="00CD1DFC">
        <w:rPr>
          <w:rFonts w:ascii="Times New Roman" w:hAnsi="Times New Roman" w:cs="Times New Roman"/>
          <w:sz w:val="28"/>
          <w:szCs w:val="28"/>
          <w:lang w:val="uk-UA"/>
        </w:rPr>
        <w:t xml:space="preserve">на відповідні роки  </w:t>
      </w:r>
    </w:p>
    <w:p w:rsidR="0029040F" w:rsidRPr="00F54531" w:rsidRDefault="0029040F" w:rsidP="00196862">
      <w:pPr>
        <w:tabs>
          <w:tab w:val="left" w:pos="720"/>
          <w:tab w:val="left" w:pos="2775"/>
        </w:tabs>
        <w:spacing w:line="240" w:lineRule="auto"/>
        <w:ind w:firstLine="104"/>
        <w:jc w:val="both"/>
        <w:rPr>
          <w:rFonts w:ascii="Times New Roman" w:hAnsi="Times New Roman" w:cs="Times New Roman"/>
          <w:sz w:val="28"/>
          <w:szCs w:val="28"/>
          <w:lang w:val="uk-UA"/>
        </w:rPr>
      </w:pPr>
      <w:r w:rsidRPr="00F54531">
        <w:rPr>
          <w:rFonts w:ascii="Times New Roman" w:hAnsi="Times New Roman" w:cs="Times New Roman"/>
          <w:sz w:val="28"/>
          <w:szCs w:val="28"/>
          <w:lang w:val="uk-UA"/>
        </w:rPr>
        <w:t xml:space="preserve">        </w:t>
      </w:r>
      <w:r w:rsidRPr="00196862">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196862">
        <w:rPr>
          <w:rFonts w:ascii="Times New Roman" w:hAnsi="Times New Roman" w:cs="Times New Roman"/>
          <w:sz w:val="28"/>
          <w:szCs w:val="28"/>
          <w:lang w:val="uk-UA"/>
        </w:rPr>
        <w:t>Цей порядок визначає механізм використання коштів, передбачених у бюджеті Павлоградської міської територіальної громади (далі – бюджет ПМТГ) за програмою «Надання фінансової підтримки комунальним підприємствам, що належать до комунальної власності територіальної громади м. Павлоград» на відповідні роки  для поповнення статутних фондів (капіталів) комунальних підприємств Павлоградської міської ради з метою відновлення платоспроможності, оздоровлення фінансового стану підприємств, забезпечення їх ефективної господарської діяльності та підвищення якості (робіт, послуг).</w:t>
      </w:r>
      <w:r w:rsidRPr="00F54531">
        <w:rPr>
          <w:rFonts w:ascii="Times New Roman" w:hAnsi="Times New Roman" w:cs="Times New Roman"/>
          <w:sz w:val="28"/>
          <w:szCs w:val="28"/>
          <w:lang w:val="uk-UA"/>
        </w:rPr>
        <w:t xml:space="preserve">    </w:t>
      </w:r>
    </w:p>
    <w:p w:rsidR="0029040F" w:rsidRPr="00F54531" w:rsidRDefault="0029040F" w:rsidP="00197C12">
      <w:pPr>
        <w:pStyle w:val="ListParagraph"/>
        <w:tabs>
          <w:tab w:val="left" w:pos="720"/>
          <w:tab w:val="left" w:pos="900"/>
          <w:tab w:val="left" w:pos="2775"/>
        </w:tabs>
        <w:spacing w:line="240" w:lineRule="auto"/>
        <w:ind w:left="0"/>
        <w:jc w:val="both"/>
        <w:rPr>
          <w:rFonts w:ascii="Times New Roman" w:hAnsi="Times New Roman" w:cs="Times New Roman"/>
          <w:sz w:val="28"/>
          <w:szCs w:val="28"/>
          <w:lang w:val="uk-UA"/>
        </w:rPr>
      </w:pPr>
      <w:r w:rsidRPr="00F545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54531">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w:t>
      </w:r>
      <w:r w:rsidRPr="00F54531">
        <w:rPr>
          <w:rFonts w:ascii="Times New Roman" w:hAnsi="Times New Roman" w:cs="Times New Roman"/>
          <w:sz w:val="28"/>
          <w:szCs w:val="28"/>
          <w:shd w:val="clear" w:color="auto" w:fill="FFFFFF"/>
        </w:rPr>
        <w:t xml:space="preserve">Головним розпорядником бюджетних коштів та відповідальним виконавцем бюджетної програми є </w:t>
      </w:r>
      <w:r w:rsidRPr="00F54531">
        <w:rPr>
          <w:rFonts w:ascii="Times New Roman" w:hAnsi="Times New Roman" w:cs="Times New Roman"/>
          <w:sz w:val="28"/>
          <w:szCs w:val="28"/>
          <w:shd w:val="clear" w:color="auto" w:fill="FFFFFF"/>
          <w:lang w:val="uk-UA"/>
        </w:rPr>
        <w:t>Управління комунального господарства та будівництва міської ради (далі – Розпорядник)</w:t>
      </w:r>
      <w:r w:rsidRPr="00F54531">
        <w:rPr>
          <w:rFonts w:ascii="Times New Roman" w:hAnsi="Times New Roman" w:cs="Times New Roman"/>
          <w:sz w:val="28"/>
          <w:szCs w:val="28"/>
          <w:shd w:val="clear" w:color="auto" w:fill="FFFFFF"/>
        </w:rPr>
        <w:t>.</w:t>
      </w:r>
      <w:r w:rsidRPr="00F54531">
        <w:rPr>
          <w:rFonts w:ascii="Times New Roman" w:hAnsi="Times New Roman" w:cs="Times New Roman"/>
          <w:sz w:val="28"/>
          <w:szCs w:val="28"/>
          <w:lang w:val="uk-UA"/>
        </w:rPr>
        <w:t xml:space="preserve"> </w:t>
      </w:r>
    </w:p>
    <w:p w:rsidR="0029040F" w:rsidRPr="006C544C" w:rsidRDefault="0029040F" w:rsidP="00197C12">
      <w:pPr>
        <w:pStyle w:val="ListParagraph"/>
        <w:tabs>
          <w:tab w:val="left" w:pos="540"/>
          <w:tab w:val="left" w:pos="900"/>
          <w:tab w:val="left" w:pos="2775"/>
        </w:tabs>
        <w:spacing w:line="240" w:lineRule="auto"/>
        <w:ind w:left="0"/>
        <w:jc w:val="both"/>
        <w:rPr>
          <w:rFonts w:ascii="Times New Roman" w:hAnsi="Times New Roman" w:cs="Times New Roman"/>
          <w:sz w:val="28"/>
          <w:szCs w:val="28"/>
          <w:lang w:val="uk-UA"/>
        </w:rPr>
      </w:pPr>
      <w:r w:rsidRPr="00F545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545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54531">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w:t>
      </w:r>
      <w:r w:rsidRPr="00F54531">
        <w:rPr>
          <w:rFonts w:ascii="Times New Roman" w:hAnsi="Times New Roman" w:cs="Times New Roman"/>
          <w:sz w:val="28"/>
          <w:szCs w:val="28"/>
          <w:lang w:val="uk-UA"/>
        </w:rPr>
        <w:t xml:space="preserve">Бюджетні кошти на поповнення статутних фондів (капіталів) комунальних підприємств міста надаються на внески до фонду власних основних засобів і нематеріальних </w:t>
      </w:r>
      <w:r w:rsidRPr="00196862">
        <w:rPr>
          <w:rFonts w:ascii="Times New Roman" w:hAnsi="Times New Roman" w:cs="Times New Roman"/>
          <w:sz w:val="28"/>
          <w:szCs w:val="28"/>
          <w:lang w:val="uk-UA"/>
        </w:rPr>
        <w:t>активів та фонду власних оборотних засобів і засобів обігу комунальним підприємствам на безповоротній основі.</w:t>
      </w:r>
    </w:p>
    <w:p w:rsidR="0029040F" w:rsidRPr="004521AB" w:rsidRDefault="0029040F" w:rsidP="00197C12">
      <w:pPr>
        <w:pStyle w:val="ListParagraph"/>
        <w:tabs>
          <w:tab w:val="left" w:pos="720"/>
          <w:tab w:val="left" w:pos="2775"/>
        </w:tabs>
        <w:spacing w:line="240" w:lineRule="auto"/>
        <w:ind w:left="0" w:firstLine="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w:t>
      </w:r>
      <w:r w:rsidRPr="006C544C">
        <w:rPr>
          <w:rFonts w:ascii="Times New Roman" w:hAnsi="Times New Roman" w:cs="Times New Roman"/>
          <w:sz w:val="28"/>
          <w:szCs w:val="28"/>
          <w:lang w:val="uk-UA"/>
        </w:rPr>
        <w:t xml:space="preserve">     4. Бю</w:t>
      </w:r>
      <w:r w:rsidRPr="006C544C">
        <w:rPr>
          <w:rFonts w:ascii="Times New Roman" w:hAnsi="Times New Roman" w:cs="Times New Roman"/>
          <w:sz w:val="28"/>
          <w:szCs w:val="28"/>
          <w:shd w:val="clear" w:color="auto" w:fill="FFFFFF"/>
          <w:lang w:val="uk-UA"/>
        </w:rPr>
        <w:t xml:space="preserve">джетні кошти, отримані комунальними підприємствами міста </w:t>
      </w:r>
      <w:r w:rsidRPr="006C544C">
        <w:rPr>
          <w:rFonts w:ascii="Times New Roman" w:hAnsi="Times New Roman" w:cs="Times New Roman"/>
          <w:sz w:val="28"/>
          <w:szCs w:val="28"/>
          <w:lang w:val="uk-UA"/>
        </w:rPr>
        <w:t>на поповнення</w:t>
      </w:r>
      <w:r w:rsidRPr="004521AB">
        <w:rPr>
          <w:rFonts w:ascii="Times New Roman" w:hAnsi="Times New Roman" w:cs="Times New Roman"/>
          <w:sz w:val="28"/>
          <w:szCs w:val="28"/>
          <w:lang w:val="uk-UA"/>
        </w:rPr>
        <w:t xml:space="preserve"> статутних фондів (капіталів) </w:t>
      </w:r>
      <w:r w:rsidRPr="004521AB">
        <w:rPr>
          <w:rFonts w:ascii="Times New Roman" w:hAnsi="Times New Roman" w:cs="Times New Roman"/>
          <w:sz w:val="28"/>
          <w:szCs w:val="28"/>
          <w:shd w:val="clear" w:color="auto" w:fill="FFFFFF"/>
          <w:lang w:val="uk-UA"/>
        </w:rPr>
        <w:t xml:space="preserve">використовуються виключно для забезпечення їх статутної діяльності, зокрема: </w:t>
      </w:r>
    </w:p>
    <w:p w:rsidR="0029040F" w:rsidRDefault="0029040F" w:rsidP="00197C12">
      <w:pPr>
        <w:pStyle w:val="ListParagraph"/>
        <w:tabs>
          <w:tab w:val="left" w:pos="2775"/>
        </w:tabs>
        <w:spacing w:after="0" w:line="240" w:lineRule="auto"/>
        <w:ind w:left="284"/>
        <w:jc w:val="both"/>
        <w:rPr>
          <w:rFonts w:ascii="Times New Roman" w:hAnsi="Times New Roman" w:cs="Times New Roman"/>
          <w:sz w:val="28"/>
          <w:szCs w:val="28"/>
          <w:lang w:val="uk-UA" w:eastAsia="uk-UA"/>
        </w:rPr>
      </w:pPr>
      <w:r w:rsidRPr="004521AB">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lang w:val="uk-UA"/>
        </w:rPr>
        <w:t xml:space="preserve">1) </w:t>
      </w:r>
      <w:r w:rsidRPr="00F37CB0">
        <w:rPr>
          <w:rFonts w:ascii="Times New Roman" w:hAnsi="Times New Roman" w:cs="Times New Roman"/>
          <w:sz w:val="28"/>
          <w:szCs w:val="28"/>
          <w:lang w:val="uk-UA" w:eastAsia="uk-UA"/>
        </w:rPr>
        <w:t>подолання наслідків стихії, надзвичайних ситуацій, аварій</w:t>
      </w:r>
      <w:r>
        <w:rPr>
          <w:rFonts w:ascii="Times New Roman" w:hAnsi="Times New Roman" w:cs="Times New Roman"/>
          <w:sz w:val="28"/>
          <w:szCs w:val="28"/>
          <w:lang w:val="uk-UA" w:eastAsia="uk-UA"/>
        </w:rPr>
        <w:t>;</w:t>
      </w:r>
      <w:r w:rsidRPr="00F37CB0">
        <w:rPr>
          <w:rFonts w:ascii="Times New Roman" w:hAnsi="Times New Roman" w:cs="Times New Roman"/>
          <w:sz w:val="28"/>
          <w:szCs w:val="28"/>
          <w:lang w:val="uk-UA" w:eastAsia="uk-UA"/>
        </w:rPr>
        <w:t xml:space="preserve"> </w:t>
      </w:r>
    </w:p>
    <w:p w:rsidR="0029040F" w:rsidRPr="009D0FC3" w:rsidRDefault="0029040F" w:rsidP="00197C12">
      <w:pPr>
        <w:pStyle w:val="ListParagraph"/>
        <w:tabs>
          <w:tab w:val="left" w:pos="2775"/>
        </w:tabs>
        <w:spacing w:after="0" w:line="240" w:lineRule="auto"/>
        <w:ind w:left="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2</w:t>
      </w:r>
      <w:r w:rsidRPr="00F37CB0">
        <w:rPr>
          <w:rFonts w:ascii="Times New Roman" w:hAnsi="Times New Roman" w:cs="Times New Roman"/>
          <w:sz w:val="28"/>
          <w:szCs w:val="28"/>
          <w:lang w:val="uk-UA" w:eastAsia="uk-UA"/>
        </w:rPr>
        <w:t>) проведення</w:t>
      </w:r>
      <w:r w:rsidRPr="00F37CB0">
        <w:rPr>
          <w:rFonts w:ascii="Times New Roman" w:hAnsi="Times New Roman" w:cs="Times New Roman"/>
          <w:spacing w:val="63"/>
          <w:sz w:val="28"/>
          <w:szCs w:val="28"/>
          <w:lang w:val="uk-UA" w:eastAsia="uk-UA"/>
        </w:rPr>
        <w:t xml:space="preserve"> </w:t>
      </w:r>
      <w:r w:rsidRPr="00F37CB0">
        <w:rPr>
          <w:rFonts w:ascii="Times New Roman" w:hAnsi="Times New Roman" w:cs="Times New Roman"/>
          <w:sz w:val="28"/>
          <w:szCs w:val="28"/>
          <w:lang w:val="uk-UA" w:eastAsia="uk-UA"/>
        </w:rPr>
        <w:t>інвестиційної</w:t>
      </w:r>
      <w:r w:rsidRPr="00F37CB0">
        <w:rPr>
          <w:rFonts w:ascii="Times New Roman" w:hAnsi="Times New Roman" w:cs="Times New Roman"/>
          <w:spacing w:val="62"/>
          <w:sz w:val="28"/>
          <w:szCs w:val="28"/>
          <w:lang w:val="uk-UA" w:eastAsia="uk-UA"/>
        </w:rPr>
        <w:t xml:space="preserve"> </w:t>
      </w:r>
      <w:r w:rsidRPr="00F37CB0">
        <w:rPr>
          <w:rFonts w:ascii="Times New Roman" w:hAnsi="Times New Roman" w:cs="Times New Roman"/>
          <w:sz w:val="28"/>
          <w:szCs w:val="28"/>
          <w:lang w:val="uk-UA" w:eastAsia="uk-UA"/>
        </w:rPr>
        <w:t>діяльності,</w:t>
      </w:r>
      <w:r w:rsidRPr="00F37CB0">
        <w:rPr>
          <w:rFonts w:ascii="Times New Roman" w:hAnsi="Times New Roman" w:cs="Times New Roman"/>
          <w:spacing w:val="60"/>
          <w:sz w:val="28"/>
          <w:szCs w:val="28"/>
          <w:lang w:val="uk-UA" w:eastAsia="uk-UA"/>
        </w:rPr>
        <w:t xml:space="preserve"> </w:t>
      </w:r>
      <w:r w:rsidRPr="00F37CB0">
        <w:rPr>
          <w:rFonts w:ascii="Times New Roman" w:hAnsi="Times New Roman" w:cs="Times New Roman"/>
          <w:sz w:val="28"/>
          <w:szCs w:val="28"/>
          <w:lang w:val="uk-UA" w:eastAsia="uk-UA"/>
        </w:rPr>
        <w:t>направленої</w:t>
      </w:r>
      <w:r w:rsidRPr="00F37CB0">
        <w:rPr>
          <w:rFonts w:ascii="Times New Roman" w:hAnsi="Times New Roman" w:cs="Times New Roman"/>
          <w:spacing w:val="62"/>
          <w:sz w:val="28"/>
          <w:szCs w:val="28"/>
          <w:lang w:val="uk-UA" w:eastAsia="uk-UA"/>
        </w:rPr>
        <w:t xml:space="preserve"> </w:t>
      </w:r>
      <w:r w:rsidRPr="00F37CB0">
        <w:rPr>
          <w:rFonts w:ascii="Times New Roman" w:hAnsi="Times New Roman" w:cs="Times New Roman"/>
          <w:sz w:val="28"/>
          <w:szCs w:val="28"/>
          <w:lang w:val="uk-UA" w:eastAsia="uk-UA"/>
        </w:rPr>
        <w:t>на</w:t>
      </w:r>
      <w:r w:rsidRPr="00F37CB0">
        <w:rPr>
          <w:rFonts w:ascii="Times New Roman" w:hAnsi="Times New Roman" w:cs="Times New Roman"/>
          <w:spacing w:val="63"/>
          <w:sz w:val="28"/>
          <w:szCs w:val="28"/>
          <w:lang w:val="uk-UA" w:eastAsia="uk-UA"/>
        </w:rPr>
        <w:t xml:space="preserve"> </w:t>
      </w:r>
      <w:r w:rsidRPr="00F37CB0">
        <w:rPr>
          <w:rFonts w:ascii="Times New Roman" w:hAnsi="Times New Roman" w:cs="Times New Roman"/>
          <w:sz w:val="28"/>
          <w:szCs w:val="28"/>
          <w:lang w:val="uk-UA" w:eastAsia="uk-UA"/>
        </w:rPr>
        <w:t>переоснащення,</w:t>
      </w:r>
      <w:r w:rsidRPr="00F37CB0">
        <w:rPr>
          <w:rFonts w:ascii="Times New Roman" w:hAnsi="Times New Roman" w:cs="Times New Roman"/>
          <w:spacing w:val="50"/>
          <w:w w:val="99"/>
          <w:sz w:val="28"/>
          <w:szCs w:val="28"/>
          <w:lang w:val="uk-UA" w:eastAsia="uk-UA"/>
        </w:rPr>
        <w:t xml:space="preserve"> </w:t>
      </w:r>
      <w:r w:rsidRPr="009D0FC3">
        <w:rPr>
          <w:rFonts w:ascii="Times New Roman" w:hAnsi="Times New Roman" w:cs="Times New Roman"/>
          <w:sz w:val="28"/>
          <w:szCs w:val="28"/>
          <w:lang w:val="uk-UA" w:eastAsia="uk-UA"/>
        </w:rPr>
        <w:t>відновлення</w:t>
      </w:r>
      <w:r w:rsidRPr="009D0FC3">
        <w:rPr>
          <w:rFonts w:ascii="Times New Roman" w:hAnsi="Times New Roman" w:cs="Times New Roman"/>
          <w:spacing w:val="-13"/>
          <w:sz w:val="28"/>
          <w:szCs w:val="28"/>
          <w:lang w:val="uk-UA" w:eastAsia="uk-UA"/>
        </w:rPr>
        <w:t xml:space="preserve"> </w:t>
      </w:r>
      <w:r w:rsidRPr="009D0FC3">
        <w:rPr>
          <w:rFonts w:ascii="Times New Roman" w:hAnsi="Times New Roman" w:cs="Times New Roman"/>
          <w:sz w:val="28"/>
          <w:szCs w:val="28"/>
          <w:lang w:val="uk-UA" w:eastAsia="uk-UA"/>
        </w:rPr>
        <w:t>та</w:t>
      </w:r>
      <w:r w:rsidRPr="009D0FC3">
        <w:rPr>
          <w:rFonts w:ascii="Times New Roman" w:hAnsi="Times New Roman" w:cs="Times New Roman"/>
          <w:spacing w:val="-13"/>
          <w:sz w:val="28"/>
          <w:szCs w:val="28"/>
          <w:lang w:val="uk-UA" w:eastAsia="uk-UA"/>
        </w:rPr>
        <w:t xml:space="preserve"> </w:t>
      </w:r>
      <w:r w:rsidRPr="009D0FC3">
        <w:rPr>
          <w:rFonts w:ascii="Times New Roman" w:hAnsi="Times New Roman" w:cs="Times New Roman"/>
          <w:sz w:val="28"/>
          <w:szCs w:val="28"/>
          <w:lang w:val="uk-UA" w:eastAsia="uk-UA"/>
        </w:rPr>
        <w:t>реконструкцію</w:t>
      </w:r>
      <w:r w:rsidRPr="009D0FC3">
        <w:rPr>
          <w:rFonts w:ascii="Times New Roman" w:hAnsi="Times New Roman" w:cs="Times New Roman"/>
          <w:spacing w:val="-17"/>
          <w:sz w:val="28"/>
          <w:szCs w:val="28"/>
          <w:lang w:val="uk-UA" w:eastAsia="uk-UA"/>
        </w:rPr>
        <w:t xml:space="preserve"> </w:t>
      </w:r>
      <w:r w:rsidRPr="009D0FC3">
        <w:rPr>
          <w:rFonts w:ascii="Times New Roman" w:hAnsi="Times New Roman" w:cs="Times New Roman"/>
          <w:sz w:val="28"/>
          <w:szCs w:val="28"/>
          <w:lang w:val="uk-UA" w:eastAsia="uk-UA"/>
        </w:rPr>
        <w:t>виробничих</w:t>
      </w:r>
      <w:r w:rsidRPr="009D0FC3">
        <w:rPr>
          <w:rFonts w:ascii="Times New Roman" w:hAnsi="Times New Roman" w:cs="Times New Roman"/>
          <w:spacing w:val="-13"/>
          <w:sz w:val="28"/>
          <w:szCs w:val="28"/>
          <w:lang w:val="uk-UA" w:eastAsia="uk-UA"/>
        </w:rPr>
        <w:t xml:space="preserve"> </w:t>
      </w:r>
      <w:r w:rsidRPr="009D0FC3">
        <w:rPr>
          <w:rFonts w:ascii="Times New Roman" w:hAnsi="Times New Roman" w:cs="Times New Roman"/>
          <w:sz w:val="28"/>
          <w:szCs w:val="28"/>
          <w:lang w:val="uk-UA" w:eastAsia="uk-UA"/>
        </w:rPr>
        <w:t>потужностей</w:t>
      </w:r>
      <w:r w:rsidRPr="009D0FC3">
        <w:rPr>
          <w:rFonts w:ascii="Times New Roman" w:hAnsi="Times New Roman" w:cs="Times New Roman"/>
          <w:spacing w:val="-13"/>
          <w:sz w:val="28"/>
          <w:szCs w:val="28"/>
          <w:lang w:val="uk-UA" w:eastAsia="uk-UA"/>
        </w:rPr>
        <w:t xml:space="preserve"> </w:t>
      </w:r>
      <w:r w:rsidRPr="009D0FC3">
        <w:rPr>
          <w:rFonts w:ascii="Times New Roman" w:hAnsi="Times New Roman" w:cs="Times New Roman"/>
          <w:sz w:val="28"/>
          <w:szCs w:val="28"/>
          <w:lang w:val="uk-UA" w:eastAsia="uk-UA"/>
        </w:rPr>
        <w:t xml:space="preserve">підприємств; </w:t>
      </w:r>
    </w:p>
    <w:p w:rsidR="0029040F" w:rsidRPr="009D0FC3" w:rsidRDefault="0029040F" w:rsidP="00197C12">
      <w:pPr>
        <w:pStyle w:val="ListParagraph"/>
        <w:tabs>
          <w:tab w:val="left" w:pos="2775"/>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3</w:t>
      </w:r>
      <w:r w:rsidRPr="009D0FC3">
        <w:rPr>
          <w:rFonts w:ascii="Times New Roman" w:hAnsi="Times New Roman" w:cs="Times New Roman"/>
          <w:sz w:val="28"/>
          <w:szCs w:val="28"/>
          <w:shd w:val="clear" w:color="auto" w:fill="FFFFFF"/>
          <w:lang w:val="uk-UA"/>
        </w:rPr>
        <w:t xml:space="preserve">) </w:t>
      </w:r>
      <w:r w:rsidRPr="009D0FC3">
        <w:rPr>
          <w:rFonts w:ascii="Times New Roman" w:hAnsi="Times New Roman" w:cs="Times New Roman"/>
          <w:sz w:val="28"/>
          <w:szCs w:val="28"/>
          <w:shd w:val="clear" w:color="auto" w:fill="FFFFFF"/>
        </w:rPr>
        <w:t>придбання основних фондів, матеріа</w:t>
      </w:r>
      <w:r>
        <w:rPr>
          <w:rFonts w:ascii="Times New Roman" w:hAnsi="Times New Roman" w:cs="Times New Roman"/>
          <w:sz w:val="28"/>
          <w:szCs w:val="28"/>
          <w:shd w:val="clear" w:color="auto" w:fill="FFFFFF"/>
        </w:rPr>
        <w:t>льних та нематеріальних активів</w:t>
      </w:r>
      <w:r w:rsidRPr="009D0FC3">
        <w:rPr>
          <w:rFonts w:ascii="Times New Roman" w:hAnsi="Times New Roman" w:cs="Times New Roman"/>
          <w:sz w:val="28"/>
          <w:szCs w:val="28"/>
          <w:shd w:val="clear" w:color="auto" w:fill="FFFFFF"/>
        </w:rPr>
        <w:t>;</w:t>
      </w:r>
    </w:p>
    <w:p w:rsidR="0029040F" w:rsidRDefault="0029040F" w:rsidP="00197C12">
      <w:pPr>
        <w:pStyle w:val="ListParagraph"/>
        <w:tabs>
          <w:tab w:val="left" w:pos="2775"/>
        </w:tabs>
        <w:spacing w:after="0"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4</w:t>
      </w:r>
      <w:r w:rsidRPr="009D0FC3">
        <w:rPr>
          <w:rFonts w:ascii="Times New Roman" w:hAnsi="Times New Roman" w:cs="Times New Roman"/>
          <w:sz w:val="28"/>
          <w:szCs w:val="28"/>
          <w:shd w:val="clear" w:color="auto" w:fill="FFFFFF"/>
          <w:lang w:val="uk-UA"/>
        </w:rPr>
        <w:t xml:space="preserve">) </w:t>
      </w:r>
      <w:r w:rsidRPr="0055025D">
        <w:rPr>
          <w:rFonts w:ascii="Times New Roman" w:hAnsi="Times New Roman" w:cs="Times New Roman"/>
          <w:sz w:val="28"/>
          <w:szCs w:val="28"/>
          <w:shd w:val="clear" w:color="auto" w:fill="FFFFFF"/>
          <w:lang w:val="uk-UA"/>
        </w:rPr>
        <w:t>виконання зобов’язань по виплаті заробітної плати</w:t>
      </w:r>
      <w:r w:rsidRPr="009D0FC3">
        <w:rPr>
          <w:rFonts w:ascii="Times New Roman" w:hAnsi="Times New Roman" w:cs="Times New Roman"/>
          <w:sz w:val="28"/>
          <w:szCs w:val="28"/>
          <w:shd w:val="clear" w:color="auto" w:fill="FFFFFF"/>
          <w:lang w:val="uk-UA"/>
        </w:rPr>
        <w:t>;</w:t>
      </w:r>
    </w:p>
    <w:p w:rsidR="0029040F" w:rsidRPr="009D0FC3" w:rsidRDefault="0029040F" w:rsidP="000B4D7B">
      <w:pPr>
        <w:pStyle w:val="ListParagraph"/>
        <w:tabs>
          <w:tab w:val="left" w:pos="720"/>
          <w:tab w:val="left" w:pos="2775"/>
        </w:tabs>
        <w:spacing w:after="0" w:line="240" w:lineRule="auto"/>
        <w:ind w:left="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5</w:t>
      </w:r>
      <w:r w:rsidRPr="009D0FC3">
        <w:rPr>
          <w:rFonts w:ascii="Times New Roman" w:hAnsi="Times New Roman" w:cs="Times New Roman"/>
          <w:sz w:val="28"/>
          <w:szCs w:val="28"/>
          <w:shd w:val="clear" w:color="auto" w:fill="FFFFFF"/>
          <w:lang w:val="uk-UA"/>
        </w:rPr>
        <w:t xml:space="preserve">) </w:t>
      </w:r>
      <w:r w:rsidRPr="0055025D">
        <w:rPr>
          <w:rFonts w:ascii="Times New Roman" w:hAnsi="Times New Roman" w:cs="Times New Roman"/>
          <w:sz w:val="28"/>
          <w:szCs w:val="28"/>
          <w:shd w:val="clear" w:color="auto" w:fill="FFFFFF"/>
          <w:lang w:val="uk-UA"/>
        </w:rPr>
        <w:t xml:space="preserve">придбання матеріалів, запасних частин, </w:t>
      </w:r>
      <w:r>
        <w:rPr>
          <w:rFonts w:ascii="Times New Roman" w:hAnsi="Times New Roman" w:cs="Times New Roman"/>
          <w:sz w:val="28"/>
          <w:szCs w:val="28"/>
          <w:shd w:val="clear" w:color="auto" w:fill="FFFFFF"/>
          <w:lang w:val="uk-UA"/>
        </w:rPr>
        <w:t xml:space="preserve"> лічильників, тощо та </w:t>
      </w:r>
      <w:r w:rsidRPr="0055025D">
        <w:rPr>
          <w:rFonts w:ascii="Times New Roman" w:hAnsi="Times New Roman" w:cs="Times New Roman"/>
          <w:sz w:val="28"/>
          <w:szCs w:val="28"/>
          <w:shd w:val="clear" w:color="auto" w:fill="FFFFFF"/>
          <w:lang w:val="uk-UA"/>
        </w:rPr>
        <w:t>оплат</w:t>
      </w:r>
      <w:r>
        <w:rPr>
          <w:rFonts w:ascii="Times New Roman" w:hAnsi="Times New Roman" w:cs="Times New Roman"/>
          <w:sz w:val="28"/>
          <w:szCs w:val="28"/>
          <w:shd w:val="clear" w:color="auto" w:fill="FFFFFF"/>
          <w:lang w:val="uk-UA"/>
        </w:rPr>
        <w:t>у</w:t>
      </w:r>
      <w:r w:rsidRPr="0055025D">
        <w:rPr>
          <w:rFonts w:ascii="Times New Roman" w:hAnsi="Times New Roman" w:cs="Times New Roman"/>
          <w:sz w:val="28"/>
          <w:szCs w:val="28"/>
          <w:shd w:val="clear" w:color="auto" w:fill="FFFFFF"/>
          <w:lang w:val="uk-UA"/>
        </w:rPr>
        <w:t xml:space="preserve"> робіт, послуг для </w:t>
      </w:r>
      <w:r>
        <w:rPr>
          <w:rFonts w:ascii="Times New Roman" w:hAnsi="Times New Roman" w:cs="Times New Roman"/>
          <w:sz w:val="28"/>
          <w:szCs w:val="28"/>
          <w:shd w:val="clear" w:color="auto" w:fill="FFFFFF"/>
          <w:lang w:val="uk-UA"/>
        </w:rPr>
        <w:t>забезпечення стабільної роботи підприємств</w:t>
      </w:r>
      <w:r w:rsidRPr="0055025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і</w:t>
      </w:r>
      <w:r w:rsidRPr="0055025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їх</w:t>
      </w:r>
      <w:r w:rsidRPr="0055025D">
        <w:rPr>
          <w:rFonts w:ascii="Times New Roman" w:hAnsi="Times New Roman" w:cs="Times New Roman"/>
          <w:sz w:val="28"/>
          <w:szCs w:val="28"/>
          <w:shd w:val="clear" w:color="auto" w:fill="FFFFFF"/>
          <w:lang w:val="uk-UA"/>
        </w:rPr>
        <w:t xml:space="preserve"> підготовки до роботи в осінн</w:t>
      </w:r>
      <w:r>
        <w:rPr>
          <w:rFonts w:ascii="Times New Roman" w:hAnsi="Times New Roman" w:cs="Times New Roman"/>
          <w:sz w:val="28"/>
          <w:szCs w:val="28"/>
          <w:shd w:val="clear" w:color="auto" w:fill="FFFFFF"/>
          <w:lang w:val="uk-UA"/>
        </w:rPr>
        <w:t>ьо-зимовий період</w:t>
      </w:r>
      <w:r w:rsidRPr="0055025D">
        <w:rPr>
          <w:rFonts w:ascii="Times New Roman" w:hAnsi="Times New Roman" w:cs="Times New Roman"/>
          <w:sz w:val="28"/>
          <w:szCs w:val="28"/>
          <w:shd w:val="clear" w:color="auto" w:fill="FFFFFF"/>
          <w:lang w:val="uk-UA"/>
        </w:rPr>
        <w:t>;</w:t>
      </w:r>
    </w:p>
    <w:p w:rsidR="0029040F" w:rsidRPr="006C544C" w:rsidRDefault="0029040F" w:rsidP="00197C12">
      <w:pPr>
        <w:pStyle w:val="ListParagraph"/>
        <w:tabs>
          <w:tab w:val="left" w:pos="720"/>
          <w:tab w:val="left" w:pos="2775"/>
        </w:tabs>
        <w:spacing w:line="240" w:lineRule="auto"/>
        <w:ind w:left="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6</w:t>
      </w:r>
      <w:r w:rsidRPr="009D0FC3">
        <w:rPr>
          <w:rFonts w:ascii="Times New Roman" w:hAnsi="Times New Roman" w:cs="Times New Roman"/>
          <w:sz w:val="28"/>
          <w:szCs w:val="28"/>
          <w:shd w:val="clear" w:color="auto" w:fill="FFFFFF"/>
          <w:lang w:val="uk-UA"/>
        </w:rPr>
        <w:t xml:space="preserve">) </w:t>
      </w:r>
      <w:r w:rsidRPr="009D0FC3">
        <w:rPr>
          <w:rFonts w:ascii="Times New Roman" w:hAnsi="Times New Roman" w:cs="Times New Roman"/>
          <w:sz w:val="28"/>
          <w:szCs w:val="28"/>
          <w:shd w:val="clear" w:color="auto" w:fill="FFFFFF"/>
        </w:rPr>
        <w:t>придбання спеціальної техніки, за</w:t>
      </w:r>
      <w:r>
        <w:rPr>
          <w:rFonts w:ascii="Times New Roman" w:hAnsi="Times New Roman" w:cs="Times New Roman"/>
          <w:sz w:val="28"/>
          <w:szCs w:val="28"/>
          <w:shd w:val="clear" w:color="auto" w:fill="FFFFFF"/>
        </w:rPr>
        <w:t>собів, устаткування</w:t>
      </w:r>
      <w:r>
        <w:rPr>
          <w:rFonts w:ascii="Times New Roman" w:hAnsi="Times New Roman" w:cs="Times New Roman"/>
          <w:sz w:val="28"/>
          <w:szCs w:val="28"/>
          <w:shd w:val="clear" w:color="auto" w:fill="FFFFFF"/>
          <w:lang w:val="uk-UA"/>
        </w:rPr>
        <w:t>;</w:t>
      </w:r>
    </w:p>
    <w:p w:rsidR="0029040F" w:rsidRDefault="0029040F" w:rsidP="00197C12">
      <w:pPr>
        <w:pStyle w:val="ListParagraph"/>
        <w:tabs>
          <w:tab w:val="left" w:pos="720"/>
          <w:tab w:val="left" w:pos="2775"/>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7</w:t>
      </w:r>
      <w:r w:rsidRPr="009D0FC3">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погашення заборгованості за</w:t>
      </w:r>
      <w:r>
        <w:rPr>
          <w:rFonts w:ascii="Times New Roman" w:hAnsi="Times New Roman" w:cs="Times New Roman"/>
          <w:sz w:val="28"/>
          <w:szCs w:val="28"/>
          <w:shd w:val="clear" w:color="auto" w:fill="FFFFFF"/>
        </w:rPr>
        <w:t xml:space="preserve"> комунальн</w:t>
      </w:r>
      <w:r>
        <w:rPr>
          <w:rFonts w:ascii="Times New Roman" w:hAnsi="Times New Roman" w:cs="Times New Roman"/>
          <w:sz w:val="28"/>
          <w:szCs w:val="28"/>
          <w:shd w:val="clear" w:color="auto" w:fill="FFFFFF"/>
          <w:lang w:val="uk-UA"/>
        </w:rPr>
        <w:t>і</w:t>
      </w:r>
      <w:r w:rsidRPr="009D0FC3">
        <w:rPr>
          <w:rFonts w:ascii="Times New Roman" w:hAnsi="Times New Roman" w:cs="Times New Roman"/>
          <w:sz w:val="28"/>
          <w:szCs w:val="28"/>
          <w:shd w:val="clear" w:color="auto" w:fill="FFFFFF"/>
        </w:rPr>
        <w:t xml:space="preserve"> послуг</w:t>
      </w:r>
      <w:r>
        <w:rPr>
          <w:rFonts w:ascii="Times New Roman" w:hAnsi="Times New Roman" w:cs="Times New Roman"/>
          <w:sz w:val="28"/>
          <w:szCs w:val="28"/>
          <w:shd w:val="clear" w:color="auto" w:fill="FFFFFF"/>
          <w:lang w:val="uk-UA"/>
        </w:rPr>
        <w:t>и</w:t>
      </w:r>
      <w:r>
        <w:rPr>
          <w:rFonts w:ascii="Times New Roman" w:hAnsi="Times New Roman" w:cs="Times New Roman"/>
          <w:sz w:val="28"/>
          <w:szCs w:val="28"/>
          <w:shd w:val="clear" w:color="auto" w:fill="FFFFFF"/>
        </w:rPr>
        <w:t xml:space="preserve"> та енергоносії</w:t>
      </w:r>
      <w:r>
        <w:rPr>
          <w:rFonts w:ascii="Times New Roman" w:hAnsi="Times New Roman" w:cs="Times New Roman"/>
          <w:sz w:val="28"/>
          <w:szCs w:val="28"/>
          <w:shd w:val="clear" w:color="auto" w:fill="FFFFFF"/>
          <w:lang w:val="uk-UA"/>
        </w:rPr>
        <w:t xml:space="preserve"> (т</w:t>
      </w:r>
      <w:r>
        <w:rPr>
          <w:rFonts w:ascii="Times New Roman" w:hAnsi="Times New Roman" w:cs="Times New Roman"/>
          <w:sz w:val="28"/>
          <w:szCs w:val="28"/>
          <w:shd w:val="clear" w:color="auto" w:fill="FFFFFF"/>
        </w:rPr>
        <w:t>епло</w:t>
      </w:r>
      <w:r>
        <w:rPr>
          <w:rFonts w:ascii="Times New Roman" w:hAnsi="Times New Roman" w:cs="Times New Roman"/>
          <w:sz w:val="28"/>
          <w:szCs w:val="28"/>
          <w:shd w:val="clear" w:color="auto" w:fill="FFFFFF"/>
          <w:lang w:val="uk-UA"/>
        </w:rPr>
        <w:t>постачання</w:t>
      </w:r>
      <w:r w:rsidRPr="009D0F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покупну воду, природний газ, транспортування природного газу, </w:t>
      </w:r>
      <w:r w:rsidRPr="009D0FC3">
        <w:rPr>
          <w:rFonts w:ascii="Times New Roman" w:hAnsi="Times New Roman" w:cs="Times New Roman"/>
          <w:sz w:val="28"/>
          <w:szCs w:val="28"/>
          <w:shd w:val="clear" w:color="auto" w:fill="FFFFFF"/>
        </w:rPr>
        <w:t>водопостачання і водовідведення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uk-UA"/>
        </w:rPr>
        <w:t xml:space="preserve">газопостачання, </w:t>
      </w:r>
      <w:r>
        <w:rPr>
          <w:rFonts w:ascii="Times New Roman" w:hAnsi="Times New Roman" w:cs="Times New Roman"/>
          <w:sz w:val="28"/>
          <w:szCs w:val="28"/>
          <w:shd w:val="clear" w:color="auto" w:fill="FFFFFF"/>
        </w:rPr>
        <w:t>електричн</w:t>
      </w:r>
      <w:r>
        <w:rPr>
          <w:rFonts w:ascii="Times New Roman" w:hAnsi="Times New Roman" w:cs="Times New Roman"/>
          <w:sz w:val="28"/>
          <w:szCs w:val="28"/>
          <w:shd w:val="clear" w:color="auto" w:fill="FFFFFF"/>
          <w:lang w:val="uk-UA"/>
        </w:rPr>
        <w:t>у</w:t>
      </w:r>
      <w:r>
        <w:rPr>
          <w:rFonts w:ascii="Times New Roman" w:hAnsi="Times New Roman" w:cs="Times New Roman"/>
          <w:sz w:val="28"/>
          <w:szCs w:val="28"/>
          <w:shd w:val="clear" w:color="auto" w:fill="FFFFFF"/>
        </w:rPr>
        <w:t xml:space="preserve"> енергі</w:t>
      </w:r>
      <w:r>
        <w:rPr>
          <w:rFonts w:ascii="Times New Roman" w:hAnsi="Times New Roman" w:cs="Times New Roman"/>
          <w:sz w:val="28"/>
          <w:szCs w:val="28"/>
          <w:shd w:val="clear" w:color="auto" w:fill="FFFFFF"/>
          <w:lang w:val="uk-UA"/>
        </w:rPr>
        <w:t>ю)</w:t>
      </w:r>
      <w:r w:rsidRPr="00F37CB0">
        <w:rPr>
          <w:rFonts w:ascii="Times New Roman" w:hAnsi="Times New Roman" w:cs="Times New Roman"/>
          <w:sz w:val="28"/>
          <w:szCs w:val="28"/>
          <w:shd w:val="clear" w:color="auto" w:fill="FFFFFF"/>
        </w:rPr>
        <w:t xml:space="preserve">, </w:t>
      </w:r>
      <w:r w:rsidRPr="003547E1">
        <w:rPr>
          <w:rFonts w:ascii="Times New Roman" w:hAnsi="Times New Roman" w:cs="Times New Roman"/>
          <w:sz w:val="28"/>
          <w:szCs w:val="28"/>
          <w:shd w:val="clear" w:color="auto" w:fill="FFFFFF"/>
        </w:rPr>
        <w:t xml:space="preserve">здійснення інших заходів відповідно до покладених на </w:t>
      </w:r>
      <w:r w:rsidRPr="003547E1">
        <w:rPr>
          <w:rFonts w:ascii="Times New Roman" w:hAnsi="Times New Roman" w:cs="Times New Roman"/>
          <w:sz w:val="28"/>
          <w:szCs w:val="28"/>
          <w:shd w:val="clear" w:color="auto" w:fill="FFFFFF"/>
          <w:lang w:val="uk-UA"/>
        </w:rPr>
        <w:t>них</w:t>
      </w:r>
      <w:r w:rsidRPr="003547E1">
        <w:rPr>
          <w:rFonts w:ascii="Times New Roman" w:hAnsi="Times New Roman" w:cs="Times New Roman"/>
          <w:sz w:val="28"/>
          <w:szCs w:val="28"/>
          <w:shd w:val="clear" w:color="auto" w:fill="FFFFFF"/>
        </w:rPr>
        <w:t xml:space="preserve"> статутних завдань</w:t>
      </w:r>
      <w:r>
        <w:rPr>
          <w:rFonts w:ascii="Times New Roman" w:hAnsi="Times New Roman" w:cs="Times New Roman"/>
          <w:sz w:val="28"/>
          <w:szCs w:val="28"/>
          <w:shd w:val="clear" w:color="auto" w:fill="FFFFFF"/>
          <w:lang w:val="uk-UA"/>
        </w:rPr>
        <w:t>;</w:t>
      </w:r>
      <w:r w:rsidRPr="0021384F">
        <w:rPr>
          <w:rFonts w:ascii="Times New Roman" w:hAnsi="Times New Roman" w:cs="Times New Roman"/>
          <w:sz w:val="28"/>
          <w:szCs w:val="28"/>
          <w:lang w:val="uk-UA"/>
        </w:rPr>
        <w:t xml:space="preserve"> </w:t>
      </w:r>
    </w:p>
    <w:p w:rsidR="0029040F" w:rsidRDefault="0029040F" w:rsidP="00197C12">
      <w:pPr>
        <w:pStyle w:val="ListParagraph"/>
        <w:tabs>
          <w:tab w:val="left" w:pos="720"/>
          <w:tab w:val="left" w:pos="2775"/>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w:t>
      </w:r>
      <w:r w:rsidRPr="004521AB">
        <w:rPr>
          <w:rFonts w:ascii="Times New Roman" w:hAnsi="Times New Roman" w:cs="Times New Roman"/>
          <w:sz w:val="28"/>
          <w:szCs w:val="28"/>
          <w:lang w:val="uk-UA"/>
        </w:rPr>
        <w:t>) забезпечення повного і своєчасного внесення платежів</w:t>
      </w:r>
      <w:r w:rsidRPr="00F37CB0">
        <w:rPr>
          <w:rFonts w:ascii="Times New Roman" w:hAnsi="Times New Roman" w:cs="Times New Roman"/>
          <w:sz w:val="28"/>
          <w:szCs w:val="28"/>
          <w:lang w:val="uk-UA"/>
        </w:rPr>
        <w:t xml:space="preserve"> до бюджету та інших обов’язкових платежів</w:t>
      </w:r>
      <w:r>
        <w:rPr>
          <w:rFonts w:ascii="Times New Roman" w:hAnsi="Times New Roman" w:cs="Times New Roman"/>
          <w:sz w:val="28"/>
          <w:szCs w:val="28"/>
          <w:lang w:val="uk-UA"/>
        </w:rPr>
        <w:t>;</w:t>
      </w:r>
      <w:r w:rsidRPr="00F37CB0">
        <w:rPr>
          <w:rFonts w:ascii="Times New Roman" w:hAnsi="Times New Roman" w:cs="Times New Roman"/>
          <w:sz w:val="28"/>
          <w:szCs w:val="28"/>
          <w:lang w:val="uk-UA"/>
        </w:rPr>
        <w:t xml:space="preserve"> </w:t>
      </w:r>
    </w:p>
    <w:p w:rsidR="0029040F" w:rsidRPr="00680640" w:rsidRDefault="0029040F" w:rsidP="00197C12">
      <w:pPr>
        <w:pStyle w:val="ListParagraph"/>
        <w:tabs>
          <w:tab w:val="left" w:pos="720"/>
          <w:tab w:val="left" w:pos="2775"/>
        </w:tabs>
        <w:spacing w:after="0" w:line="240" w:lineRule="auto"/>
        <w:ind w:left="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9)   відшкодування витрат з утримання транзитного містечка та утримання адміністрації гуртожитків;</w:t>
      </w:r>
    </w:p>
    <w:p w:rsidR="0029040F" w:rsidRDefault="0029040F" w:rsidP="00197C12">
      <w:pPr>
        <w:pStyle w:val="ListParagraph"/>
        <w:tabs>
          <w:tab w:val="left" w:pos="720"/>
          <w:tab w:val="left" w:pos="2775"/>
        </w:tabs>
        <w:spacing w:after="0" w:line="240" w:lineRule="auto"/>
        <w:ind w:left="0" w:firstLine="284"/>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10) </w:t>
      </w:r>
      <w:r w:rsidRPr="006C544C">
        <w:rPr>
          <w:rFonts w:ascii="Times New Roman" w:hAnsi="Times New Roman" w:cs="Times New Roman"/>
          <w:sz w:val="28"/>
          <w:szCs w:val="28"/>
          <w:shd w:val="clear" w:color="auto" w:fill="FFFFFF"/>
          <w:lang w:val="uk-UA"/>
        </w:rPr>
        <w:t>поповнення обігових коштів</w:t>
      </w:r>
      <w:r>
        <w:rPr>
          <w:rFonts w:ascii="Times New Roman" w:hAnsi="Times New Roman" w:cs="Times New Roman"/>
          <w:sz w:val="28"/>
          <w:szCs w:val="28"/>
          <w:shd w:val="clear" w:color="auto" w:fill="FFFFFF"/>
          <w:lang w:val="uk-UA"/>
        </w:rPr>
        <w:t xml:space="preserve"> на інші заходи для забезпечення безперебійної роботи </w:t>
      </w:r>
      <w:r w:rsidRPr="006C544C">
        <w:rPr>
          <w:rFonts w:ascii="Times New Roman" w:hAnsi="Times New Roman" w:cs="Times New Roman"/>
          <w:sz w:val="28"/>
          <w:szCs w:val="28"/>
          <w:shd w:val="clear" w:color="auto" w:fill="FFFFFF"/>
          <w:lang w:val="uk-UA"/>
        </w:rPr>
        <w:t>вирішення окремих питань господарської діяльності комунальних підприємств</w:t>
      </w:r>
      <w:r>
        <w:rPr>
          <w:rFonts w:ascii="Times New Roman" w:hAnsi="Times New Roman" w:cs="Times New Roman"/>
          <w:sz w:val="28"/>
          <w:szCs w:val="28"/>
          <w:shd w:val="clear" w:color="auto" w:fill="FFFFFF"/>
          <w:lang w:val="uk-UA"/>
        </w:rPr>
        <w:t>.</w:t>
      </w:r>
    </w:p>
    <w:p w:rsidR="0029040F" w:rsidRDefault="0029040F" w:rsidP="00197C12">
      <w:pPr>
        <w:pStyle w:val="rvps14"/>
        <w:tabs>
          <w:tab w:val="left" w:pos="720"/>
        </w:tabs>
        <w:spacing w:before="150" w:beforeAutospacing="0" w:after="150" w:afterAutospacing="0"/>
        <w:ind w:firstLine="284"/>
        <w:jc w:val="both"/>
        <w:rPr>
          <w:sz w:val="28"/>
          <w:szCs w:val="28"/>
          <w:lang w:val="uk-UA"/>
        </w:rPr>
      </w:pPr>
      <w:r>
        <w:rPr>
          <w:sz w:val="28"/>
          <w:szCs w:val="28"/>
          <w:lang w:val="uk-UA"/>
        </w:rPr>
        <w:t xml:space="preserve">      </w:t>
      </w:r>
      <w:r w:rsidRPr="003547E1">
        <w:rPr>
          <w:sz w:val="28"/>
          <w:szCs w:val="28"/>
          <w:lang w:val="uk-UA"/>
        </w:rPr>
        <w:t>5.</w:t>
      </w:r>
      <w:r>
        <w:rPr>
          <w:sz w:val="28"/>
          <w:szCs w:val="28"/>
          <w:lang w:val="uk-UA"/>
        </w:rPr>
        <w:t xml:space="preserve"> </w:t>
      </w:r>
      <w:r w:rsidRPr="003547E1">
        <w:rPr>
          <w:sz w:val="28"/>
          <w:szCs w:val="28"/>
          <w:lang w:val="uk-UA"/>
        </w:rPr>
        <w:t xml:space="preserve">Надання фінансової підтримки </w:t>
      </w:r>
      <w:r>
        <w:rPr>
          <w:sz w:val="28"/>
          <w:szCs w:val="28"/>
          <w:lang w:val="uk-UA"/>
        </w:rPr>
        <w:t xml:space="preserve">на поповнення статутних фондів (капіталів) </w:t>
      </w:r>
      <w:r w:rsidRPr="003547E1">
        <w:rPr>
          <w:sz w:val="28"/>
          <w:szCs w:val="28"/>
          <w:lang w:val="uk-UA"/>
        </w:rPr>
        <w:t>комунальним підприємствам міста здійснюється засновником за рахунок коштів спеціального фонду (бюджет</w:t>
      </w:r>
      <w:r>
        <w:rPr>
          <w:sz w:val="28"/>
          <w:szCs w:val="28"/>
          <w:lang w:val="uk-UA"/>
        </w:rPr>
        <w:t>у</w:t>
      </w:r>
      <w:r w:rsidRPr="003547E1">
        <w:rPr>
          <w:sz w:val="28"/>
          <w:szCs w:val="28"/>
          <w:lang w:val="uk-UA"/>
        </w:rPr>
        <w:t xml:space="preserve"> розвитку) в обсягах, передбачених рішенням про бюджет Павлоградської міської територіальної </w:t>
      </w:r>
      <w:r w:rsidRPr="004C1BBA">
        <w:rPr>
          <w:sz w:val="28"/>
          <w:szCs w:val="28"/>
          <w:lang w:val="uk-UA"/>
        </w:rPr>
        <w:t xml:space="preserve">громади на відповідний рік за КПКВ МБ 7670 «Внески до статутного капіталу суб’єктів господарювання», КЕКВ 3210 «Капітальні трансферти підприємствам (установам, організаціям)». </w:t>
      </w:r>
    </w:p>
    <w:p w:rsidR="0029040F" w:rsidRDefault="0029040F" w:rsidP="00197C12">
      <w:pPr>
        <w:pStyle w:val="rvps14"/>
        <w:tabs>
          <w:tab w:val="left" w:pos="720"/>
        </w:tabs>
        <w:spacing w:before="150" w:beforeAutospacing="0" w:after="150" w:afterAutospacing="0"/>
        <w:ind w:left="284" w:firstLine="436"/>
        <w:jc w:val="both"/>
        <w:rPr>
          <w:sz w:val="28"/>
          <w:szCs w:val="28"/>
          <w:lang w:val="uk-UA"/>
        </w:rPr>
      </w:pPr>
      <w:r w:rsidRPr="00AC398F">
        <w:rPr>
          <w:sz w:val="28"/>
          <w:szCs w:val="28"/>
          <w:lang w:val="uk-UA"/>
        </w:rPr>
        <w:t xml:space="preserve">6. </w:t>
      </w:r>
      <w:r w:rsidRPr="0055025D">
        <w:rPr>
          <w:sz w:val="28"/>
          <w:szCs w:val="28"/>
          <w:lang w:val="uk-UA"/>
        </w:rPr>
        <w:t>Зазначена фінансова підтримка надається</w:t>
      </w:r>
      <w:r>
        <w:rPr>
          <w:sz w:val="28"/>
          <w:szCs w:val="28"/>
          <w:lang w:val="uk-UA"/>
        </w:rPr>
        <w:t>:</w:t>
      </w:r>
    </w:p>
    <w:p w:rsidR="0029040F" w:rsidRDefault="0029040F" w:rsidP="00197C12">
      <w:pPr>
        <w:pStyle w:val="rvps14"/>
        <w:spacing w:before="150" w:beforeAutospacing="0" w:after="150" w:afterAutospacing="0"/>
        <w:ind w:firstLine="284"/>
        <w:jc w:val="both"/>
        <w:rPr>
          <w:sz w:val="28"/>
          <w:szCs w:val="28"/>
          <w:lang w:val="uk-UA"/>
        </w:rPr>
      </w:pPr>
      <w:r>
        <w:rPr>
          <w:sz w:val="28"/>
          <w:szCs w:val="28"/>
          <w:lang w:val="uk-UA"/>
        </w:rPr>
        <w:t xml:space="preserve">      1) на збільшення статутних </w:t>
      </w:r>
      <w:r w:rsidRPr="006C544C">
        <w:rPr>
          <w:sz w:val="28"/>
          <w:szCs w:val="28"/>
          <w:lang w:val="uk-UA"/>
        </w:rPr>
        <w:t xml:space="preserve">фондів (капіталів) </w:t>
      </w:r>
      <w:r>
        <w:rPr>
          <w:sz w:val="28"/>
          <w:szCs w:val="28"/>
          <w:lang w:val="uk-UA"/>
        </w:rPr>
        <w:t xml:space="preserve">на </w:t>
      </w:r>
      <w:r w:rsidRPr="004657B2">
        <w:rPr>
          <w:sz w:val="28"/>
          <w:szCs w:val="28"/>
          <w:lang w:val="uk-UA"/>
        </w:rPr>
        <w:t>капітальн</w:t>
      </w:r>
      <w:r>
        <w:rPr>
          <w:sz w:val="28"/>
          <w:szCs w:val="28"/>
          <w:lang w:val="uk-UA"/>
        </w:rPr>
        <w:t>і</w:t>
      </w:r>
      <w:r w:rsidRPr="004657B2">
        <w:rPr>
          <w:sz w:val="28"/>
          <w:szCs w:val="28"/>
          <w:lang w:val="uk-UA"/>
        </w:rPr>
        <w:t xml:space="preserve"> трансфер</w:t>
      </w:r>
      <w:r w:rsidRPr="00AC398F">
        <w:rPr>
          <w:sz w:val="28"/>
          <w:szCs w:val="28"/>
          <w:lang w:val="uk-UA"/>
        </w:rPr>
        <w:t>т</w:t>
      </w:r>
      <w:r>
        <w:rPr>
          <w:sz w:val="28"/>
          <w:szCs w:val="28"/>
          <w:lang w:val="uk-UA"/>
        </w:rPr>
        <w:t>и</w:t>
      </w:r>
      <w:r w:rsidRPr="004657B2">
        <w:rPr>
          <w:sz w:val="28"/>
          <w:szCs w:val="28"/>
          <w:lang w:val="uk-UA"/>
        </w:rPr>
        <w:t xml:space="preserve"> </w:t>
      </w:r>
      <w:r>
        <w:rPr>
          <w:sz w:val="28"/>
          <w:szCs w:val="28"/>
          <w:lang w:val="uk-UA"/>
        </w:rPr>
        <w:t xml:space="preserve">(капітальні видатки) </w:t>
      </w:r>
      <w:r w:rsidRPr="004657B2">
        <w:rPr>
          <w:sz w:val="28"/>
          <w:szCs w:val="28"/>
          <w:lang w:val="uk-UA"/>
        </w:rPr>
        <w:t xml:space="preserve">комунальним підприємствам, які включені до мережі </w:t>
      </w:r>
      <w:r>
        <w:rPr>
          <w:sz w:val="28"/>
          <w:szCs w:val="28"/>
          <w:lang w:val="uk-UA"/>
        </w:rPr>
        <w:t>Розпорядника</w:t>
      </w:r>
      <w:r w:rsidRPr="004657B2">
        <w:rPr>
          <w:sz w:val="28"/>
          <w:szCs w:val="28"/>
          <w:lang w:val="uk-UA"/>
        </w:rPr>
        <w:t xml:space="preserve"> як одержувачі бюджетних коштів, та використовується відповідно до погодженого в установленому порядку плану використання бюджетних коштів</w:t>
      </w:r>
      <w:r>
        <w:rPr>
          <w:sz w:val="28"/>
          <w:szCs w:val="28"/>
          <w:lang w:val="uk-UA"/>
        </w:rPr>
        <w:t xml:space="preserve"> шляхом перерахування на реєстраційні рахунки, відкриті в управлінні</w:t>
      </w:r>
      <w:r w:rsidRPr="000E6045">
        <w:rPr>
          <w:sz w:val="28"/>
          <w:szCs w:val="28"/>
          <w:lang w:val="uk-UA"/>
        </w:rPr>
        <w:t xml:space="preserve"> Державної Казначейської служби України в м.</w:t>
      </w:r>
      <w:r>
        <w:rPr>
          <w:sz w:val="28"/>
          <w:szCs w:val="28"/>
          <w:lang w:val="uk-UA"/>
        </w:rPr>
        <w:t xml:space="preserve"> </w:t>
      </w:r>
      <w:r w:rsidRPr="000E6045">
        <w:rPr>
          <w:sz w:val="28"/>
          <w:szCs w:val="28"/>
          <w:lang w:val="uk-UA"/>
        </w:rPr>
        <w:t>Павлоград</w:t>
      </w:r>
      <w:r>
        <w:rPr>
          <w:sz w:val="28"/>
          <w:szCs w:val="28"/>
          <w:lang w:val="uk-UA"/>
        </w:rPr>
        <w:t>;</w:t>
      </w:r>
    </w:p>
    <w:p w:rsidR="0029040F" w:rsidRPr="007508C5" w:rsidRDefault="0029040F" w:rsidP="004D66C4">
      <w:pPr>
        <w:tabs>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7508C5">
        <w:rPr>
          <w:rFonts w:ascii="Times New Roman" w:hAnsi="Times New Roman" w:cs="Times New Roman"/>
          <w:sz w:val="28"/>
          <w:szCs w:val="28"/>
          <w:lang w:val="uk-UA"/>
        </w:rPr>
        <w:t xml:space="preserve">На період дії воєнного стану в Україні  та з метою вирішення невідкладних першочергових потреб комунальних підприємств міста по упередженню і усуненню аварійних ситуацій та безперебійної роботи підприємств фінансова підтримка на збільшення статутних фондів (капіталів) на капітальні трансферти (капітальні видатки) здійснюється шляхом зарахування на розрахункові рахунки підприємств, відкриті в установах банків виключно </w:t>
      </w:r>
      <w:r>
        <w:rPr>
          <w:rFonts w:ascii="Times New Roman" w:hAnsi="Times New Roman" w:cs="Times New Roman"/>
          <w:sz w:val="28"/>
          <w:szCs w:val="28"/>
          <w:lang w:val="uk-UA"/>
        </w:rPr>
        <w:t>на зазначені цілі</w:t>
      </w:r>
      <w:r w:rsidRPr="007508C5">
        <w:rPr>
          <w:rFonts w:ascii="Times New Roman" w:hAnsi="Times New Roman" w:cs="Times New Roman"/>
          <w:sz w:val="28"/>
          <w:szCs w:val="28"/>
          <w:lang w:val="uk-UA"/>
        </w:rPr>
        <w:t xml:space="preserve">, на підставі поданих первинних бухгалтерських документів, регістрів бухгалтерського обліку, фінансових звітів та інших документів за вимогою </w:t>
      </w:r>
      <w:r w:rsidRPr="007508C5">
        <w:rPr>
          <w:rFonts w:ascii="Times New Roman" w:hAnsi="Times New Roman" w:cs="Times New Roman"/>
          <w:sz w:val="28"/>
          <w:szCs w:val="28"/>
        </w:rPr>
        <w:t>Розпорядника для підтвердження цільового використання бюджетних коштів відповідно до фінансового плану.</w:t>
      </w:r>
    </w:p>
    <w:p w:rsidR="0029040F" w:rsidRDefault="0029040F" w:rsidP="004D4064">
      <w:pPr>
        <w:pStyle w:val="rvps14"/>
        <w:tabs>
          <w:tab w:val="left" w:pos="720"/>
        </w:tabs>
        <w:spacing w:before="150" w:beforeAutospacing="0" w:after="150" w:afterAutospacing="0"/>
        <w:jc w:val="both"/>
        <w:rPr>
          <w:sz w:val="28"/>
          <w:szCs w:val="28"/>
          <w:lang w:val="uk-UA"/>
        </w:rPr>
      </w:pPr>
      <w:r>
        <w:rPr>
          <w:sz w:val="28"/>
          <w:szCs w:val="28"/>
          <w:lang w:val="uk-UA"/>
        </w:rPr>
        <w:t xml:space="preserve">          2) на збільшення статутних </w:t>
      </w:r>
      <w:r w:rsidRPr="006C544C">
        <w:rPr>
          <w:sz w:val="28"/>
          <w:szCs w:val="28"/>
          <w:lang w:val="uk-UA"/>
        </w:rPr>
        <w:t xml:space="preserve">фондів (капіталів) </w:t>
      </w:r>
      <w:r>
        <w:rPr>
          <w:sz w:val="28"/>
          <w:szCs w:val="28"/>
          <w:lang w:val="uk-UA"/>
        </w:rPr>
        <w:t>шляхом</w:t>
      </w:r>
      <w:r w:rsidRPr="000E6045">
        <w:rPr>
          <w:sz w:val="28"/>
          <w:szCs w:val="28"/>
          <w:lang w:val="uk-UA"/>
        </w:rPr>
        <w:t xml:space="preserve"> поповнення фонду власних оборотних засобів і засобів обігу</w:t>
      </w:r>
      <w:r>
        <w:rPr>
          <w:sz w:val="28"/>
          <w:szCs w:val="28"/>
          <w:lang w:val="uk-UA"/>
        </w:rPr>
        <w:t xml:space="preserve"> (обігових коштів).</w:t>
      </w:r>
      <w:r w:rsidRPr="000E6045">
        <w:rPr>
          <w:sz w:val="28"/>
          <w:szCs w:val="28"/>
          <w:lang w:val="uk-UA"/>
        </w:rPr>
        <w:t xml:space="preserve"> </w:t>
      </w:r>
      <w:r>
        <w:rPr>
          <w:sz w:val="28"/>
          <w:szCs w:val="28"/>
          <w:lang w:val="uk-UA"/>
        </w:rPr>
        <w:t xml:space="preserve">Використання даних коштів здійснюється шляхом зарахування </w:t>
      </w:r>
      <w:r w:rsidRPr="000E6045">
        <w:rPr>
          <w:sz w:val="28"/>
          <w:szCs w:val="28"/>
          <w:lang w:val="uk-UA"/>
        </w:rPr>
        <w:t>на розрахунков</w:t>
      </w:r>
      <w:r>
        <w:rPr>
          <w:sz w:val="28"/>
          <w:szCs w:val="28"/>
          <w:lang w:val="uk-UA"/>
        </w:rPr>
        <w:t>і рахунки підприємств, відкриті в установах</w:t>
      </w:r>
      <w:r w:rsidRPr="000E6045">
        <w:rPr>
          <w:sz w:val="28"/>
          <w:szCs w:val="28"/>
          <w:lang w:val="uk-UA"/>
        </w:rPr>
        <w:t xml:space="preserve"> </w:t>
      </w:r>
      <w:r>
        <w:rPr>
          <w:sz w:val="28"/>
          <w:szCs w:val="28"/>
          <w:lang w:val="uk-UA"/>
        </w:rPr>
        <w:t>банків виключно на зазначені цілі</w:t>
      </w:r>
      <w:r w:rsidRPr="000E6045">
        <w:rPr>
          <w:sz w:val="28"/>
          <w:szCs w:val="28"/>
          <w:lang w:val="uk-UA"/>
        </w:rPr>
        <w:t xml:space="preserve">, на підставі поданих первинних бухгалтерських документів, регістрів бухгалтерського обліку, фінансових звітів та інших документів за вимогою </w:t>
      </w:r>
      <w:r>
        <w:rPr>
          <w:sz w:val="28"/>
          <w:szCs w:val="28"/>
          <w:lang w:val="uk-UA"/>
        </w:rPr>
        <w:t>Розпорядника</w:t>
      </w:r>
      <w:r w:rsidRPr="000E6045">
        <w:rPr>
          <w:sz w:val="28"/>
          <w:szCs w:val="28"/>
          <w:lang w:val="uk-UA"/>
        </w:rPr>
        <w:t xml:space="preserve"> для підтвердження цільового використання бюджетних коштів відповідно до фінансового плану.</w:t>
      </w:r>
      <w:r w:rsidRPr="004657B2">
        <w:rPr>
          <w:sz w:val="28"/>
          <w:szCs w:val="28"/>
          <w:lang w:val="uk-UA"/>
        </w:rPr>
        <w:t xml:space="preserve"> </w:t>
      </w:r>
    </w:p>
    <w:p w:rsidR="0029040F" w:rsidRPr="000E6045" w:rsidRDefault="0029040F" w:rsidP="00956C4D">
      <w:pPr>
        <w:pStyle w:val="rvps14"/>
        <w:tabs>
          <w:tab w:val="left" w:pos="720"/>
        </w:tabs>
        <w:spacing w:before="150" w:beforeAutospacing="0" w:after="150" w:afterAutospacing="0"/>
        <w:jc w:val="both"/>
        <w:rPr>
          <w:sz w:val="28"/>
          <w:szCs w:val="28"/>
          <w:lang w:val="uk-UA"/>
        </w:rPr>
      </w:pPr>
      <w:r>
        <w:rPr>
          <w:sz w:val="28"/>
          <w:szCs w:val="28"/>
          <w:lang w:val="uk-UA"/>
        </w:rPr>
        <w:t xml:space="preserve">          </w:t>
      </w:r>
      <w:r w:rsidRPr="00AC398F">
        <w:rPr>
          <w:sz w:val="28"/>
          <w:szCs w:val="28"/>
          <w:lang w:val="uk-UA"/>
        </w:rPr>
        <w:t xml:space="preserve">7. Підставою для перерахування коштів </w:t>
      </w:r>
      <w:r>
        <w:rPr>
          <w:sz w:val="28"/>
          <w:szCs w:val="28"/>
          <w:lang w:val="uk-UA"/>
        </w:rPr>
        <w:t xml:space="preserve">комунальним підприємствам міста </w:t>
      </w:r>
      <w:r w:rsidRPr="00AC398F">
        <w:rPr>
          <w:sz w:val="28"/>
          <w:szCs w:val="28"/>
          <w:lang w:val="uk-UA"/>
        </w:rPr>
        <w:t>фінансової підтримки на поповнення статутних фондів (капіталів) є рішення міської ради щодо виділення коштів на поповнення статутних фондів (капіталів) та збільшення статутних фондів, укладені договори на поповнення статутного фонду</w:t>
      </w:r>
      <w:r w:rsidRPr="004C1BBA">
        <w:rPr>
          <w:sz w:val="28"/>
          <w:szCs w:val="28"/>
          <w:lang w:val="uk-UA"/>
        </w:rPr>
        <w:t xml:space="preserve"> між Розпорядником та комунальними підприємствами</w:t>
      </w:r>
      <w:r>
        <w:rPr>
          <w:sz w:val="28"/>
          <w:szCs w:val="28"/>
          <w:lang w:val="uk-UA"/>
        </w:rPr>
        <w:t>, інші документи за вимогою Розпорядника для підтвердження цільового використання бюджетних коштів відповідно до фінансового плану та вимог даного рішення</w:t>
      </w:r>
      <w:r w:rsidRPr="004C1BBA">
        <w:rPr>
          <w:sz w:val="28"/>
          <w:szCs w:val="28"/>
          <w:lang w:val="uk-UA"/>
        </w:rPr>
        <w:t>.</w:t>
      </w:r>
      <w:r w:rsidRPr="000E6045">
        <w:rPr>
          <w:sz w:val="28"/>
          <w:szCs w:val="28"/>
          <w:lang w:val="uk-UA"/>
        </w:rPr>
        <w:t xml:space="preserve"> </w:t>
      </w:r>
    </w:p>
    <w:p w:rsidR="0029040F" w:rsidRPr="000E6045" w:rsidRDefault="0029040F" w:rsidP="00B00DCD">
      <w:pPr>
        <w:pStyle w:val="ListParagraph"/>
        <w:tabs>
          <w:tab w:val="left" w:pos="720"/>
          <w:tab w:val="left" w:pos="2775"/>
        </w:tabs>
        <w:spacing w:line="240" w:lineRule="auto"/>
        <w:ind w:left="0"/>
        <w:jc w:val="both"/>
        <w:rPr>
          <w:rFonts w:ascii="Times New Roman" w:hAnsi="Times New Roman" w:cs="Times New Roman"/>
          <w:sz w:val="28"/>
          <w:szCs w:val="28"/>
          <w:lang w:val="uk-UA"/>
        </w:rPr>
      </w:pPr>
      <w:r w:rsidRPr="000E6045">
        <w:rPr>
          <w:rFonts w:ascii="Times New Roman" w:hAnsi="Times New Roman" w:cs="Times New Roman"/>
          <w:sz w:val="28"/>
          <w:szCs w:val="28"/>
          <w:lang w:val="uk-UA"/>
        </w:rPr>
        <w:t xml:space="preserve">          </w:t>
      </w:r>
      <w:r>
        <w:rPr>
          <w:rFonts w:ascii="Times New Roman" w:hAnsi="Times New Roman" w:cs="Times New Roman"/>
          <w:sz w:val="28"/>
          <w:szCs w:val="28"/>
          <w:lang w:val="uk-UA"/>
        </w:rPr>
        <w:t>8</w:t>
      </w:r>
      <w:r w:rsidRPr="000E604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E6045">
        <w:rPr>
          <w:rFonts w:ascii="Times New Roman" w:hAnsi="Times New Roman" w:cs="Times New Roman"/>
          <w:sz w:val="28"/>
          <w:szCs w:val="28"/>
          <w:lang w:val="uk-UA"/>
        </w:rPr>
        <w:t xml:space="preserve">Для перерахування фінансової підтримки на поповнення статутних фондів (капіталів) комунальним підприємствам Розпорядник надає до фінансового управління міської ради пропозиції на перерахування коштів у порядку та за формами, визначеними відповідним розпорядженням міського голови, </w:t>
      </w:r>
      <w:r>
        <w:rPr>
          <w:rFonts w:ascii="Times New Roman" w:hAnsi="Times New Roman" w:cs="Times New Roman"/>
          <w:sz w:val="28"/>
          <w:szCs w:val="28"/>
          <w:lang w:val="uk-UA"/>
        </w:rPr>
        <w:t xml:space="preserve">відповідно до </w:t>
      </w:r>
      <w:r w:rsidRPr="000E6045">
        <w:rPr>
          <w:rFonts w:ascii="Times New Roman" w:hAnsi="Times New Roman" w:cs="Times New Roman"/>
          <w:sz w:val="28"/>
          <w:szCs w:val="28"/>
          <w:lang w:val="uk-UA"/>
        </w:rPr>
        <w:t>помісячного розпису бюджету</w:t>
      </w:r>
      <w:r>
        <w:rPr>
          <w:rFonts w:ascii="Times New Roman" w:hAnsi="Times New Roman" w:cs="Times New Roman"/>
          <w:sz w:val="28"/>
          <w:szCs w:val="28"/>
          <w:lang w:val="uk-UA"/>
        </w:rPr>
        <w:t xml:space="preserve"> ПМТГ</w:t>
      </w:r>
      <w:r w:rsidRPr="000E6045">
        <w:rPr>
          <w:rFonts w:ascii="Times New Roman" w:hAnsi="Times New Roman" w:cs="Times New Roman"/>
          <w:sz w:val="28"/>
          <w:szCs w:val="28"/>
          <w:lang w:val="uk-UA"/>
        </w:rPr>
        <w:t xml:space="preserve"> та зареєстрованих фінансових зобов’язань в </w:t>
      </w:r>
      <w:r>
        <w:rPr>
          <w:rFonts w:ascii="Times New Roman" w:hAnsi="Times New Roman" w:cs="Times New Roman"/>
          <w:sz w:val="28"/>
          <w:szCs w:val="28"/>
          <w:lang w:val="uk-UA"/>
        </w:rPr>
        <w:t>управлінні</w:t>
      </w:r>
      <w:r w:rsidRPr="000E6045">
        <w:rPr>
          <w:rFonts w:ascii="Times New Roman" w:hAnsi="Times New Roman" w:cs="Times New Roman"/>
          <w:sz w:val="28"/>
          <w:szCs w:val="28"/>
          <w:lang w:val="uk-UA"/>
        </w:rPr>
        <w:t xml:space="preserve"> Державної Казначейської служби України в м.</w:t>
      </w:r>
      <w:r>
        <w:rPr>
          <w:rFonts w:ascii="Times New Roman" w:hAnsi="Times New Roman" w:cs="Times New Roman"/>
          <w:sz w:val="28"/>
          <w:szCs w:val="28"/>
          <w:lang w:val="uk-UA"/>
        </w:rPr>
        <w:t xml:space="preserve"> </w:t>
      </w:r>
      <w:r w:rsidRPr="000E6045">
        <w:rPr>
          <w:rFonts w:ascii="Times New Roman" w:hAnsi="Times New Roman" w:cs="Times New Roman"/>
          <w:sz w:val="28"/>
          <w:szCs w:val="28"/>
          <w:lang w:val="uk-UA"/>
        </w:rPr>
        <w:t>Павлоград.</w:t>
      </w:r>
    </w:p>
    <w:p w:rsidR="0029040F" w:rsidRDefault="0029040F" w:rsidP="00956C4D">
      <w:pPr>
        <w:pStyle w:val="rvps14"/>
        <w:spacing w:before="150" w:beforeAutospacing="0" w:after="150" w:afterAutospacing="0"/>
        <w:jc w:val="both"/>
        <w:rPr>
          <w:sz w:val="28"/>
          <w:szCs w:val="28"/>
          <w:lang w:val="uk-UA"/>
        </w:rPr>
      </w:pPr>
      <w:r w:rsidRPr="000E6045">
        <w:rPr>
          <w:sz w:val="28"/>
          <w:szCs w:val="28"/>
          <w:lang w:val="uk-UA"/>
        </w:rPr>
        <w:t xml:space="preserve">   </w:t>
      </w:r>
      <w:r>
        <w:rPr>
          <w:sz w:val="28"/>
          <w:szCs w:val="28"/>
          <w:lang w:val="uk-UA"/>
        </w:rPr>
        <w:t xml:space="preserve">    </w:t>
      </w:r>
      <w:r w:rsidRPr="000E6045">
        <w:rPr>
          <w:sz w:val="28"/>
          <w:szCs w:val="28"/>
          <w:lang w:val="uk-UA"/>
        </w:rPr>
        <w:t xml:space="preserve">   </w:t>
      </w:r>
      <w:r>
        <w:rPr>
          <w:sz w:val="28"/>
          <w:szCs w:val="28"/>
          <w:lang w:val="uk-UA"/>
        </w:rPr>
        <w:t>9</w:t>
      </w:r>
      <w:r w:rsidRPr="000E6045">
        <w:rPr>
          <w:sz w:val="28"/>
          <w:szCs w:val="28"/>
          <w:lang w:val="uk-UA"/>
        </w:rPr>
        <w:t>.</w:t>
      </w:r>
      <w:r>
        <w:rPr>
          <w:sz w:val="28"/>
          <w:szCs w:val="28"/>
          <w:lang w:val="uk-UA"/>
        </w:rPr>
        <w:t xml:space="preserve"> </w:t>
      </w:r>
      <w:r w:rsidRPr="000E6045">
        <w:rPr>
          <w:sz w:val="28"/>
          <w:szCs w:val="28"/>
          <w:lang w:val="uk-UA"/>
        </w:rPr>
        <w:t>Перерахування бюджетних коштів на</w:t>
      </w:r>
      <w:r>
        <w:rPr>
          <w:sz w:val="28"/>
          <w:szCs w:val="28"/>
          <w:lang w:val="uk-UA"/>
        </w:rPr>
        <w:t xml:space="preserve"> поповнення статутних фондів (капіталів) </w:t>
      </w:r>
      <w:r w:rsidRPr="004C1BBA">
        <w:rPr>
          <w:sz w:val="28"/>
          <w:szCs w:val="28"/>
          <w:lang w:val="uk-UA"/>
        </w:rPr>
        <w:t>здійснюється Розпорядником</w:t>
      </w:r>
      <w:r>
        <w:rPr>
          <w:sz w:val="28"/>
          <w:szCs w:val="28"/>
          <w:lang w:val="uk-UA"/>
        </w:rPr>
        <w:t xml:space="preserve">, відповідно до заключених договорів, </w:t>
      </w:r>
      <w:r w:rsidRPr="004C1BBA">
        <w:rPr>
          <w:sz w:val="28"/>
          <w:szCs w:val="28"/>
          <w:lang w:val="uk-UA"/>
        </w:rPr>
        <w:t>платіжними дорученнями із реєстраційного рахунка Розпорядника, відкритого в Управлінні Державної казначейської служби України в м.</w:t>
      </w:r>
      <w:r>
        <w:rPr>
          <w:sz w:val="28"/>
          <w:szCs w:val="28"/>
          <w:lang w:val="uk-UA"/>
        </w:rPr>
        <w:t xml:space="preserve"> </w:t>
      </w:r>
      <w:r w:rsidRPr="004C1BBA">
        <w:rPr>
          <w:sz w:val="28"/>
          <w:szCs w:val="28"/>
          <w:lang w:val="uk-UA"/>
        </w:rPr>
        <w:t>Павлоград</w:t>
      </w:r>
      <w:r>
        <w:rPr>
          <w:sz w:val="28"/>
          <w:szCs w:val="28"/>
          <w:lang w:val="uk-UA"/>
        </w:rPr>
        <w:t xml:space="preserve">: на капітальні видатки - </w:t>
      </w:r>
      <w:r w:rsidRPr="004C1BBA">
        <w:rPr>
          <w:sz w:val="28"/>
          <w:szCs w:val="28"/>
          <w:lang w:val="uk-UA"/>
        </w:rPr>
        <w:t>на рахунки одержувачів</w:t>
      </w:r>
      <w:r>
        <w:rPr>
          <w:sz w:val="28"/>
          <w:szCs w:val="28"/>
          <w:lang w:val="uk-UA"/>
        </w:rPr>
        <w:t xml:space="preserve"> бюджетних коштів</w:t>
      </w:r>
      <w:r w:rsidRPr="004C1BBA">
        <w:rPr>
          <w:sz w:val="28"/>
          <w:szCs w:val="28"/>
          <w:lang w:val="uk-UA"/>
        </w:rPr>
        <w:t xml:space="preserve">, відкритих </w:t>
      </w:r>
      <w:r>
        <w:rPr>
          <w:sz w:val="28"/>
          <w:szCs w:val="28"/>
          <w:lang w:val="uk-UA"/>
        </w:rPr>
        <w:t>в управлінні</w:t>
      </w:r>
      <w:r w:rsidRPr="000E6045">
        <w:rPr>
          <w:sz w:val="28"/>
          <w:szCs w:val="28"/>
          <w:lang w:val="uk-UA"/>
        </w:rPr>
        <w:t xml:space="preserve"> Державної Казначейської служби України в м.</w:t>
      </w:r>
      <w:r>
        <w:rPr>
          <w:sz w:val="28"/>
          <w:szCs w:val="28"/>
          <w:lang w:val="uk-UA"/>
        </w:rPr>
        <w:t xml:space="preserve"> </w:t>
      </w:r>
      <w:r w:rsidRPr="000E6045">
        <w:rPr>
          <w:sz w:val="28"/>
          <w:szCs w:val="28"/>
          <w:lang w:val="uk-UA"/>
        </w:rPr>
        <w:t>Павлоград</w:t>
      </w:r>
      <w:r>
        <w:rPr>
          <w:sz w:val="28"/>
          <w:szCs w:val="28"/>
          <w:lang w:val="uk-UA"/>
        </w:rPr>
        <w:t>;</w:t>
      </w:r>
      <w:r w:rsidRPr="004C1BBA">
        <w:rPr>
          <w:sz w:val="28"/>
          <w:szCs w:val="28"/>
          <w:lang w:val="uk-UA"/>
        </w:rPr>
        <w:t xml:space="preserve"> </w:t>
      </w:r>
      <w:r>
        <w:rPr>
          <w:sz w:val="28"/>
          <w:szCs w:val="28"/>
          <w:lang w:val="uk-UA"/>
        </w:rPr>
        <w:t xml:space="preserve">на поповнення обігових коштів  - на рахунки в </w:t>
      </w:r>
      <w:r w:rsidRPr="004C1BBA">
        <w:rPr>
          <w:sz w:val="28"/>
          <w:szCs w:val="28"/>
          <w:lang w:val="uk-UA"/>
        </w:rPr>
        <w:t>банках</w:t>
      </w:r>
      <w:r>
        <w:rPr>
          <w:sz w:val="28"/>
          <w:szCs w:val="28"/>
          <w:lang w:val="uk-UA"/>
        </w:rPr>
        <w:t>, відкритих</w:t>
      </w:r>
      <w:r w:rsidRPr="004C1BBA">
        <w:rPr>
          <w:sz w:val="28"/>
          <w:szCs w:val="28"/>
          <w:lang w:val="uk-UA"/>
        </w:rPr>
        <w:t xml:space="preserve"> для здійснення господарських операцій виключно за коштами, отриманими як фінансова підтримка</w:t>
      </w:r>
      <w:r>
        <w:rPr>
          <w:sz w:val="28"/>
          <w:szCs w:val="28"/>
          <w:lang w:val="uk-UA"/>
        </w:rPr>
        <w:t xml:space="preserve"> на поповнення статутних фондів (капіталів)</w:t>
      </w:r>
      <w:r w:rsidRPr="004C1BBA">
        <w:rPr>
          <w:sz w:val="28"/>
          <w:szCs w:val="28"/>
          <w:lang w:val="uk-UA"/>
        </w:rPr>
        <w:t>.</w:t>
      </w:r>
    </w:p>
    <w:p w:rsidR="0029040F" w:rsidRDefault="0029040F" w:rsidP="00CB4BFA">
      <w:pPr>
        <w:pStyle w:val="rvps14"/>
        <w:tabs>
          <w:tab w:val="left" w:pos="720"/>
        </w:tabs>
        <w:spacing w:before="150" w:beforeAutospacing="0" w:after="150" w:afterAutospacing="0"/>
        <w:jc w:val="both"/>
        <w:rPr>
          <w:sz w:val="28"/>
          <w:szCs w:val="28"/>
          <w:lang w:val="uk-UA"/>
        </w:rPr>
      </w:pPr>
      <w:r>
        <w:rPr>
          <w:sz w:val="28"/>
          <w:szCs w:val="28"/>
          <w:lang w:val="uk-UA"/>
        </w:rPr>
        <w:t xml:space="preserve">         </w:t>
      </w:r>
      <w:r w:rsidRPr="007508C5">
        <w:rPr>
          <w:sz w:val="28"/>
          <w:szCs w:val="28"/>
          <w:lang w:val="uk-UA"/>
        </w:rPr>
        <w:t xml:space="preserve">На період дії воєнного стану в Україні  </w:t>
      </w:r>
      <w:r>
        <w:rPr>
          <w:sz w:val="28"/>
          <w:szCs w:val="28"/>
          <w:lang w:val="uk-UA"/>
        </w:rPr>
        <w:t>п</w:t>
      </w:r>
      <w:r w:rsidRPr="000E6045">
        <w:rPr>
          <w:sz w:val="28"/>
          <w:szCs w:val="28"/>
          <w:lang w:val="uk-UA"/>
        </w:rPr>
        <w:t>ерерахування бюджетних коштів на</w:t>
      </w:r>
      <w:r>
        <w:rPr>
          <w:sz w:val="28"/>
          <w:szCs w:val="28"/>
          <w:lang w:val="uk-UA"/>
        </w:rPr>
        <w:t xml:space="preserve"> поповнення статутних фондів (капіталів) </w:t>
      </w:r>
      <w:r w:rsidRPr="004C1BBA">
        <w:rPr>
          <w:sz w:val="28"/>
          <w:szCs w:val="28"/>
          <w:lang w:val="uk-UA"/>
        </w:rPr>
        <w:t>здійснюється Розпорядником</w:t>
      </w:r>
      <w:r>
        <w:rPr>
          <w:sz w:val="28"/>
          <w:szCs w:val="28"/>
          <w:lang w:val="uk-UA"/>
        </w:rPr>
        <w:t xml:space="preserve">, відповідно до заключених договорів, </w:t>
      </w:r>
      <w:r w:rsidRPr="004C1BBA">
        <w:rPr>
          <w:sz w:val="28"/>
          <w:szCs w:val="28"/>
          <w:lang w:val="uk-UA"/>
        </w:rPr>
        <w:t>платіжними дорученнями із реєстраційного рахунка Розпорядника, відкритого в Управлінні Державної казначейської служби України в м.</w:t>
      </w:r>
      <w:r>
        <w:rPr>
          <w:sz w:val="28"/>
          <w:szCs w:val="28"/>
          <w:lang w:val="uk-UA"/>
        </w:rPr>
        <w:t xml:space="preserve"> </w:t>
      </w:r>
      <w:r w:rsidRPr="004C1BBA">
        <w:rPr>
          <w:sz w:val="28"/>
          <w:szCs w:val="28"/>
          <w:lang w:val="uk-UA"/>
        </w:rPr>
        <w:t>Павлоград</w:t>
      </w:r>
      <w:r w:rsidRPr="00D743CF">
        <w:rPr>
          <w:sz w:val="28"/>
          <w:szCs w:val="28"/>
          <w:lang w:val="uk-UA"/>
        </w:rPr>
        <w:t xml:space="preserve"> </w:t>
      </w:r>
      <w:r>
        <w:rPr>
          <w:sz w:val="28"/>
          <w:szCs w:val="28"/>
          <w:lang w:val="uk-UA"/>
        </w:rPr>
        <w:t>на капітальні видатки</w:t>
      </w:r>
      <w:r w:rsidRPr="00D743CF">
        <w:rPr>
          <w:sz w:val="28"/>
          <w:szCs w:val="28"/>
          <w:lang w:val="uk-UA"/>
        </w:rPr>
        <w:t xml:space="preserve"> </w:t>
      </w:r>
      <w:r>
        <w:rPr>
          <w:sz w:val="28"/>
          <w:szCs w:val="28"/>
          <w:lang w:val="uk-UA"/>
        </w:rPr>
        <w:t xml:space="preserve">на рахунки в </w:t>
      </w:r>
      <w:r w:rsidRPr="004C1BBA">
        <w:rPr>
          <w:sz w:val="28"/>
          <w:szCs w:val="28"/>
          <w:lang w:val="uk-UA"/>
        </w:rPr>
        <w:t>банках</w:t>
      </w:r>
      <w:r>
        <w:rPr>
          <w:sz w:val="28"/>
          <w:szCs w:val="28"/>
          <w:lang w:val="uk-UA"/>
        </w:rPr>
        <w:t>, відкритих</w:t>
      </w:r>
      <w:r w:rsidRPr="004C1BBA">
        <w:rPr>
          <w:sz w:val="28"/>
          <w:szCs w:val="28"/>
          <w:lang w:val="uk-UA"/>
        </w:rPr>
        <w:t xml:space="preserve"> для здійснення господарських операцій виключно за коштами, отриманими як фінансова підтримка</w:t>
      </w:r>
      <w:r>
        <w:rPr>
          <w:sz w:val="28"/>
          <w:szCs w:val="28"/>
          <w:lang w:val="uk-UA"/>
        </w:rPr>
        <w:t xml:space="preserve"> на поповнення статутних фондів (капіталів)</w:t>
      </w:r>
      <w:r w:rsidRPr="004C1BBA">
        <w:rPr>
          <w:sz w:val="28"/>
          <w:szCs w:val="28"/>
          <w:lang w:val="uk-UA"/>
        </w:rPr>
        <w:t>.</w:t>
      </w:r>
    </w:p>
    <w:p w:rsidR="0029040F" w:rsidRPr="0081520B" w:rsidRDefault="0029040F" w:rsidP="00D743CF">
      <w:pPr>
        <w:pStyle w:val="rvps2"/>
        <w:shd w:val="clear" w:color="auto" w:fill="FFFFFF"/>
        <w:tabs>
          <w:tab w:val="left" w:pos="720"/>
        </w:tabs>
        <w:spacing w:before="0" w:beforeAutospacing="0" w:after="150" w:afterAutospacing="0"/>
        <w:ind w:firstLine="284"/>
        <w:jc w:val="both"/>
        <w:rPr>
          <w:rFonts w:ascii="Times New Roman" w:hAnsi="Times New Roman" w:cs="Times New Roman"/>
          <w:sz w:val="28"/>
          <w:szCs w:val="28"/>
          <w:lang w:val="uk-UA"/>
        </w:rPr>
      </w:pPr>
      <w:bookmarkStart w:id="0" w:name="n25"/>
      <w:bookmarkEnd w:id="0"/>
      <w:r>
        <w:rPr>
          <w:rFonts w:ascii="Times New Roman" w:hAnsi="Times New Roman" w:cs="Times New Roman"/>
          <w:sz w:val="28"/>
          <w:szCs w:val="28"/>
          <w:lang w:val="uk-UA"/>
        </w:rPr>
        <w:t xml:space="preserve"> </w:t>
      </w:r>
      <w:r w:rsidRPr="0081520B">
        <w:rPr>
          <w:rFonts w:ascii="Times New Roman" w:hAnsi="Times New Roman" w:cs="Times New Roman"/>
          <w:sz w:val="28"/>
          <w:szCs w:val="28"/>
          <w:lang w:val="uk-UA"/>
        </w:rPr>
        <w:t xml:space="preserve">    10.</w:t>
      </w:r>
      <w:r>
        <w:rPr>
          <w:rFonts w:ascii="Times New Roman" w:hAnsi="Times New Roman" w:cs="Times New Roman"/>
          <w:sz w:val="28"/>
          <w:szCs w:val="28"/>
          <w:lang w:val="uk-UA"/>
        </w:rPr>
        <w:t xml:space="preserve"> </w:t>
      </w:r>
      <w:r w:rsidRPr="0081520B">
        <w:rPr>
          <w:rFonts w:ascii="Times New Roman" w:hAnsi="Times New Roman" w:cs="Times New Roman"/>
          <w:sz w:val="28"/>
          <w:szCs w:val="28"/>
          <w:lang w:val="uk-UA"/>
        </w:rPr>
        <w:t>Комунальні підприємства міста здійснюють відображення у первинному та бухгалтерському обліку інформації про проведені операції, пов’язані з використанням бюджетних коштів на поповнення статутних фондів (капіталів), та про отримані (створені) активи в установленому законодавством порядку.</w:t>
      </w:r>
    </w:p>
    <w:p w:rsidR="0029040F" w:rsidRPr="0081520B" w:rsidRDefault="0029040F" w:rsidP="00930CD4">
      <w:pPr>
        <w:pStyle w:val="rvps2"/>
        <w:shd w:val="clear" w:color="auto" w:fill="FFFFFF"/>
        <w:tabs>
          <w:tab w:val="left" w:pos="720"/>
        </w:tabs>
        <w:spacing w:before="0" w:beforeAutospacing="0" w:after="150" w:afterAutospacing="0"/>
        <w:jc w:val="both"/>
        <w:rPr>
          <w:rFonts w:ascii="Times New Roman" w:hAnsi="Times New Roman" w:cs="Times New Roman"/>
          <w:sz w:val="28"/>
          <w:szCs w:val="28"/>
          <w:lang w:val="uk-UA"/>
        </w:rPr>
      </w:pPr>
      <w:bookmarkStart w:id="1" w:name="n26"/>
      <w:bookmarkEnd w:id="1"/>
      <w:r w:rsidRPr="008152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1520B">
        <w:rPr>
          <w:rFonts w:ascii="Times New Roman" w:hAnsi="Times New Roman" w:cs="Times New Roman"/>
          <w:sz w:val="28"/>
          <w:szCs w:val="28"/>
          <w:lang w:val="uk-UA"/>
        </w:rPr>
        <w:t xml:space="preserve">   11.</w:t>
      </w:r>
      <w:r>
        <w:rPr>
          <w:rFonts w:ascii="Times New Roman" w:hAnsi="Times New Roman" w:cs="Times New Roman"/>
          <w:sz w:val="28"/>
          <w:szCs w:val="28"/>
          <w:lang w:val="uk-UA"/>
        </w:rPr>
        <w:t xml:space="preserve"> </w:t>
      </w:r>
      <w:r w:rsidRPr="0081520B">
        <w:rPr>
          <w:rFonts w:ascii="Times New Roman" w:hAnsi="Times New Roman" w:cs="Times New Roman"/>
          <w:sz w:val="28"/>
          <w:szCs w:val="28"/>
          <w:lang w:val="uk-UA"/>
        </w:rPr>
        <w:t>Складання та подання фінансової і бюджетної звітності про використання бюджетних коштів, на поповнення статутних фондів (капіталів), а також контроль за їх цільовим та ефективним витрачанням, виконанням результативних показників бюджетної програми здійснюється Розпорядником в установленому законодавством порядку.</w:t>
      </w:r>
    </w:p>
    <w:p w:rsidR="0029040F" w:rsidRPr="0081520B" w:rsidRDefault="0029040F" w:rsidP="00A04882">
      <w:pPr>
        <w:pStyle w:val="rvps14"/>
        <w:tabs>
          <w:tab w:val="left" w:pos="720"/>
        </w:tabs>
        <w:spacing w:before="150" w:beforeAutospacing="0" w:after="150" w:afterAutospacing="0"/>
        <w:jc w:val="both"/>
        <w:rPr>
          <w:sz w:val="28"/>
          <w:szCs w:val="28"/>
          <w:lang w:val="uk-UA"/>
        </w:rPr>
      </w:pPr>
      <w:bookmarkStart w:id="2" w:name="n27"/>
      <w:bookmarkEnd w:id="2"/>
      <w:r w:rsidRPr="0081520B">
        <w:rPr>
          <w:sz w:val="28"/>
          <w:szCs w:val="28"/>
          <w:lang w:val="uk-UA"/>
        </w:rPr>
        <w:t xml:space="preserve">   </w:t>
      </w:r>
      <w:r>
        <w:rPr>
          <w:sz w:val="28"/>
          <w:szCs w:val="28"/>
          <w:lang w:val="uk-UA"/>
        </w:rPr>
        <w:t xml:space="preserve">   </w:t>
      </w:r>
      <w:r w:rsidRPr="0081520B">
        <w:rPr>
          <w:sz w:val="28"/>
          <w:szCs w:val="28"/>
          <w:lang w:val="uk-UA"/>
        </w:rPr>
        <w:t xml:space="preserve">   12.</w:t>
      </w:r>
      <w:r>
        <w:rPr>
          <w:sz w:val="28"/>
          <w:szCs w:val="28"/>
          <w:lang w:val="uk-UA"/>
        </w:rPr>
        <w:t xml:space="preserve"> </w:t>
      </w:r>
      <w:r w:rsidRPr="0081520B">
        <w:rPr>
          <w:sz w:val="28"/>
          <w:szCs w:val="28"/>
          <w:lang w:val="uk-UA"/>
        </w:rPr>
        <w:t>Комунальні підприємства, які отримують фінансову підтримку з бюджету</w:t>
      </w:r>
      <w:r>
        <w:rPr>
          <w:sz w:val="28"/>
          <w:szCs w:val="28"/>
          <w:lang w:val="uk-UA"/>
        </w:rPr>
        <w:t xml:space="preserve"> ПМТГ</w:t>
      </w:r>
      <w:r w:rsidRPr="0081520B">
        <w:rPr>
          <w:sz w:val="28"/>
          <w:szCs w:val="28"/>
          <w:lang w:val="uk-UA"/>
        </w:rPr>
        <w:t xml:space="preserve"> на поповнення статутних фондів (капіталів) за результатами своєї діяльності, подають щомісячно до 20 числа місяця, що настає за звітним, головному розпоряднику коштів – управлінню комунального господарства та будівництва Павлоградської міської ради фінансові звіти про використання коштів </w:t>
      </w:r>
      <w:r>
        <w:rPr>
          <w:sz w:val="28"/>
          <w:szCs w:val="28"/>
          <w:lang w:val="uk-UA"/>
        </w:rPr>
        <w:t xml:space="preserve">разом </w:t>
      </w:r>
      <w:r w:rsidRPr="0081520B">
        <w:rPr>
          <w:sz w:val="28"/>
          <w:szCs w:val="28"/>
          <w:lang w:val="uk-UA"/>
        </w:rPr>
        <w:t>з пояснювальною запискою.</w:t>
      </w:r>
    </w:p>
    <w:p w:rsidR="0029040F" w:rsidRPr="0081520B" w:rsidRDefault="0029040F" w:rsidP="00D743CF">
      <w:pPr>
        <w:pStyle w:val="rvps2"/>
        <w:shd w:val="clear" w:color="auto" w:fill="FFFFFF"/>
        <w:tabs>
          <w:tab w:val="left" w:pos="720"/>
        </w:tabs>
        <w:spacing w:before="0" w:beforeAutospacing="0" w:after="150" w:afterAutospacing="0"/>
        <w:jc w:val="both"/>
        <w:rPr>
          <w:rFonts w:ascii="Times New Roman" w:hAnsi="Times New Roman" w:cs="Times New Roman"/>
          <w:sz w:val="28"/>
          <w:szCs w:val="28"/>
          <w:lang w:val="uk-UA"/>
        </w:rPr>
      </w:pPr>
      <w:r w:rsidRPr="008152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1520B">
        <w:rPr>
          <w:rFonts w:ascii="Times New Roman" w:hAnsi="Times New Roman" w:cs="Times New Roman"/>
          <w:sz w:val="28"/>
          <w:szCs w:val="28"/>
          <w:lang w:val="uk-UA"/>
        </w:rPr>
        <w:t xml:space="preserve"> 13.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29040F" w:rsidRPr="0081520B" w:rsidRDefault="0029040F" w:rsidP="00930CD4">
      <w:pPr>
        <w:pStyle w:val="rvps2"/>
        <w:shd w:val="clear" w:color="auto" w:fill="FFFFFF"/>
        <w:tabs>
          <w:tab w:val="left" w:pos="720"/>
        </w:tabs>
        <w:spacing w:before="0" w:beforeAutospacing="0" w:after="150" w:afterAutospacing="0"/>
        <w:jc w:val="both"/>
        <w:rPr>
          <w:rFonts w:ascii="Times New Roman" w:hAnsi="Times New Roman" w:cs="Times New Roman"/>
          <w:sz w:val="28"/>
          <w:szCs w:val="28"/>
          <w:lang w:val="uk-UA"/>
        </w:rPr>
      </w:pPr>
      <w:r w:rsidRPr="008152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1520B">
        <w:rPr>
          <w:rFonts w:ascii="Times New Roman" w:hAnsi="Times New Roman" w:cs="Times New Roman"/>
          <w:sz w:val="28"/>
          <w:szCs w:val="28"/>
          <w:lang w:val="uk-UA"/>
        </w:rPr>
        <w:t>14.</w:t>
      </w:r>
      <w:r>
        <w:rPr>
          <w:rFonts w:ascii="Times New Roman" w:hAnsi="Times New Roman" w:cs="Times New Roman"/>
          <w:sz w:val="28"/>
          <w:szCs w:val="28"/>
          <w:lang w:val="uk-UA"/>
        </w:rPr>
        <w:t xml:space="preserve"> </w:t>
      </w:r>
      <w:r w:rsidRPr="0081520B">
        <w:rPr>
          <w:rFonts w:ascii="Times New Roman" w:hAnsi="Times New Roman" w:cs="Times New Roman"/>
          <w:sz w:val="28"/>
          <w:szCs w:val="28"/>
          <w:lang w:val="uk-UA"/>
        </w:rPr>
        <w:t>Відповідно до ст.8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29040F" w:rsidRPr="0081520B" w:rsidRDefault="0029040F" w:rsidP="00930CD4">
      <w:pPr>
        <w:pStyle w:val="rvps2"/>
        <w:shd w:val="clear" w:color="auto" w:fill="FFFFFF"/>
        <w:tabs>
          <w:tab w:val="left" w:pos="720"/>
        </w:tabs>
        <w:spacing w:before="0" w:beforeAutospacing="0" w:after="150" w:afterAutospacing="0"/>
        <w:ind w:firstLine="284"/>
        <w:jc w:val="both"/>
        <w:rPr>
          <w:rFonts w:ascii="Times New Roman" w:hAnsi="Times New Roman" w:cs="Times New Roman"/>
          <w:sz w:val="28"/>
          <w:szCs w:val="28"/>
          <w:lang w:val="uk-UA"/>
        </w:rPr>
      </w:pPr>
      <w:r w:rsidRPr="0081520B">
        <w:rPr>
          <w:rFonts w:ascii="Times New Roman" w:hAnsi="Times New Roman" w:cs="Times New Roman"/>
          <w:sz w:val="28"/>
          <w:szCs w:val="28"/>
          <w:lang w:val="uk-UA"/>
        </w:rPr>
        <w:t xml:space="preserve">     15.</w:t>
      </w:r>
      <w:r>
        <w:rPr>
          <w:rFonts w:ascii="Times New Roman" w:hAnsi="Times New Roman" w:cs="Times New Roman"/>
          <w:sz w:val="28"/>
          <w:szCs w:val="28"/>
          <w:lang w:val="uk-UA"/>
        </w:rPr>
        <w:t xml:space="preserve"> </w:t>
      </w:r>
      <w:r w:rsidRPr="0081520B">
        <w:rPr>
          <w:rFonts w:ascii="Times New Roman" w:hAnsi="Times New Roman" w:cs="Times New Roman"/>
          <w:sz w:val="28"/>
          <w:szCs w:val="28"/>
        </w:rPr>
        <w:t>Закупівля товарів, робіт і послуг за рахунок бюджетних коштів</w:t>
      </w:r>
      <w:r w:rsidRPr="0081520B">
        <w:rPr>
          <w:rFonts w:ascii="Times New Roman" w:hAnsi="Times New Roman" w:cs="Times New Roman"/>
          <w:sz w:val="28"/>
          <w:szCs w:val="28"/>
          <w:lang w:val="uk-UA"/>
        </w:rPr>
        <w:t>, а також о</w:t>
      </w:r>
      <w:r w:rsidRPr="0081520B">
        <w:rPr>
          <w:rFonts w:ascii="Times New Roman" w:hAnsi="Times New Roman" w:cs="Times New Roman"/>
          <w:sz w:val="28"/>
          <w:szCs w:val="28"/>
        </w:rPr>
        <w:t>перації, пов’язані з використанням бюджетних коштів здійсню</w:t>
      </w:r>
      <w:r w:rsidRPr="0081520B">
        <w:rPr>
          <w:rFonts w:ascii="Times New Roman" w:hAnsi="Times New Roman" w:cs="Times New Roman"/>
          <w:sz w:val="28"/>
          <w:szCs w:val="28"/>
          <w:lang w:val="uk-UA"/>
        </w:rPr>
        <w:t>ю</w:t>
      </w:r>
      <w:r w:rsidRPr="0081520B">
        <w:rPr>
          <w:rFonts w:ascii="Times New Roman" w:hAnsi="Times New Roman" w:cs="Times New Roman"/>
          <w:sz w:val="28"/>
          <w:szCs w:val="28"/>
        </w:rPr>
        <w:t>ться в установленому законом порядку.</w:t>
      </w:r>
    </w:p>
    <w:p w:rsidR="0029040F" w:rsidRPr="0081520B" w:rsidRDefault="0029040F" w:rsidP="008B72BF">
      <w:pPr>
        <w:pStyle w:val="rvps2"/>
        <w:shd w:val="clear" w:color="auto" w:fill="FFFFFF"/>
        <w:tabs>
          <w:tab w:val="left" w:pos="720"/>
        </w:tabs>
        <w:spacing w:before="0" w:beforeAutospacing="0" w:after="150" w:afterAutospacing="0"/>
        <w:jc w:val="both"/>
        <w:rPr>
          <w:rFonts w:ascii="Times New Roman" w:hAnsi="Times New Roman" w:cs="Times New Roman"/>
          <w:sz w:val="28"/>
          <w:szCs w:val="28"/>
          <w:lang w:val="uk-UA" w:eastAsia="en-US"/>
        </w:rPr>
      </w:pPr>
      <w:r w:rsidRPr="008152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1520B">
        <w:rPr>
          <w:rFonts w:ascii="Times New Roman" w:hAnsi="Times New Roman" w:cs="Times New Roman"/>
          <w:sz w:val="28"/>
          <w:szCs w:val="28"/>
          <w:lang w:val="uk-UA"/>
        </w:rPr>
        <w:t xml:space="preserve"> 16. Узагальнений звіт про результати діяльності комунальних підприємств міста, які отримують фінансову підтримку з бюджету </w:t>
      </w:r>
      <w:r>
        <w:rPr>
          <w:rFonts w:ascii="Times New Roman" w:hAnsi="Times New Roman" w:cs="Times New Roman"/>
          <w:sz w:val="28"/>
          <w:szCs w:val="28"/>
          <w:lang w:val="uk-UA"/>
        </w:rPr>
        <w:t xml:space="preserve"> ПМТГ </w:t>
      </w:r>
      <w:r w:rsidRPr="0081520B">
        <w:rPr>
          <w:rFonts w:ascii="Times New Roman" w:hAnsi="Times New Roman" w:cs="Times New Roman"/>
          <w:sz w:val="28"/>
          <w:szCs w:val="28"/>
          <w:lang w:val="uk-UA"/>
        </w:rPr>
        <w:t xml:space="preserve">відповідно до Програми, з висновками та пропозиціями надається Розпорядником на розгляд постійних комісій міської ради </w:t>
      </w:r>
      <w:r w:rsidRPr="0081520B">
        <w:rPr>
          <w:rFonts w:ascii="Times New Roman" w:hAnsi="Times New Roman" w:cs="Times New Roman"/>
          <w:sz w:val="28"/>
          <w:szCs w:val="28"/>
          <w:lang w:val="uk-UA" w:eastAsia="en-US"/>
        </w:rPr>
        <w:t>з питань планування, бюджету, фінансів, економічних реформ, інвестицій, підприємництва та торгівлі; з питань комунальної власності і житлово-комунального господарства, будівництва та транспорту.</w:t>
      </w:r>
    </w:p>
    <w:p w:rsidR="0029040F" w:rsidRPr="0081520B" w:rsidRDefault="0029040F" w:rsidP="00F54531">
      <w:pPr>
        <w:pStyle w:val="rvps2"/>
        <w:shd w:val="clear" w:color="auto" w:fill="FFFFFF"/>
        <w:spacing w:before="0" w:beforeAutospacing="0" w:after="150" w:afterAutospacing="0"/>
        <w:ind w:left="284"/>
        <w:jc w:val="both"/>
        <w:rPr>
          <w:rFonts w:ascii="Times New Roman" w:hAnsi="Times New Roman" w:cs="Times New Roman"/>
          <w:sz w:val="28"/>
          <w:szCs w:val="28"/>
          <w:lang w:val="uk-UA" w:eastAsia="en-US"/>
        </w:rPr>
      </w:pPr>
    </w:p>
    <w:p w:rsidR="0029040F" w:rsidRPr="0081520B" w:rsidRDefault="0029040F" w:rsidP="00B3423D">
      <w:pPr>
        <w:pStyle w:val="rvps14"/>
        <w:spacing w:before="150" w:beforeAutospacing="0" w:after="150" w:afterAutospacing="0" w:line="15" w:lineRule="atLeast"/>
        <w:ind w:left="-360"/>
        <w:jc w:val="both"/>
        <w:rPr>
          <w:sz w:val="28"/>
          <w:szCs w:val="28"/>
          <w:lang w:val="uk-UA"/>
        </w:rPr>
      </w:pPr>
      <w:bookmarkStart w:id="3" w:name="n73"/>
      <w:bookmarkEnd w:id="3"/>
      <w:r>
        <w:rPr>
          <w:sz w:val="28"/>
          <w:szCs w:val="28"/>
          <w:lang w:val="uk-UA"/>
        </w:rPr>
        <w:t xml:space="preserve">     В. о. начальника фінансового управління                          Наталя БОНДАРЧУК</w:t>
      </w:r>
    </w:p>
    <w:sectPr w:rsidR="0029040F" w:rsidRPr="0081520B" w:rsidSect="007508C5">
      <w:pgSz w:w="11906" w:h="16838"/>
      <w:pgMar w:top="1258" w:right="567" w:bottom="107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40F" w:rsidRDefault="0029040F" w:rsidP="0066179F">
      <w:pPr>
        <w:spacing w:after="0" w:line="240" w:lineRule="auto"/>
      </w:pPr>
      <w:r>
        <w:separator/>
      </w:r>
    </w:p>
  </w:endnote>
  <w:endnote w:type="continuationSeparator" w:id="0">
    <w:p w:rsidR="0029040F" w:rsidRDefault="0029040F" w:rsidP="00661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40F" w:rsidRDefault="0029040F" w:rsidP="0066179F">
      <w:pPr>
        <w:spacing w:after="0" w:line="240" w:lineRule="auto"/>
      </w:pPr>
      <w:r>
        <w:separator/>
      </w:r>
    </w:p>
  </w:footnote>
  <w:footnote w:type="continuationSeparator" w:id="0">
    <w:p w:rsidR="0029040F" w:rsidRDefault="0029040F" w:rsidP="00661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A1FC1"/>
    <w:multiLevelType w:val="hybridMultilevel"/>
    <w:tmpl w:val="8CE255DC"/>
    <w:lvl w:ilvl="0" w:tplc="2B8287F0">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1">
    <w:nsid w:val="2FC13C6F"/>
    <w:multiLevelType w:val="hybridMultilevel"/>
    <w:tmpl w:val="4D74AC82"/>
    <w:lvl w:ilvl="0" w:tplc="7646EEBC">
      <w:start w:val="6"/>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31C0448E"/>
    <w:multiLevelType w:val="hybridMultilevel"/>
    <w:tmpl w:val="A1082FBE"/>
    <w:lvl w:ilvl="0" w:tplc="D78C910A">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329D734E"/>
    <w:multiLevelType w:val="hybridMultilevel"/>
    <w:tmpl w:val="8AF2F31C"/>
    <w:lvl w:ilvl="0" w:tplc="5B147338">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
    <w:nsid w:val="37E86B8A"/>
    <w:multiLevelType w:val="multilevel"/>
    <w:tmpl w:val="D8909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1911636"/>
    <w:multiLevelType w:val="hybridMultilevel"/>
    <w:tmpl w:val="CCBE2E88"/>
    <w:lvl w:ilvl="0" w:tplc="0419000F">
      <w:start w:val="6"/>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42700700"/>
    <w:multiLevelType w:val="hybridMultilevel"/>
    <w:tmpl w:val="996C6B0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49AD4845"/>
    <w:multiLevelType w:val="multilevel"/>
    <w:tmpl w:val="75CEB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E723185"/>
    <w:multiLevelType w:val="hybridMultilevel"/>
    <w:tmpl w:val="8108B338"/>
    <w:lvl w:ilvl="0" w:tplc="61D457BE">
      <w:start w:val="11"/>
      <w:numFmt w:val="decimal"/>
      <w:lvlText w:val="%1."/>
      <w:lvlJc w:val="left"/>
      <w:pPr>
        <w:tabs>
          <w:tab w:val="num" w:pos="570"/>
        </w:tabs>
        <w:ind w:left="570" w:hanging="360"/>
      </w:pPr>
      <w:rPr>
        <w:rFonts w:cs="Times New Roman" w:hint="default"/>
      </w:rPr>
    </w:lvl>
    <w:lvl w:ilvl="1" w:tplc="04190019">
      <w:start w:val="1"/>
      <w:numFmt w:val="lowerLetter"/>
      <w:lvlText w:val="%2."/>
      <w:lvlJc w:val="left"/>
      <w:pPr>
        <w:tabs>
          <w:tab w:val="num" w:pos="1290"/>
        </w:tabs>
        <w:ind w:left="1290" w:hanging="360"/>
      </w:pPr>
      <w:rPr>
        <w:rFonts w:cs="Times New Roman"/>
      </w:rPr>
    </w:lvl>
    <w:lvl w:ilvl="2" w:tplc="0419001B">
      <w:start w:val="1"/>
      <w:numFmt w:val="lowerRoman"/>
      <w:lvlText w:val="%3."/>
      <w:lvlJc w:val="right"/>
      <w:pPr>
        <w:tabs>
          <w:tab w:val="num" w:pos="2010"/>
        </w:tabs>
        <w:ind w:left="2010" w:hanging="180"/>
      </w:pPr>
      <w:rPr>
        <w:rFonts w:cs="Times New Roman"/>
      </w:rPr>
    </w:lvl>
    <w:lvl w:ilvl="3" w:tplc="0419000F">
      <w:start w:val="1"/>
      <w:numFmt w:val="decimal"/>
      <w:lvlText w:val="%4."/>
      <w:lvlJc w:val="left"/>
      <w:pPr>
        <w:tabs>
          <w:tab w:val="num" w:pos="2730"/>
        </w:tabs>
        <w:ind w:left="2730" w:hanging="360"/>
      </w:pPr>
      <w:rPr>
        <w:rFonts w:cs="Times New Roman"/>
      </w:rPr>
    </w:lvl>
    <w:lvl w:ilvl="4" w:tplc="04190019">
      <w:start w:val="1"/>
      <w:numFmt w:val="lowerLetter"/>
      <w:lvlText w:val="%5."/>
      <w:lvlJc w:val="left"/>
      <w:pPr>
        <w:tabs>
          <w:tab w:val="num" w:pos="3450"/>
        </w:tabs>
        <w:ind w:left="3450" w:hanging="360"/>
      </w:pPr>
      <w:rPr>
        <w:rFonts w:cs="Times New Roman"/>
      </w:rPr>
    </w:lvl>
    <w:lvl w:ilvl="5" w:tplc="0419001B">
      <w:start w:val="1"/>
      <w:numFmt w:val="lowerRoman"/>
      <w:lvlText w:val="%6."/>
      <w:lvlJc w:val="right"/>
      <w:pPr>
        <w:tabs>
          <w:tab w:val="num" w:pos="4170"/>
        </w:tabs>
        <w:ind w:left="4170" w:hanging="180"/>
      </w:pPr>
      <w:rPr>
        <w:rFonts w:cs="Times New Roman"/>
      </w:rPr>
    </w:lvl>
    <w:lvl w:ilvl="6" w:tplc="0419000F">
      <w:start w:val="1"/>
      <w:numFmt w:val="decimal"/>
      <w:lvlText w:val="%7."/>
      <w:lvlJc w:val="left"/>
      <w:pPr>
        <w:tabs>
          <w:tab w:val="num" w:pos="4890"/>
        </w:tabs>
        <w:ind w:left="4890" w:hanging="360"/>
      </w:pPr>
      <w:rPr>
        <w:rFonts w:cs="Times New Roman"/>
      </w:rPr>
    </w:lvl>
    <w:lvl w:ilvl="7" w:tplc="04190019">
      <w:start w:val="1"/>
      <w:numFmt w:val="lowerLetter"/>
      <w:lvlText w:val="%8."/>
      <w:lvlJc w:val="left"/>
      <w:pPr>
        <w:tabs>
          <w:tab w:val="num" w:pos="5610"/>
        </w:tabs>
        <w:ind w:left="5610" w:hanging="360"/>
      </w:pPr>
      <w:rPr>
        <w:rFonts w:cs="Times New Roman"/>
      </w:rPr>
    </w:lvl>
    <w:lvl w:ilvl="8" w:tplc="0419001B">
      <w:start w:val="1"/>
      <w:numFmt w:val="lowerRoman"/>
      <w:lvlText w:val="%9."/>
      <w:lvlJc w:val="right"/>
      <w:pPr>
        <w:tabs>
          <w:tab w:val="num" w:pos="6330"/>
        </w:tabs>
        <w:ind w:left="6330" w:hanging="180"/>
      </w:pPr>
      <w:rPr>
        <w:rFonts w:cs="Times New Roman"/>
      </w:rPr>
    </w:lvl>
  </w:abstractNum>
  <w:abstractNum w:abstractNumId="9">
    <w:nsid w:val="5C7D7759"/>
    <w:multiLevelType w:val="multilevel"/>
    <w:tmpl w:val="3BC8C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0142D56"/>
    <w:multiLevelType w:val="multilevel"/>
    <w:tmpl w:val="0CCC7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68B33F0"/>
    <w:multiLevelType w:val="multilevel"/>
    <w:tmpl w:val="74FAF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B86340B"/>
    <w:multiLevelType w:val="hybridMultilevel"/>
    <w:tmpl w:val="D4EAAD3E"/>
    <w:lvl w:ilvl="0" w:tplc="16F4F9FC">
      <w:start w:val="1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7A76508F"/>
    <w:multiLevelType w:val="multilevel"/>
    <w:tmpl w:val="A3A20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7"/>
  </w:num>
  <w:num w:numId="5">
    <w:abstractNumId w:val="11"/>
  </w:num>
  <w:num w:numId="6">
    <w:abstractNumId w:val="13"/>
  </w:num>
  <w:num w:numId="7">
    <w:abstractNumId w:val="6"/>
  </w:num>
  <w:num w:numId="8">
    <w:abstractNumId w:val="2"/>
  </w:num>
  <w:num w:numId="9">
    <w:abstractNumId w:val="0"/>
  </w:num>
  <w:num w:numId="10">
    <w:abstractNumId w:val="3"/>
  </w:num>
  <w:num w:numId="11">
    <w:abstractNumId w:val="5"/>
  </w:num>
  <w:num w:numId="12">
    <w:abstractNumId w:val="1"/>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3A8"/>
    <w:rsid w:val="00010000"/>
    <w:rsid w:val="00020E47"/>
    <w:rsid w:val="000277F9"/>
    <w:rsid w:val="000356FF"/>
    <w:rsid w:val="0003681B"/>
    <w:rsid w:val="000500D1"/>
    <w:rsid w:val="000561D9"/>
    <w:rsid w:val="000572FE"/>
    <w:rsid w:val="000775C5"/>
    <w:rsid w:val="000B4D7B"/>
    <w:rsid w:val="000C1866"/>
    <w:rsid w:val="000C7741"/>
    <w:rsid w:val="000E6045"/>
    <w:rsid w:val="000E7473"/>
    <w:rsid w:val="000F555C"/>
    <w:rsid w:val="001503E4"/>
    <w:rsid w:val="00196862"/>
    <w:rsid w:val="00197C12"/>
    <w:rsid w:val="001A6189"/>
    <w:rsid w:val="0021384F"/>
    <w:rsid w:val="002340B8"/>
    <w:rsid w:val="00253239"/>
    <w:rsid w:val="002815C1"/>
    <w:rsid w:val="00287EBC"/>
    <w:rsid w:val="0029040F"/>
    <w:rsid w:val="00294337"/>
    <w:rsid w:val="00295D67"/>
    <w:rsid w:val="002A4BF5"/>
    <w:rsid w:val="002A729A"/>
    <w:rsid w:val="002A7C2E"/>
    <w:rsid w:val="002D7BC5"/>
    <w:rsid w:val="00312F13"/>
    <w:rsid w:val="003348DC"/>
    <w:rsid w:val="0034257F"/>
    <w:rsid w:val="003547E1"/>
    <w:rsid w:val="0038686A"/>
    <w:rsid w:val="00422286"/>
    <w:rsid w:val="004521AB"/>
    <w:rsid w:val="00462F18"/>
    <w:rsid w:val="004657B2"/>
    <w:rsid w:val="004675EF"/>
    <w:rsid w:val="004720C6"/>
    <w:rsid w:val="00476229"/>
    <w:rsid w:val="0048067E"/>
    <w:rsid w:val="00487F16"/>
    <w:rsid w:val="00491C68"/>
    <w:rsid w:val="00496552"/>
    <w:rsid w:val="004C1BBA"/>
    <w:rsid w:val="004D3C75"/>
    <w:rsid w:val="004D4064"/>
    <w:rsid w:val="004D608A"/>
    <w:rsid w:val="004D66C4"/>
    <w:rsid w:val="004E112C"/>
    <w:rsid w:val="00522A29"/>
    <w:rsid w:val="00523C5F"/>
    <w:rsid w:val="00526117"/>
    <w:rsid w:val="0055025D"/>
    <w:rsid w:val="00550CD9"/>
    <w:rsid w:val="00553ADF"/>
    <w:rsid w:val="0055604C"/>
    <w:rsid w:val="005560AF"/>
    <w:rsid w:val="00556113"/>
    <w:rsid w:val="00590836"/>
    <w:rsid w:val="005B5AB8"/>
    <w:rsid w:val="00604848"/>
    <w:rsid w:val="00621653"/>
    <w:rsid w:val="006244B1"/>
    <w:rsid w:val="00636B85"/>
    <w:rsid w:val="00652342"/>
    <w:rsid w:val="0066179F"/>
    <w:rsid w:val="00680278"/>
    <w:rsid w:val="00680640"/>
    <w:rsid w:val="006A6F13"/>
    <w:rsid w:val="006B017F"/>
    <w:rsid w:val="006C319D"/>
    <w:rsid w:val="006C544C"/>
    <w:rsid w:val="006C5533"/>
    <w:rsid w:val="006D58AC"/>
    <w:rsid w:val="006E271F"/>
    <w:rsid w:val="006E6F01"/>
    <w:rsid w:val="006E75C8"/>
    <w:rsid w:val="00706DB0"/>
    <w:rsid w:val="00716FAE"/>
    <w:rsid w:val="00747082"/>
    <w:rsid w:val="007508C5"/>
    <w:rsid w:val="007521DA"/>
    <w:rsid w:val="00786B5B"/>
    <w:rsid w:val="007B71AC"/>
    <w:rsid w:val="00811BCB"/>
    <w:rsid w:val="0081520B"/>
    <w:rsid w:val="00854B03"/>
    <w:rsid w:val="0086552B"/>
    <w:rsid w:val="008871D5"/>
    <w:rsid w:val="008A7FDC"/>
    <w:rsid w:val="008B72BF"/>
    <w:rsid w:val="008E1C98"/>
    <w:rsid w:val="008E7A9D"/>
    <w:rsid w:val="00930CD4"/>
    <w:rsid w:val="00956C4D"/>
    <w:rsid w:val="00975428"/>
    <w:rsid w:val="00993490"/>
    <w:rsid w:val="009A2FF6"/>
    <w:rsid w:val="009D0FC3"/>
    <w:rsid w:val="009D7615"/>
    <w:rsid w:val="009E0107"/>
    <w:rsid w:val="00A04882"/>
    <w:rsid w:val="00A053E1"/>
    <w:rsid w:val="00A2676B"/>
    <w:rsid w:val="00A30049"/>
    <w:rsid w:val="00A363E2"/>
    <w:rsid w:val="00A92DD6"/>
    <w:rsid w:val="00AC398F"/>
    <w:rsid w:val="00AD17A4"/>
    <w:rsid w:val="00AF1774"/>
    <w:rsid w:val="00AF1984"/>
    <w:rsid w:val="00B00DCD"/>
    <w:rsid w:val="00B31484"/>
    <w:rsid w:val="00B3423D"/>
    <w:rsid w:val="00B35B67"/>
    <w:rsid w:val="00B52A29"/>
    <w:rsid w:val="00B65307"/>
    <w:rsid w:val="00B700FE"/>
    <w:rsid w:val="00B82D6D"/>
    <w:rsid w:val="00B8480A"/>
    <w:rsid w:val="00BA0D16"/>
    <w:rsid w:val="00BC40D7"/>
    <w:rsid w:val="00BC7AD4"/>
    <w:rsid w:val="00BE6596"/>
    <w:rsid w:val="00BF703B"/>
    <w:rsid w:val="00C117BC"/>
    <w:rsid w:val="00C323A8"/>
    <w:rsid w:val="00C37C92"/>
    <w:rsid w:val="00C51829"/>
    <w:rsid w:val="00C7113E"/>
    <w:rsid w:val="00C80019"/>
    <w:rsid w:val="00CB3EF4"/>
    <w:rsid w:val="00CB4BFA"/>
    <w:rsid w:val="00CB6F75"/>
    <w:rsid w:val="00CD1DFC"/>
    <w:rsid w:val="00CF6583"/>
    <w:rsid w:val="00D102AB"/>
    <w:rsid w:val="00D2075D"/>
    <w:rsid w:val="00D33CE4"/>
    <w:rsid w:val="00D367AE"/>
    <w:rsid w:val="00D474DB"/>
    <w:rsid w:val="00D521FD"/>
    <w:rsid w:val="00D743CF"/>
    <w:rsid w:val="00D7446A"/>
    <w:rsid w:val="00D9304F"/>
    <w:rsid w:val="00DA6CC0"/>
    <w:rsid w:val="00DA7CD7"/>
    <w:rsid w:val="00DB6BD1"/>
    <w:rsid w:val="00DC15F9"/>
    <w:rsid w:val="00DC3EE1"/>
    <w:rsid w:val="00E06D0D"/>
    <w:rsid w:val="00E57537"/>
    <w:rsid w:val="00E86F87"/>
    <w:rsid w:val="00E94675"/>
    <w:rsid w:val="00EB107F"/>
    <w:rsid w:val="00EE6513"/>
    <w:rsid w:val="00EF20B4"/>
    <w:rsid w:val="00F03EED"/>
    <w:rsid w:val="00F05AF1"/>
    <w:rsid w:val="00F327FF"/>
    <w:rsid w:val="00F37CB0"/>
    <w:rsid w:val="00F54531"/>
    <w:rsid w:val="00FB60DE"/>
    <w:rsid w:val="00FF0CD0"/>
    <w:rsid w:val="00FF13D5"/>
    <w:rsid w:val="00FF61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D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32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_title"/>
    <w:basedOn w:val="Normal"/>
    <w:uiPriority w:val="99"/>
    <w:rsid w:val="00462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462F18"/>
    <w:rPr>
      <w:rFonts w:cs="Times New Roman"/>
      <w:color w:val="0000FF"/>
      <w:u w:val="single"/>
    </w:rPr>
  </w:style>
  <w:style w:type="paragraph" w:customStyle="1" w:styleId="bluetitle">
    <w:name w:val="blue_title"/>
    <w:basedOn w:val="Normal"/>
    <w:uiPriority w:val="99"/>
    <w:rsid w:val="00462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46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F18"/>
    <w:rPr>
      <w:rFonts w:ascii="Tahoma" w:hAnsi="Tahoma" w:cs="Tahoma"/>
      <w:sz w:val="16"/>
      <w:szCs w:val="16"/>
    </w:rPr>
  </w:style>
  <w:style w:type="character" w:styleId="Strong">
    <w:name w:val="Strong"/>
    <w:basedOn w:val="DefaultParagraphFont"/>
    <w:uiPriority w:val="99"/>
    <w:qFormat/>
    <w:rsid w:val="000F555C"/>
    <w:rPr>
      <w:rFonts w:cs="Times New Roman"/>
      <w:b/>
      <w:bCs/>
    </w:rPr>
  </w:style>
  <w:style w:type="character" w:styleId="Emphasis">
    <w:name w:val="Emphasis"/>
    <w:basedOn w:val="DefaultParagraphFont"/>
    <w:uiPriority w:val="99"/>
    <w:qFormat/>
    <w:rsid w:val="000F555C"/>
    <w:rPr>
      <w:rFonts w:cs="Times New Roman"/>
      <w:i/>
      <w:iCs/>
    </w:rPr>
  </w:style>
  <w:style w:type="paragraph" w:styleId="Header">
    <w:name w:val="header"/>
    <w:basedOn w:val="Normal"/>
    <w:link w:val="HeaderChar"/>
    <w:uiPriority w:val="99"/>
    <w:semiHidden/>
    <w:rsid w:val="0066179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6179F"/>
    <w:rPr>
      <w:rFonts w:cs="Times New Roman"/>
    </w:rPr>
  </w:style>
  <w:style w:type="paragraph" w:styleId="Footer">
    <w:name w:val="footer"/>
    <w:basedOn w:val="Normal"/>
    <w:link w:val="FooterChar"/>
    <w:uiPriority w:val="99"/>
    <w:semiHidden/>
    <w:rsid w:val="0066179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6179F"/>
    <w:rPr>
      <w:rFonts w:cs="Times New Roman"/>
    </w:rPr>
  </w:style>
  <w:style w:type="paragraph" w:styleId="ListParagraph">
    <w:name w:val="List Paragraph"/>
    <w:basedOn w:val="Normal"/>
    <w:uiPriority w:val="99"/>
    <w:qFormat/>
    <w:rsid w:val="0066179F"/>
    <w:pPr>
      <w:ind w:left="720"/>
    </w:pPr>
  </w:style>
  <w:style w:type="paragraph" w:customStyle="1" w:styleId="rvps14">
    <w:name w:val="rvps14"/>
    <w:basedOn w:val="Normal"/>
    <w:uiPriority w:val="99"/>
    <w:rsid w:val="008E1C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Normal"/>
    <w:uiPriority w:val="99"/>
    <w:rsid w:val="003547E1"/>
    <w:pPr>
      <w:spacing w:before="100" w:beforeAutospacing="1" w:after="100" w:afterAutospacing="1" w:line="240" w:lineRule="auto"/>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464547016">
      <w:marLeft w:val="0"/>
      <w:marRight w:val="0"/>
      <w:marTop w:val="0"/>
      <w:marBottom w:val="0"/>
      <w:divBdr>
        <w:top w:val="none" w:sz="0" w:space="0" w:color="auto"/>
        <w:left w:val="none" w:sz="0" w:space="0" w:color="auto"/>
        <w:bottom w:val="none" w:sz="0" w:space="0" w:color="auto"/>
        <w:right w:val="none" w:sz="0" w:space="0" w:color="auto"/>
      </w:divBdr>
      <w:divsChild>
        <w:div w:id="464546898">
          <w:marLeft w:val="0"/>
          <w:marRight w:val="0"/>
          <w:marTop w:val="0"/>
          <w:marBottom w:val="225"/>
          <w:divBdr>
            <w:top w:val="none" w:sz="0" w:space="0" w:color="auto"/>
            <w:left w:val="none" w:sz="0" w:space="0" w:color="auto"/>
            <w:bottom w:val="none" w:sz="0" w:space="0" w:color="auto"/>
            <w:right w:val="none" w:sz="0" w:space="0" w:color="auto"/>
          </w:divBdr>
          <w:divsChild>
            <w:div w:id="464547038">
              <w:marLeft w:val="0"/>
              <w:marRight w:val="0"/>
              <w:marTop w:val="225"/>
              <w:marBottom w:val="225"/>
              <w:divBdr>
                <w:top w:val="none" w:sz="0" w:space="0" w:color="auto"/>
                <w:left w:val="none" w:sz="0" w:space="0" w:color="auto"/>
                <w:bottom w:val="none" w:sz="0" w:space="0" w:color="auto"/>
                <w:right w:val="none" w:sz="0" w:space="0" w:color="auto"/>
              </w:divBdr>
            </w:div>
            <w:div w:id="464547065">
              <w:marLeft w:val="0"/>
              <w:marRight w:val="0"/>
              <w:marTop w:val="150"/>
              <w:marBottom w:val="150"/>
              <w:divBdr>
                <w:top w:val="none" w:sz="0" w:space="0" w:color="auto"/>
                <w:left w:val="none" w:sz="0" w:space="0" w:color="auto"/>
                <w:bottom w:val="none" w:sz="0" w:space="0" w:color="auto"/>
                <w:right w:val="none" w:sz="0" w:space="0" w:color="auto"/>
              </w:divBdr>
            </w:div>
            <w:div w:id="464547222">
              <w:marLeft w:val="-180"/>
              <w:marRight w:val="0"/>
              <w:marTop w:val="375"/>
              <w:marBottom w:val="0"/>
              <w:divBdr>
                <w:top w:val="none" w:sz="0" w:space="0" w:color="auto"/>
                <w:left w:val="none" w:sz="0" w:space="0" w:color="auto"/>
                <w:bottom w:val="none" w:sz="0" w:space="0" w:color="auto"/>
                <w:right w:val="none" w:sz="0" w:space="0" w:color="auto"/>
              </w:divBdr>
              <w:divsChild>
                <w:div w:id="464546944">
                  <w:marLeft w:val="0"/>
                  <w:marRight w:val="0"/>
                  <w:marTop w:val="0"/>
                  <w:marBottom w:val="180"/>
                  <w:divBdr>
                    <w:top w:val="none" w:sz="0" w:space="0" w:color="auto"/>
                    <w:left w:val="none" w:sz="0" w:space="0" w:color="auto"/>
                    <w:bottom w:val="none" w:sz="0" w:space="0" w:color="auto"/>
                    <w:right w:val="none" w:sz="0" w:space="0" w:color="auto"/>
                  </w:divBdr>
                  <w:divsChild>
                    <w:div w:id="464546935">
                      <w:marLeft w:val="0"/>
                      <w:marRight w:val="0"/>
                      <w:marTop w:val="0"/>
                      <w:marBottom w:val="0"/>
                      <w:divBdr>
                        <w:top w:val="none" w:sz="0" w:space="0" w:color="auto"/>
                        <w:left w:val="none" w:sz="0" w:space="0" w:color="auto"/>
                        <w:bottom w:val="none" w:sz="0" w:space="0" w:color="auto"/>
                        <w:right w:val="none" w:sz="0" w:space="0" w:color="auto"/>
                      </w:divBdr>
                    </w:div>
                  </w:divsChild>
                </w:div>
                <w:div w:id="464547012">
                  <w:marLeft w:val="0"/>
                  <w:marRight w:val="0"/>
                  <w:marTop w:val="0"/>
                  <w:marBottom w:val="180"/>
                  <w:divBdr>
                    <w:top w:val="none" w:sz="0" w:space="0" w:color="auto"/>
                    <w:left w:val="none" w:sz="0" w:space="0" w:color="auto"/>
                    <w:bottom w:val="none" w:sz="0" w:space="0" w:color="auto"/>
                    <w:right w:val="none" w:sz="0" w:space="0" w:color="auto"/>
                  </w:divBdr>
                  <w:divsChild>
                    <w:div w:id="464547291">
                      <w:marLeft w:val="0"/>
                      <w:marRight w:val="0"/>
                      <w:marTop w:val="0"/>
                      <w:marBottom w:val="0"/>
                      <w:divBdr>
                        <w:top w:val="none" w:sz="0" w:space="0" w:color="auto"/>
                        <w:left w:val="none" w:sz="0" w:space="0" w:color="auto"/>
                        <w:bottom w:val="none" w:sz="0" w:space="0" w:color="auto"/>
                        <w:right w:val="none" w:sz="0" w:space="0" w:color="auto"/>
                      </w:divBdr>
                    </w:div>
                  </w:divsChild>
                </w:div>
                <w:div w:id="464547063">
                  <w:marLeft w:val="0"/>
                  <w:marRight w:val="0"/>
                  <w:marTop w:val="0"/>
                  <w:marBottom w:val="180"/>
                  <w:divBdr>
                    <w:top w:val="none" w:sz="0" w:space="0" w:color="auto"/>
                    <w:left w:val="none" w:sz="0" w:space="0" w:color="auto"/>
                    <w:bottom w:val="none" w:sz="0" w:space="0" w:color="auto"/>
                    <w:right w:val="none" w:sz="0" w:space="0" w:color="auto"/>
                  </w:divBdr>
                  <w:divsChild>
                    <w:div w:id="464546945">
                      <w:marLeft w:val="0"/>
                      <w:marRight w:val="0"/>
                      <w:marTop w:val="0"/>
                      <w:marBottom w:val="0"/>
                      <w:divBdr>
                        <w:top w:val="none" w:sz="0" w:space="0" w:color="auto"/>
                        <w:left w:val="none" w:sz="0" w:space="0" w:color="auto"/>
                        <w:bottom w:val="none" w:sz="0" w:space="0" w:color="auto"/>
                        <w:right w:val="none" w:sz="0" w:space="0" w:color="auto"/>
                      </w:divBdr>
                    </w:div>
                  </w:divsChild>
                </w:div>
                <w:div w:id="464547117">
                  <w:marLeft w:val="0"/>
                  <w:marRight w:val="0"/>
                  <w:marTop w:val="0"/>
                  <w:marBottom w:val="180"/>
                  <w:divBdr>
                    <w:top w:val="none" w:sz="0" w:space="0" w:color="auto"/>
                    <w:left w:val="none" w:sz="0" w:space="0" w:color="auto"/>
                    <w:bottom w:val="none" w:sz="0" w:space="0" w:color="auto"/>
                    <w:right w:val="none" w:sz="0" w:space="0" w:color="auto"/>
                  </w:divBdr>
                  <w:divsChild>
                    <w:div w:id="4645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6926">
          <w:marLeft w:val="0"/>
          <w:marRight w:val="0"/>
          <w:marTop w:val="0"/>
          <w:marBottom w:val="225"/>
          <w:divBdr>
            <w:top w:val="none" w:sz="0" w:space="0" w:color="auto"/>
            <w:left w:val="none" w:sz="0" w:space="0" w:color="auto"/>
            <w:bottom w:val="none" w:sz="0" w:space="0" w:color="auto"/>
            <w:right w:val="none" w:sz="0" w:space="0" w:color="auto"/>
          </w:divBdr>
          <w:divsChild>
            <w:div w:id="464547239">
              <w:marLeft w:val="0"/>
              <w:marRight w:val="0"/>
              <w:marTop w:val="225"/>
              <w:marBottom w:val="225"/>
              <w:divBdr>
                <w:top w:val="none" w:sz="0" w:space="0" w:color="auto"/>
                <w:left w:val="none" w:sz="0" w:space="0" w:color="auto"/>
                <w:bottom w:val="none" w:sz="0" w:space="0" w:color="auto"/>
                <w:right w:val="none" w:sz="0" w:space="0" w:color="auto"/>
              </w:divBdr>
            </w:div>
            <w:div w:id="464547284">
              <w:marLeft w:val="-180"/>
              <w:marRight w:val="0"/>
              <w:marTop w:val="375"/>
              <w:marBottom w:val="0"/>
              <w:divBdr>
                <w:top w:val="none" w:sz="0" w:space="0" w:color="auto"/>
                <w:left w:val="none" w:sz="0" w:space="0" w:color="auto"/>
                <w:bottom w:val="none" w:sz="0" w:space="0" w:color="auto"/>
                <w:right w:val="none" w:sz="0" w:space="0" w:color="auto"/>
              </w:divBdr>
              <w:divsChild>
                <w:div w:id="464546896">
                  <w:marLeft w:val="0"/>
                  <w:marRight w:val="0"/>
                  <w:marTop w:val="0"/>
                  <w:marBottom w:val="180"/>
                  <w:divBdr>
                    <w:top w:val="none" w:sz="0" w:space="0" w:color="auto"/>
                    <w:left w:val="none" w:sz="0" w:space="0" w:color="auto"/>
                    <w:bottom w:val="none" w:sz="0" w:space="0" w:color="auto"/>
                    <w:right w:val="none" w:sz="0" w:space="0" w:color="auto"/>
                  </w:divBdr>
                  <w:divsChild>
                    <w:div w:id="464547241">
                      <w:marLeft w:val="0"/>
                      <w:marRight w:val="0"/>
                      <w:marTop w:val="0"/>
                      <w:marBottom w:val="0"/>
                      <w:divBdr>
                        <w:top w:val="none" w:sz="0" w:space="0" w:color="auto"/>
                        <w:left w:val="none" w:sz="0" w:space="0" w:color="auto"/>
                        <w:bottom w:val="none" w:sz="0" w:space="0" w:color="auto"/>
                        <w:right w:val="none" w:sz="0" w:space="0" w:color="auto"/>
                      </w:divBdr>
                    </w:div>
                  </w:divsChild>
                </w:div>
                <w:div w:id="464547010">
                  <w:marLeft w:val="0"/>
                  <w:marRight w:val="0"/>
                  <w:marTop w:val="0"/>
                  <w:marBottom w:val="180"/>
                  <w:divBdr>
                    <w:top w:val="none" w:sz="0" w:space="0" w:color="auto"/>
                    <w:left w:val="none" w:sz="0" w:space="0" w:color="auto"/>
                    <w:bottom w:val="none" w:sz="0" w:space="0" w:color="auto"/>
                    <w:right w:val="none" w:sz="0" w:space="0" w:color="auto"/>
                  </w:divBdr>
                  <w:divsChild>
                    <w:div w:id="464547177">
                      <w:marLeft w:val="0"/>
                      <w:marRight w:val="0"/>
                      <w:marTop w:val="0"/>
                      <w:marBottom w:val="0"/>
                      <w:divBdr>
                        <w:top w:val="none" w:sz="0" w:space="0" w:color="auto"/>
                        <w:left w:val="none" w:sz="0" w:space="0" w:color="auto"/>
                        <w:bottom w:val="none" w:sz="0" w:space="0" w:color="auto"/>
                        <w:right w:val="none" w:sz="0" w:space="0" w:color="auto"/>
                      </w:divBdr>
                    </w:div>
                  </w:divsChild>
                </w:div>
                <w:div w:id="464547141">
                  <w:marLeft w:val="0"/>
                  <w:marRight w:val="0"/>
                  <w:marTop w:val="0"/>
                  <w:marBottom w:val="180"/>
                  <w:divBdr>
                    <w:top w:val="none" w:sz="0" w:space="0" w:color="auto"/>
                    <w:left w:val="none" w:sz="0" w:space="0" w:color="auto"/>
                    <w:bottom w:val="none" w:sz="0" w:space="0" w:color="auto"/>
                    <w:right w:val="none" w:sz="0" w:space="0" w:color="auto"/>
                  </w:divBdr>
                  <w:divsChild>
                    <w:div w:id="464547224">
                      <w:marLeft w:val="0"/>
                      <w:marRight w:val="0"/>
                      <w:marTop w:val="0"/>
                      <w:marBottom w:val="0"/>
                      <w:divBdr>
                        <w:top w:val="none" w:sz="0" w:space="0" w:color="auto"/>
                        <w:left w:val="none" w:sz="0" w:space="0" w:color="auto"/>
                        <w:bottom w:val="none" w:sz="0" w:space="0" w:color="auto"/>
                        <w:right w:val="none" w:sz="0" w:space="0" w:color="auto"/>
                      </w:divBdr>
                    </w:div>
                  </w:divsChild>
                </w:div>
                <w:div w:id="464547295">
                  <w:marLeft w:val="0"/>
                  <w:marRight w:val="0"/>
                  <w:marTop w:val="0"/>
                  <w:marBottom w:val="180"/>
                  <w:divBdr>
                    <w:top w:val="none" w:sz="0" w:space="0" w:color="auto"/>
                    <w:left w:val="none" w:sz="0" w:space="0" w:color="auto"/>
                    <w:bottom w:val="none" w:sz="0" w:space="0" w:color="auto"/>
                    <w:right w:val="none" w:sz="0" w:space="0" w:color="auto"/>
                  </w:divBdr>
                  <w:divsChild>
                    <w:div w:id="4645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298">
              <w:marLeft w:val="0"/>
              <w:marRight w:val="0"/>
              <w:marTop w:val="0"/>
              <w:marBottom w:val="150"/>
              <w:divBdr>
                <w:top w:val="single" w:sz="6" w:space="2" w:color="E4E4E4"/>
                <w:left w:val="single" w:sz="6" w:space="5" w:color="E4E4E4"/>
                <w:bottom w:val="single" w:sz="6" w:space="2" w:color="E4E4E4"/>
                <w:right w:val="single" w:sz="6" w:space="5" w:color="E4E4E4"/>
              </w:divBdr>
            </w:div>
            <w:div w:id="464547317">
              <w:marLeft w:val="0"/>
              <w:marRight w:val="0"/>
              <w:marTop w:val="150"/>
              <w:marBottom w:val="150"/>
              <w:divBdr>
                <w:top w:val="none" w:sz="0" w:space="0" w:color="auto"/>
                <w:left w:val="none" w:sz="0" w:space="0" w:color="auto"/>
                <w:bottom w:val="none" w:sz="0" w:space="0" w:color="auto"/>
                <w:right w:val="none" w:sz="0" w:space="0" w:color="auto"/>
              </w:divBdr>
            </w:div>
          </w:divsChild>
        </w:div>
        <w:div w:id="464546938">
          <w:marLeft w:val="0"/>
          <w:marRight w:val="0"/>
          <w:marTop w:val="0"/>
          <w:marBottom w:val="225"/>
          <w:divBdr>
            <w:top w:val="none" w:sz="0" w:space="0" w:color="auto"/>
            <w:left w:val="none" w:sz="0" w:space="0" w:color="auto"/>
            <w:bottom w:val="none" w:sz="0" w:space="0" w:color="auto"/>
            <w:right w:val="none" w:sz="0" w:space="0" w:color="auto"/>
          </w:divBdr>
          <w:divsChild>
            <w:div w:id="464546980">
              <w:marLeft w:val="0"/>
              <w:marRight w:val="0"/>
              <w:marTop w:val="0"/>
              <w:marBottom w:val="150"/>
              <w:divBdr>
                <w:top w:val="single" w:sz="6" w:space="2" w:color="E4E4E4"/>
                <w:left w:val="single" w:sz="6" w:space="5" w:color="E4E4E4"/>
                <w:bottom w:val="single" w:sz="6" w:space="2" w:color="E4E4E4"/>
                <w:right w:val="single" w:sz="6" w:space="5" w:color="E4E4E4"/>
              </w:divBdr>
            </w:div>
            <w:div w:id="464546989">
              <w:marLeft w:val="0"/>
              <w:marRight w:val="0"/>
              <w:marTop w:val="150"/>
              <w:marBottom w:val="150"/>
              <w:divBdr>
                <w:top w:val="none" w:sz="0" w:space="0" w:color="auto"/>
                <w:left w:val="none" w:sz="0" w:space="0" w:color="auto"/>
                <w:bottom w:val="none" w:sz="0" w:space="0" w:color="auto"/>
                <w:right w:val="none" w:sz="0" w:space="0" w:color="auto"/>
              </w:divBdr>
            </w:div>
            <w:div w:id="464547027">
              <w:marLeft w:val="-180"/>
              <w:marRight w:val="0"/>
              <w:marTop w:val="375"/>
              <w:marBottom w:val="0"/>
              <w:divBdr>
                <w:top w:val="none" w:sz="0" w:space="0" w:color="auto"/>
                <w:left w:val="none" w:sz="0" w:space="0" w:color="auto"/>
                <w:bottom w:val="none" w:sz="0" w:space="0" w:color="auto"/>
                <w:right w:val="none" w:sz="0" w:space="0" w:color="auto"/>
              </w:divBdr>
              <w:divsChild>
                <w:div w:id="464546915">
                  <w:marLeft w:val="0"/>
                  <w:marRight w:val="0"/>
                  <w:marTop w:val="0"/>
                  <w:marBottom w:val="180"/>
                  <w:divBdr>
                    <w:top w:val="none" w:sz="0" w:space="0" w:color="auto"/>
                    <w:left w:val="none" w:sz="0" w:space="0" w:color="auto"/>
                    <w:bottom w:val="none" w:sz="0" w:space="0" w:color="auto"/>
                    <w:right w:val="none" w:sz="0" w:space="0" w:color="auto"/>
                  </w:divBdr>
                  <w:divsChild>
                    <w:div w:id="464547171">
                      <w:marLeft w:val="0"/>
                      <w:marRight w:val="0"/>
                      <w:marTop w:val="0"/>
                      <w:marBottom w:val="0"/>
                      <w:divBdr>
                        <w:top w:val="none" w:sz="0" w:space="0" w:color="auto"/>
                        <w:left w:val="none" w:sz="0" w:space="0" w:color="auto"/>
                        <w:bottom w:val="none" w:sz="0" w:space="0" w:color="auto"/>
                        <w:right w:val="none" w:sz="0" w:space="0" w:color="auto"/>
                      </w:divBdr>
                    </w:div>
                  </w:divsChild>
                </w:div>
                <w:div w:id="464546929">
                  <w:marLeft w:val="0"/>
                  <w:marRight w:val="0"/>
                  <w:marTop w:val="0"/>
                  <w:marBottom w:val="180"/>
                  <w:divBdr>
                    <w:top w:val="none" w:sz="0" w:space="0" w:color="auto"/>
                    <w:left w:val="none" w:sz="0" w:space="0" w:color="auto"/>
                    <w:bottom w:val="none" w:sz="0" w:space="0" w:color="auto"/>
                    <w:right w:val="none" w:sz="0" w:space="0" w:color="auto"/>
                  </w:divBdr>
                  <w:divsChild>
                    <w:div w:id="464546949">
                      <w:marLeft w:val="0"/>
                      <w:marRight w:val="0"/>
                      <w:marTop w:val="0"/>
                      <w:marBottom w:val="0"/>
                      <w:divBdr>
                        <w:top w:val="none" w:sz="0" w:space="0" w:color="auto"/>
                        <w:left w:val="none" w:sz="0" w:space="0" w:color="auto"/>
                        <w:bottom w:val="none" w:sz="0" w:space="0" w:color="auto"/>
                        <w:right w:val="none" w:sz="0" w:space="0" w:color="auto"/>
                      </w:divBdr>
                    </w:div>
                  </w:divsChild>
                </w:div>
                <w:div w:id="464547001">
                  <w:marLeft w:val="0"/>
                  <w:marRight w:val="0"/>
                  <w:marTop w:val="0"/>
                  <w:marBottom w:val="180"/>
                  <w:divBdr>
                    <w:top w:val="none" w:sz="0" w:space="0" w:color="auto"/>
                    <w:left w:val="none" w:sz="0" w:space="0" w:color="auto"/>
                    <w:bottom w:val="none" w:sz="0" w:space="0" w:color="auto"/>
                    <w:right w:val="none" w:sz="0" w:space="0" w:color="auto"/>
                  </w:divBdr>
                  <w:divsChild>
                    <w:div w:id="464547147">
                      <w:marLeft w:val="0"/>
                      <w:marRight w:val="0"/>
                      <w:marTop w:val="0"/>
                      <w:marBottom w:val="0"/>
                      <w:divBdr>
                        <w:top w:val="none" w:sz="0" w:space="0" w:color="auto"/>
                        <w:left w:val="none" w:sz="0" w:space="0" w:color="auto"/>
                        <w:bottom w:val="none" w:sz="0" w:space="0" w:color="auto"/>
                        <w:right w:val="none" w:sz="0" w:space="0" w:color="auto"/>
                      </w:divBdr>
                    </w:div>
                  </w:divsChild>
                </w:div>
                <w:div w:id="464547318">
                  <w:marLeft w:val="0"/>
                  <w:marRight w:val="0"/>
                  <w:marTop w:val="0"/>
                  <w:marBottom w:val="180"/>
                  <w:divBdr>
                    <w:top w:val="none" w:sz="0" w:space="0" w:color="auto"/>
                    <w:left w:val="none" w:sz="0" w:space="0" w:color="auto"/>
                    <w:bottom w:val="none" w:sz="0" w:space="0" w:color="auto"/>
                    <w:right w:val="none" w:sz="0" w:space="0" w:color="auto"/>
                  </w:divBdr>
                  <w:divsChild>
                    <w:div w:id="4645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229">
              <w:marLeft w:val="0"/>
              <w:marRight w:val="0"/>
              <w:marTop w:val="225"/>
              <w:marBottom w:val="225"/>
              <w:divBdr>
                <w:top w:val="none" w:sz="0" w:space="0" w:color="auto"/>
                <w:left w:val="none" w:sz="0" w:space="0" w:color="auto"/>
                <w:bottom w:val="none" w:sz="0" w:space="0" w:color="auto"/>
                <w:right w:val="none" w:sz="0" w:space="0" w:color="auto"/>
              </w:divBdr>
            </w:div>
          </w:divsChild>
        </w:div>
        <w:div w:id="464546939">
          <w:marLeft w:val="0"/>
          <w:marRight w:val="0"/>
          <w:marTop w:val="0"/>
          <w:marBottom w:val="225"/>
          <w:divBdr>
            <w:top w:val="none" w:sz="0" w:space="0" w:color="auto"/>
            <w:left w:val="none" w:sz="0" w:space="0" w:color="auto"/>
            <w:bottom w:val="none" w:sz="0" w:space="0" w:color="auto"/>
            <w:right w:val="none" w:sz="0" w:space="0" w:color="auto"/>
          </w:divBdr>
          <w:divsChild>
            <w:div w:id="464546897">
              <w:marLeft w:val="0"/>
              <w:marRight w:val="0"/>
              <w:marTop w:val="0"/>
              <w:marBottom w:val="150"/>
              <w:divBdr>
                <w:top w:val="single" w:sz="6" w:space="2" w:color="E4E4E4"/>
                <w:left w:val="single" w:sz="6" w:space="5" w:color="E4E4E4"/>
                <w:bottom w:val="single" w:sz="6" w:space="2" w:color="E4E4E4"/>
                <w:right w:val="single" w:sz="6" w:space="5" w:color="E4E4E4"/>
              </w:divBdr>
            </w:div>
            <w:div w:id="464546976">
              <w:marLeft w:val="0"/>
              <w:marRight w:val="0"/>
              <w:marTop w:val="150"/>
              <w:marBottom w:val="150"/>
              <w:divBdr>
                <w:top w:val="none" w:sz="0" w:space="0" w:color="auto"/>
                <w:left w:val="none" w:sz="0" w:space="0" w:color="auto"/>
                <w:bottom w:val="none" w:sz="0" w:space="0" w:color="auto"/>
                <w:right w:val="none" w:sz="0" w:space="0" w:color="auto"/>
              </w:divBdr>
            </w:div>
            <w:div w:id="464547151">
              <w:marLeft w:val="0"/>
              <w:marRight w:val="0"/>
              <w:marTop w:val="225"/>
              <w:marBottom w:val="225"/>
              <w:divBdr>
                <w:top w:val="none" w:sz="0" w:space="0" w:color="auto"/>
                <w:left w:val="none" w:sz="0" w:space="0" w:color="auto"/>
                <w:bottom w:val="none" w:sz="0" w:space="0" w:color="auto"/>
                <w:right w:val="none" w:sz="0" w:space="0" w:color="auto"/>
              </w:divBdr>
            </w:div>
            <w:div w:id="464547180">
              <w:marLeft w:val="-180"/>
              <w:marRight w:val="0"/>
              <w:marTop w:val="375"/>
              <w:marBottom w:val="0"/>
              <w:divBdr>
                <w:top w:val="none" w:sz="0" w:space="0" w:color="auto"/>
                <w:left w:val="none" w:sz="0" w:space="0" w:color="auto"/>
                <w:bottom w:val="none" w:sz="0" w:space="0" w:color="auto"/>
                <w:right w:val="none" w:sz="0" w:space="0" w:color="auto"/>
              </w:divBdr>
              <w:divsChild>
                <w:div w:id="464546902">
                  <w:marLeft w:val="0"/>
                  <w:marRight w:val="0"/>
                  <w:marTop w:val="0"/>
                  <w:marBottom w:val="180"/>
                  <w:divBdr>
                    <w:top w:val="none" w:sz="0" w:space="0" w:color="auto"/>
                    <w:left w:val="none" w:sz="0" w:space="0" w:color="auto"/>
                    <w:bottom w:val="none" w:sz="0" w:space="0" w:color="auto"/>
                    <w:right w:val="none" w:sz="0" w:space="0" w:color="auto"/>
                  </w:divBdr>
                  <w:divsChild>
                    <w:div w:id="464547009">
                      <w:marLeft w:val="0"/>
                      <w:marRight w:val="0"/>
                      <w:marTop w:val="0"/>
                      <w:marBottom w:val="0"/>
                      <w:divBdr>
                        <w:top w:val="none" w:sz="0" w:space="0" w:color="auto"/>
                        <w:left w:val="none" w:sz="0" w:space="0" w:color="auto"/>
                        <w:bottom w:val="none" w:sz="0" w:space="0" w:color="auto"/>
                        <w:right w:val="none" w:sz="0" w:space="0" w:color="auto"/>
                      </w:divBdr>
                    </w:div>
                  </w:divsChild>
                </w:div>
                <w:div w:id="464546931">
                  <w:marLeft w:val="0"/>
                  <w:marRight w:val="0"/>
                  <w:marTop w:val="0"/>
                  <w:marBottom w:val="180"/>
                  <w:divBdr>
                    <w:top w:val="none" w:sz="0" w:space="0" w:color="auto"/>
                    <w:left w:val="none" w:sz="0" w:space="0" w:color="auto"/>
                    <w:bottom w:val="none" w:sz="0" w:space="0" w:color="auto"/>
                    <w:right w:val="none" w:sz="0" w:space="0" w:color="auto"/>
                  </w:divBdr>
                  <w:divsChild>
                    <w:div w:id="464547041">
                      <w:marLeft w:val="0"/>
                      <w:marRight w:val="0"/>
                      <w:marTop w:val="0"/>
                      <w:marBottom w:val="0"/>
                      <w:divBdr>
                        <w:top w:val="none" w:sz="0" w:space="0" w:color="auto"/>
                        <w:left w:val="none" w:sz="0" w:space="0" w:color="auto"/>
                        <w:bottom w:val="none" w:sz="0" w:space="0" w:color="auto"/>
                        <w:right w:val="none" w:sz="0" w:space="0" w:color="auto"/>
                      </w:divBdr>
                    </w:div>
                  </w:divsChild>
                </w:div>
                <w:div w:id="464547139">
                  <w:marLeft w:val="0"/>
                  <w:marRight w:val="0"/>
                  <w:marTop w:val="0"/>
                  <w:marBottom w:val="180"/>
                  <w:divBdr>
                    <w:top w:val="none" w:sz="0" w:space="0" w:color="auto"/>
                    <w:left w:val="none" w:sz="0" w:space="0" w:color="auto"/>
                    <w:bottom w:val="none" w:sz="0" w:space="0" w:color="auto"/>
                    <w:right w:val="none" w:sz="0" w:space="0" w:color="auto"/>
                  </w:divBdr>
                  <w:divsChild>
                    <w:div w:id="464547374">
                      <w:marLeft w:val="0"/>
                      <w:marRight w:val="0"/>
                      <w:marTop w:val="0"/>
                      <w:marBottom w:val="0"/>
                      <w:divBdr>
                        <w:top w:val="none" w:sz="0" w:space="0" w:color="auto"/>
                        <w:left w:val="none" w:sz="0" w:space="0" w:color="auto"/>
                        <w:bottom w:val="none" w:sz="0" w:space="0" w:color="auto"/>
                        <w:right w:val="none" w:sz="0" w:space="0" w:color="auto"/>
                      </w:divBdr>
                    </w:div>
                  </w:divsChild>
                </w:div>
                <w:div w:id="464547165">
                  <w:marLeft w:val="0"/>
                  <w:marRight w:val="0"/>
                  <w:marTop w:val="0"/>
                  <w:marBottom w:val="180"/>
                  <w:divBdr>
                    <w:top w:val="none" w:sz="0" w:space="0" w:color="auto"/>
                    <w:left w:val="none" w:sz="0" w:space="0" w:color="auto"/>
                    <w:bottom w:val="none" w:sz="0" w:space="0" w:color="auto"/>
                    <w:right w:val="none" w:sz="0" w:space="0" w:color="auto"/>
                  </w:divBdr>
                  <w:divsChild>
                    <w:div w:id="4645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6950">
          <w:marLeft w:val="0"/>
          <w:marRight w:val="0"/>
          <w:marTop w:val="0"/>
          <w:marBottom w:val="225"/>
          <w:divBdr>
            <w:top w:val="none" w:sz="0" w:space="0" w:color="auto"/>
            <w:left w:val="none" w:sz="0" w:space="0" w:color="auto"/>
            <w:bottom w:val="none" w:sz="0" w:space="0" w:color="auto"/>
            <w:right w:val="none" w:sz="0" w:space="0" w:color="auto"/>
          </w:divBdr>
          <w:divsChild>
            <w:div w:id="464547129">
              <w:marLeft w:val="0"/>
              <w:marRight w:val="0"/>
              <w:marTop w:val="225"/>
              <w:marBottom w:val="225"/>
              <w:divBdr>
                <w:top w:val="none" w:sz="0" w:space="0" w:color="auto"/>
                <w:left w:val="none" w:sz="0" w:space="0" w:color="auto"/>
                <w:bottom w:val="none" w:sz="0" w:space="0" w:color="auto"/>
                <w:right w:val="none" w:sz="0" w:space="0" w:color="auto"/>
              </w:divBdr>
            </w:div>
            <w:div w:id="464547168">
              <w:marLeft w:val="0"/>
              <w:marRight w:val="0"/>
              <w:marTop w:val="150"/>
              <w:marBottom w:val="150"/>
              <w:divBdr>
                <w:top w:val="none" w:sz="0" w:space="0" w:color="auto"/>
                <w:left w:val="none" w:sz="0" w:space="0" w:color="auto"/>
                <w:bottom w:val="none" w:sz="0" w:space="0" w:color="auto"/>
                <w:right w:val="none" w:sz="0" w:space="0" w:color="auto"/>
              </w:divBdr>
            </w:div>
            <w:div w:id="464547227">
              <w:marLeft w:val="0"/>
              <w:marRight w:val="0"/>
              <w:marTop w:val="0"/>
              <w:marBottom w:val="150"/>
              <w:divBdr>
                <w:top w:val="single" w:sz="6" w:space="2" w:color="E4E4E4"/>
                <w:left w:val="single" w:sz="6" w:space="5" w:color="E4E4E4"/>
                <w:bottom w:val="single" w:sz="6" w:space="2" w:color="E4E4E4"/>
                <w:right w:val="single" w:sz="6" w:space="5" w:color="E4E4E4"/>
              </w:divBdr>
            </w:div>
            <w:div w:id="464547390">
              <w:marLeft w:val="-180"/>
              <w:marRight w:val="0"/>
              <w:marTop w:val="375"/>
              <w:marBottom w:val="0"/>
              <w:divBdr>
                <w:top w:val="none" w:sz="0" w:space="0" w:color="auto"/>
                <w:left w:val="none" w:sz="0" w:space="0" w:color="auto"/>
                <w:bottom w:val="none" w:sz="0" w:space="0" w:color="auto"/>
                <w:right w:val="none" w:sz="0" w:space="0" w:color="auto"/>
              </w:divBdr>
              <w:divsChild>
                <w:div w:id="464547023">
                  <w:marLeft w:val="0"/>
                  <w:marRight w:val="0"/>
                  <w:marTop w:val="0"/>
                  <w:marBottom w:val="180"/>
                  <w:divBdr>
                    <w:top w:val="none" w:sz="0" w:space="0" w:color="auto"/>
                    <w:left w:val="none" w:sz="0" w:space="0" w:color="auto"/>
                    <w:bottom w:val="none" w:sz="0" w:space="0" w:color="auto"/>
                    <w:right w:val="none" w:sz="0" w:space="0" w:color="auto"/>
                  </w:divBdr>
                  <w:divsChild>
                    <w:div w:id="464546994">
                      <w:marLeft w:val="0"/>
                      <w:marRight w:val="0"/>
                      <w:marTop w:val="0"/>
                      <w:marBottom w:val="0"/>
                      <w:divBdr>
                        <w:top w:val="none" w:sz="0" w:space="0" w:color="auto"/>
                        <w:left w:val="none" w:sz="0" w:space="0" w:color="auto"/>
                        <w:bottom w:val="none" w:sz="0" w:space="0" w:color="auto"/>
                        <w:right w:val="none" w:sz="0" w:space="0" w:color="auto"/>
                      </w:divBdr>
                    </w:div>
                  </w:divsChild>
                </w:div>
                <w:div w:id="464547067">
                  <w:marLeft w:val="0"/>
                  <w:marRight w:val="0"/>
                  <w:marTop w:val="0"/>
                  <w:marBottom w:val="180"/>
                  <w:divBdr>
                    <w:top w:val="none" w:sz="0" w:space="0" w:color="auto"/>
                    <w:left w:val="none" w:sz="0" w:space="0" w:color="auto"/>
                    <w:bottom w:val="none" w:sz="0" w:space="0" w:color="auto"/>
                    <w:right w:val="none" w:sz="0" w:space="0" w:color="auto"/>
                  </w:divBdr>
                  <w:divsChild>
                    <w:div w:id="464547333">
                      <w:marLeft w:val="0"/>
                      <w:marRight w:val="0"/>
                      <w:marTop w:val="0"/>
                      <w:marBottom w:val="0"/>
                      <w:divBdr>
                        <w:top w:val="none" w:sz="0" w:space="0" w:color="auto"/>
                        <w:left w:val="none" w:sz="0" w:space="0" w:color="auto"/>
                        <w:bottom w:val="none" w:sz="0" w:space="0" w:color="auto"/>
                        <w:right w:val="none" w:sz="0" w:space="0" w:color="auto"/>
                      </w:divBdr>
                    </w:div>
                  </w:divsChild>
                </w:div>
                <w:div w:id="464547113">
                  <w:marLeft w:val="0"/>
                  <w:marRight w:val="0"/>
                  <w:marTop w:val="0"/>
                  <w:marBottom w:val="180"/>
                  <w:divBdr>
                    <w:top w:val="none" w:sz="0" w:space="0" w:color="auto"/>
                    <w:left w:val="none" w:sz="0" w:space="0" w:color="auto"/>
                    <w:bottom w:val="none" w:sz="0" w:space="0" w:color="auto"/>
                    <w:right w:val="none" w:sz="0" w:space="0" w:color="auto"/>
                  </w:divBdr>
                  <w:divsChild>
                    <w:div w:id="464546917">
                      <w:marLeft w:val="0"/>
                      <w:marRight w:val="0"/>
                      <w:marTop w:val="0"/>
                      <w:marBottom w:val="0"/>
                      <w:divBdr>
                        <w:top w:val="none" w:sz="0" w:space="0" w:color="auto"/>
                        <w:left w:val="none" w:sz="0" w:space="0" w:color="auto"/>
                        <w:bottom w:val="none" w:sz="0" w:space="0" w:color="auto"/>
                        <w:right w:val="none" w:sz="0" w:space="0" w:color="auto"/>
                      </w:divBdr>
                    </w:div>
                  </w:divsChild>
                </w:div>
                <w:div w:id="464547238">
                  <w:marLeft w:val="0"/>
                  <w:marRight w:val="0"/>
                  <w:marTop w:val="0"/>
                  <w:marBottom w:val="180"/>
                  <w:divBdr>
                    <w:top w:val="none" w:sz="0" w:space="0" w:color="auto"/>
                    <w:left w:val="none" w:sz="0" w:space="0" w:color="auto"/>
                    <w:bottom w:val="none" w:sz="0" w:space="0" w:color="auto"/>
                    <w:right w:val="none" w:sz="0" w:space="0" w:color="auto"/>
                  </w:divBdr>
                  <w:divsChild>
                    <w:div w:id="4645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6972">
          <w:marLeft w:val="0"/>
          <w:marRight w:val="0"/>
          <w:marTop w:val="0"/>
          <w:marBottom w:val="225"/>
          <w:divBdr>
            <w:top w:val="none" w:sz="0" w:space="0" w:color="auto"/>
            <w:left w:val="none" w:sz="0" w:space="0" w:color="auto"/>
            <w:bottom w:val="none" w:sz="0" w:space="0" w:color="auto"/>
            <w:right w:val="none" w:sz="0" w:space="0" w:color="auto"/>
          </w:divBdr>
          <w:divsChild>
            <w:div w:id="464546940">
              <w:marLeft w:val="-180"/>
              <w:marRight w:val="0"/>
              <w:marTop w:val="375"/>
              <w:marBottom w:val="0"/>
              <w:divBdr>
                <w:top w:val="none" w:sz="0" w:space="0" w:color="auto"/>
                <w:left w:val="none" w:sz="0" w:space="0" w:color="auto"/>
                <w:bottom w:val="none" w:sz="0" w:space="0" w:color="auto"/>
                <w:right w:val="none" w:sz="0" w:space="0" w:color="auto"/>
              </w:divBdr>
              <w:divsChild>
                <w:div w:id="464547252">
                  <w:marLeft w:val="0"/>
                  <w:marRight w:val="0"/>
                  <w:marTop w:val="0"/>
                  <w:marBottom w:val="180"/>
                  <w:divBdr>
                    <w:top w:val="none" w:sz="0" w:space="0" w:color="auto"/>
                    <w:left w:val="none" w:sz="0" w:space="0" w:color="auto"/>
                    <w:bottom w:val="none" w:sz="0" w:space="0" w:color="auto"/>
                    <w:right w:val="none" w:sz="0" w:space="0" w:color="auto"/>
                  </w:divBdr>
                  <w:divsChild>
                    <w:div w:id="464547150">
                      <w:marLeft w:val="0"/>
                      <w:marRight w:val="0"/>
                      <w:marTop w:val="0"/>
                      <w:marBottom w:val="0"/>
                      <w:divBdr>
                        <w:top w:val="none" w:sz="0" w:space="0" w:color="auto"/>
                        <w:left w:val="none" w:sz="0" w:space="0" w:color="auto"/>
                        <w:bottom w:val="none" w:sz="0" w:space="0" w:color="auto"/>
                        <w:right w:val="none" w:sz="0" w:space="0" w:color="auto"/>
                      </w:divBdr>
                    </w:div>
                  </w:divsChild>
                </w:div>
                <w:div w:id="464547320">
                  <w:marLeft w:val="0"/>
                  <w:marRight w:val="0"/>
                  <w:marTop w:val="0"/>
                  <w:marBottom w:val="180"/>
                  <w:divBdr>
                    <w:top w:val="none" w:sz="0" w:space="0" w:color="auto"/>
                    <w:left w:val="none" w:sz="0" w:space="0" w:color="auto"/>
                    <w:bottom w:val="none" w:sz="0" w:space="0" w:color="auto"/>
                    <w:right w:val="none" w:sz="0" w:space="0" w:color="auto"/>
                  </w:divBdr>
                  <w:divsChild>
                    <w:div w:id="4645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197">
              <w:marLeft w:val="0"/>
              <w:marRight w:val="0"/>
              <w:marTop w:val="225"/>
              <w:marBottom w:val="225"/>
              <w:divBdr>
                <w:top w:val="none" w:sz="0" w:space="0" w:color="auto"/>
                <w:left w:val="none" w:sz="0" w:space="0" w:color="auto"/>
                <w:bottom w:val="none" w:sz="0" w:space="0" w:color="auto"/>
                <w:right w:val="none" w:sz="0" w:space="0" w:color="auto"/>
              </w:divBdr>
            </w:div>
            <w:div w:id="464547277">
              <w:marLeft w:val="0"/>
              <w:marRight w:val="0"/>
              <w:marTop w:val="150"/>
              <w:marBottom w:val="150"/>
              <w:divBdr>
                <w:top w:val="none" w:sz="0" w:space="0" w:color="auto"/>
                <w:left w:val="none" w:sz="0" w:space="0" w:color="auto"/>
                <w:bottom w:val="none" w:sz="0" w:space="0" w:color="auto"/>
                <w:right w:val="none" w:sz="0" w:space="0" w:color="auto"/>
              </w:divBdr>
            </w:div>
            <w:div w:id="464547365">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6990">
          <w:marLeft w:val="0"/>
          <w:marRight w:val="0"/>
          <w:marTop w:val="0"/>
          <w:marBottom w:val="225"/>
          <w:divBdr>
            <w:top w:val="none" w:sz="0" w:space="0" w:color="auto"/>
            <w:left w:val="none" w:sz="0" w:space="0" w:color="auto"/>
            <w:bottom w:val="none" w:sz="0" w:space="0" w:color="auto"/>
            <w:right w:val="none" w:sz="0" w:space="0" w:color="auto"/>
          </w:divBdr>
          <w:divsChild>
            <w:div w:id="464546967">
              <w:marLeft w:val="0"/>
              <w:marRight w:val="0"/>
              <w:marTop w:val="0"/>
              <w:marBottom w:val="150"/>
              <w:divBdr>
                <w:top w:val="single" w:sz="6" w:space="2" w:color="E4E4E4"/>
                <w:left w:val="single" w:sz="6" w:space="5" w:color="E4E4E4"/>
                <w:bottom w:val="single" w:sz="6" w:space="2" w:color="E4E4E4"/>
                <w:right w:val="single" w:sz="6" w:space="5" w:color="E4E4E4"/>
              </w:divBdr>
            </w:div>
            <w:div w:id="464547036">
              <w:marLeft w:val="-180"/>
              <w:marRight w:val="0"/>
              <w:marTop w:val="375"/>
              <w:marBottom w:val="0"/>
              <w:divBdr>
                <w:top w:val="none" w:sz="0" w:space="0" w:color="auto"/>
                <w:left w:val="none" w:sz="0" w:space="0" w:color="auto"/>
                <w:bottom w:val="none" w:sz="0" w:space="0" w:color="auto"/>
                <w:right w:val="none" w:sz="0" w:space="0" w:color="auto"/>
              </w:divBdr>
              <w:divsChild>
                <w:div w:id="464547015">
                  <w:marLeft w:val="0"/>
                  <w:marRight w:val="0"/>
                  <w:marTop w:val="0"/>
                  <w:marBottom w:val="180"/>
                  <w:divBdr>
                    <w:top w:val="none" w:sz="0" w:space="0" w:color="auto"/>
                    <w:left w:val="none" w:sz="0" w:space="0" w:color="auto"/>
                    <w:bottom w:val="none" w:sz="0" w:space="0" w:color="auto"/>
                    <w:right w:val="none" w:sz="0" w:space="0" w:color="auto"/>
                  </w:divBdr>
                  <w:divsChild>
                    <w:div w:id="464547061">
                      <w:marLeft w:val="0"/>
                      <w:marRight w:val="0"/>
                      <w:marTop w:val="0"/>
                      <w:marBottom w:val="0"/>
                      <w:divBdr>
                        <w:top w:val="none" w:sz="0" w:space="0" w:color="auto"/>
                        <w:left w:val="none" w:sz="0" w:space="0" w:color="auto"/>
                        <w:bottom w:val="none" w:sz="0" w:space="0" w:color="auto"/>
                        <w:right w:val="none" w:sz="0" w:space="0" w:color="auto"/>
                      </w:divBdr>
                    </w:div>
                  </w:divsChild>
                </w:div>
                <w:div w:id="464547097">
                  <w:marLeft w:val="0"/>
                  <w:marRight w:val="0"/>
                  <w:marTop w:val="0"/>
                  <w:marBottom w:val="180"/>
                  <w:divBdr>
                    <w:top w:val="none" w:sz="0" w:space="0" w:color="auto"/>
                    <w:left w:val="none" w:sz="0" w:space="0" w:color="auto"/>
                    <w:bottom w:val="none" w:sz="0" w:space="0" w:color="auto"/>
                    <w:right w:val="none" w:sz="0" w:space="0" w:color="auto"/>
                  </w:divBdr>
                  <w:divsChild>
                    <w:div w:id="464546971">
                      <w:marLeft w:val="0"/>
                      <w:marRight w:val="0"/>
                      <w:marTop w:val="0"/>
                      <w:marBottom w:val="0"/>
                      <w:divBdr>
                        <w:top w:val="none" w:sz="0" w:space="0" w:color="auto"/>
                        <w:left w:val="none" w:sz="0" w:space="0" w:color="auto"/>
                        <w:bottom w:val="none" w:sz="0" w:space="0" w:color="auto"/>
                        <w:right w:val="none" w:sz="0" w:space="0" w:color="auto"/>
                      </w:divBdr>
                    </w:div>
                  </w:divsChild>
                </w:div>
                <w:div w:id="464547144">
                  <w:marLeft w:val="0"/>
                  <w:marRight w:val="0"/>
                  <w:marTop w:val="0"/>
                  <w:marBottom w:val="180"/>
                  <w:divBdr>
                    <w:top w:val="none" w:sz="0" w:space="0" w:color="auto"/>
                    <w:left w:val="none" w:sz="0" w:space="0" w:color="auto"/>
                    <w:bottom w:val="none" w:sz="0" w:space="0" w:color="auto"/>
                    <w:right w:val="none" w:sz="0" w:space="0" w:color="auto"/>
                  </w:divBdr>
                  <w:divsChild>
                    <w:div w:id="464547315">
                      <w:marLeft w:val="0"/>
                      <w:marRight w:val="0"/>
                      <w:marTop w:val="0"/>
                      <w:marBottom w:val="0"/>
                      <w:divBdr>
                        <w:top w:val="none" w:sz="0" w:space="0" w:color="auto"/>
                        <w:left w:val="none" w:sz="0" w:space="0" w:color="auto"/>
                        <w:bottom w:val="none" w:sz="0" w:space="0" w:color="auto"/>
                        <w:right w:val="none" w:sz="0" w:space="0" w:color="auto"/>
                      </w:divBdr>
                    </w:div>
                  </w:divsChild>
                </w:div>
                <w:div w:id="464547323">
                  <w:marLeft w:val="0"/>
                  <w:marRight w:val="0"/>
                  <w:marTop w:val="0"/>
                  <w:marBottom w:val="180"/>
                  <w:divBdr>
                    <w:top w:val="none" w:sz="0" w:space="0" w:color="auto"/>
                    <w:left w:val="none" w:sz="0" w:space="0" w:color="auto"/>
                    <w:bottom w:val="none" w:sz="0" w:space="0" w:color="auto"/>
                    <w:right w:val="none" w:sz="0" w:space="0" w:color="auto"/>
                  </w:divBdr>
                  <w:divsChild>
                    <w:div w:id="4645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042">
              <w:marLeft w:val="0"/>
              <w:marRight w:val="0"/>
              <w:marTop w:val="225"/>
              <w:marBottom w:val="225"/>
              <w:divBdr>
                <w:top w:val="none" w:sz="0" w:space="0" w:color="auto"/>
                <w:left w:val="none" w:sz="0" w:space="0" w:color="auto"/>
                <w:bottom w:val="none" w:sz="0" w:space="0" w:color="auto"/>
                <w:right w:val="none" w:sz="0" w:space="0" w:color="auto"/>
              </w:divBdr>
            </w:div>
            <w:div w:id="464547329">
              <w:marLeft w:val="0"/>
              <w:marRight w:val="0"/>
              <w:marTop w:val="150"/>
              <w:marBottom w:val="150"/>
              <w:divBdr>
                <w:top w:val="none" w:sz="0" w:space="0" w:color="auto"/>
                <w:left w:val="none" w:sz="0" w:space="0" w:color="auto"/>
                <w:bottom w:val="none" w:sz="0" w:space="0" w:color="auto"/>
                <w:right w:val="none" w:sz="0" w:space="0" w:color="auto"/>
              </w:divBdr>
            </w:div>
          </w:divsChild>
        </w:div>
        <w:div w:id="464547000">
          <w:marLeft w:val="0"/>
          <w:marRight w:val="0"/>
          <w:marTop w:val="0"/>
          <w:marBottom w:val="225"/>
          <w:divBdr>
            <w:top w:val="none" w:sz="0" w:space="0" w:color="auto"/>
            <w:left w:val="none" w:sz="0" w:space="0" w:color="auto"/>
            <w:bottom w:val="none" w:sz="0" w:space="0" w:color="auto"/>
            <w:right w:val="none" w:sz="0" w:space="0" w:color="auto"/>
          </w:divBdr>
          <w:divsChild>
            <w:div w:id="464546904">
              <w:marLeft w:val="0"/>
              <w:marRight w:val="0"/>
              <w:marTop w:val="0"/>
              <w:marBottom w:val="150"/>
              <w:divBdr>
                <w:top w:val="single" w:sz="6" w:space="2" w:color="E4E4E4"/>
                <w:left w:val="single" w:sz="6" w:space="5" w:color="E4E4E4"/>
                <w:bottom w:val="single" w:sz="6" w:space="2" w:color="E4E4E4"/>
                <w:right w:val="single" w:sz="6" w:space="5" w:color="E4E4E4"/>
              </w:divBdr>
            </w:div>
            <w:div w:id="464547279">
              <w:marLeft w:val="-180"/>
              <w:marRight w:val="0"/>
              <w:marTop w:val="375"/>
              <w:marBottom w:val="0"/>
              <w:divBdr>
                <w:top w:val="none" w:sz="0" w:space="0" w:color="auto"/>
                <w:left w:val="none" w:sz="0" w:space="0" w:color="auto"/>
                <w:bottom w:val="none" w:sz="0" w:space="0" w:color="auto"/>
                <w:right w:val="none" w:sz="0" w:space="0" w:color="auto"/>
              </w:divBdr>
              <w:divsChild>
                <w:div w:id="464547044">
                  <w:marLeft w:val="0"/>
                  <w:marRight w:val="0"/>
                  <w:marTop w:val="0"/>
                  <w:marBottom w:val="180"/>
                  <w:divBdr>
                    <w:top w:val="none" w:sz="0" w:space="0" w:color="auto"/>
                    <w:left w:val="none" w:sz="0" w:space="0" w:color="auto"/>
                    <w:bottom w:val="none" w:sz="0" w:space="0" w:color="auto"/>
                    <w:right w:val="none" w:sz="0" w:space="0" w:color="auto"/>
                  </w:divBdr>
                  <w:divsChild>
                    <w:div w:id="464547025">
                      <w:marLeft w:val="0"/>
                      <w:marRight w:val="0"/>
                      <w:marTop w:val="0"/>
                      <w:marBottom w:val="0"/>
                      <w:divBdr>
                        <w:top w:val="none" w:sz="0" w:space="0" w:color="auto"/>
                        <w:left w:val="none" w:sz="0" w:space="0" w:color="auto"/>
                        <w:bottom w:val="none" w:sz="0" w:space="0" w:color="auto"/>
                        <w:right w:val="none" w:sz="0" w:space="0" w:color="auto"/>
                      </w:divBdr>
                    </w:div>
                  </w:divsChild>
                </w:div>
                <w:div w:id="464547223">
                  <w:marLeft w:val="0"/>
                  <w:marRight w:val="0"/>
                  <w:marTop w:val="0"/>
                  <w:marBottom w:val="180"/>
                  <w:divBdr>
                    <w:top w:val="none" w:sz="0" w:space="0" w:color="auto"/>
                    <w:left w:val="none" w:sz="0" w:space="0" w:color="auto"/>
                    <w:bottom w:val="none" w:sz="0" w:space="0" w:color="auto"/>
                    <w:right w:val="none" w:sz="0" w:space="0" w:color="auto"/>
                  </w:divBdr>
                  <w:divsChild>
                    <w:div w:id="464547162">
                      <w:marLeft w:val="0"/>
                      <w:marRight w:val="0"/>
                      <w:marTop w:val="0"/>
                      <w:marBottom w:val="0"/>
                      <w:divBdr>
                        <w:top w:val="none" w:sz="0" w:space="0" w:color="auto"/>
                        <w:left w:val="none" w:sz="0" w:space="0" w:color="auto"/>
                        <w:bottom w:val="none" w:sz="0" w:space="0" w:color="auto"/>
                        <w:right w:val="none" w:sz="0" w:space="0" w:color="auto"/>
                      </w:divBdr>
                    </w:div>
                  </w:divsChild>
                </w:div>
                <w:div w:id="464547297">
                  <w:marLeft w:val="0"/>
                  <w:marRight w:val="0"/>
                  <w:marTop w:val="0"/>
                  <w:marBottom w:val="180"/>
                  <w:divBdr>
                    <w:top w:val="none" w:sz="0" w:space="0" w:color="auto"/>
                    <w:left w:val="none" w:sz="0" w:space="0" w:color="auto"/>
                    <w:bottom w:val="none" w:sz="0" w:space="0" w:color="auto"/>
                    <w:right w:val="none" w:sz="0" w:space="0" w:color="auto"/>
                  </w:divBdr>
                  <w:divsChild>
                    <w:div w:id="464547234">
                      <w:marLeft w:val="0"/>
                      <w:marRight w:val="0"/>
                      <w:marTop w:val="0"/>
                      <w:marBottom w:val="0"/>
                      <w:divBdr>
                        <w:top w:val="none" w:sz="0" w:space="0" w:color="auto"/>
                        <w:left w:val="none" w:sz="0" w:space="0" w:color="auto"/>
                        <w:bottom w:val="none" w:sz="0" w:space="0" w:color="auto"/>
                        <w:right w:val="none" w:sz="0" w:space="0" w:color="auto"/>
                      </w:divBdr>
                    </w:div>
                  </w:divsChild>
                </w:div>
                <w:div w:id="464547357">
                  <w:marLeft w:val="0"/>
                  <w:marRight w:val="0"/>
                  <w:marTop w:val="0"/>
                  <w:marBottom w:val="180"/>
                  <w:divBdr>
                    <w:top w:val="none" w:sz="0" w:space="0" w:color="auto"/>
                    <w:left w:val="none" w:sz="0" w:space="0" w:color="auto"/>
                    <w:bottom w:val="none" w:sz="0" w:space="0" w:color="auto"/>
                    <w:right w:val="none" w:sz="0" w:space="0" w:color="auto"/>
                  </w:divBdr>
                  <w:divsChild>
                    <w:div w:id="464547002">
                      <w:marLeft w:val="0"/>
                      <w:marRight w:val="0"/>
                      <w:marTop w:val="0"/>
                      <w:marBottom w:val="0"/>
                      <w:divBdr>
                        <w:top w:val="none" w:sz="0" w:space="0" w:color="auto"/>
                        <w:left w:val="none" w:sz="0" w:space="0" w:color="auto"/>
                        <w:bottom w:val="none" w:sz="0" w:space="0" w:color="auto"/>
                        <w:right w:val="none" w:sz="0" w:space="0" w:color="auto"/>
                      </w:divBdr>
                    </w:div>
                  </w:divsChild>
                </w:div>
                <w:div w:id="464547372">
                  <w:marLeft w:val="0"/>
                  <w:marRight w:val="0"/>
                  <w:marTop w:val="0"/>
                  <w:marBottom w:val="180"/>
                  <w:divBdr>
                    <w:top w:val="none" w:sz="0" w:space="0" w:color="auto"/>
                    <w:left w:val="none" w:sz="0" w:space="0" w:color="auto"/>
                    <w:bottom w:val="none" w:sz="0" w:space="0" w:color="auto"/>
                    <w:right w:val="none" w:sz="0" w:space="0" w:color="auto"/>
                  </w:divBdr>
                  <w:divsChild>
                    <w:div w:id="464547083">
                      <w:marLeft w:val="0"/>
                      <w:marRight w:val="0"/>
                      <w:marTop w:val="0"/>
                      <w:marBottom w:val="0"/>
                      <w:divBdr>
                        <w:top w:val="none" w:sz="0" w:space="0" w:color="auto"/>
                        <w:left w:val="none" w:sz="0" w:space="0" w:color="auto"/>
                        <w:bottom w:val="none" w:sz="0" w:space="0" w:color="auto"/>
                        <w:right w:val="none" w:sz="0" w:space="0" w:color="auto"/>
                      </w:divBdr>
                    </w:div>
                  </w:divsChild>
                </w:div>
                <w:div w:id="464547393">
                  <w:marLeft w:val="0"/>
                  <w:marRight w:val="0"/>
                  <w:marTop w:val="0"/>
                  <w:marBottom w:val="180"/>
                  <w:divBdr>
                    <w:top w:val="none" w:sz="0" w:space="0" w:color="auto"/>
                    <w:left w:val="none" w:sz="0" w:space="0" w:color="auto"/>
                    <w:bottom w:val="none" w:sz="0" w:space="0" w:color="auto"/>
                    <w:right w:val="none" w:sz="0" w:space="0" w:color="auto"/>
                  </w:divBdr>
                  <w:divsChild>
                    <w:div w:id="4645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347">
              <w:marLeft w:val="0"/>
              <w:marRight w:val="0"/>
              <w:marTop w:val="150"/>
              <w:marBottom w:val="150"/>
              <w:divBdr>
                <w:top w:val="none" w:sz="0" w:space="0" w:color="auto"/>
                <w:left w:val="none" w:sz="0" w:space="0" w:color="auto"/>
                <w:bottom w:val="none" w:sz="0" w:space="0" w:color="auto"/>
                <w:right w:val="none" w:sz="0" w:space="0" w:color="auto"/>
              </w:divBdr>
            </w:div>
            <w:div w:id="464547377">
              <w:marLeft w:val="0"/>
              <w:marRight w:val="0"/>
              <w:marTop w:val="225"/>
              <w:marBottom w:val="225"/>
              <w:divBdr>
                <w:top w:val="none" w:sz="0" w:space="0" w:color="auto"/>
                <w:left w:val="none" w:sz="0" w:space="0" w:color="auto"/>
                <w:bottom w:val="none" w:sz="0" w:space="0" w:color="auto"/>
                <w:right w:val="none" w:sz="0" w:space="0" w:color="auto"/>
              </w:divBdr>
            </w:div>
          </w:divsChild>
        </w:div>
        <w:div w:id="464547013">
          <w:marLeft w:val="0"/>
          <w:marRight w:val="0"/>
          <w:marTop w:val="0"/>
          <w:marBottom w:val="225"/>
          <w:divBdr>
            <w:top w:val="none" w:sz="0" w:space="0" w:color="auto"/>
            <w:left w:val="none" w:sz="0" w:space="0" w:color="auto"/>
            <w:bottom w:val="none" w:sz="0" w:space="0" w:color="auto"/>
            <w:right w:val="none" w:sz="0" w:space="0" w:color="auto"/>
          </w:divBdr>
          <w:divsChild>
            <w:div w:id="464547005">
              <w:marLeft w:val="0"/>
              <w:marRight w:val="0"/>
              <w:marTop w:val="225"/>
              <w:marBottom w:val="225"/>
              <w:divBdr>
                <w:top w:val="none" w:sz="0" w:space="0" w:color="auto"/>
                <w:left w:val="none" w:sz="0" w:space="0" w:color="auto"/>
                <w:bottom w:val="none" w:sz="0" w:space="0" w:color="auto"/>
                <w:right w:val="none" w:sz="0" w:space="0" w:color="auto"/>
              </w:divBdr>
            </w:div>
            <w:div w:id="464547354">
              <w:marLeft w:val="-180"/>
              <w:marRight w:val="0"/>
              <w:marTop w:val="375"/>
              <w:marBottom w:val="0"/>
              <w:divBdr>
                <w:top w:val="none" w:sz="0" w:space="0" w:color="auto"/>
                <w:left w:val="none" w:sz="0" w:space="0" w:color="auto"/>
                <w:bottom w:val="none" w:sz="0" w:space="0" w:color="auto"/>
                <w:right w:val="none" w:sz="0" w:space="0" w:color="auto"/>
              </w:divBdr>
              <w:divsChild>
                <w:div w:id="464547026">
                  <w:marLeft w:val="0"/>
                  <w:marRight w:val="0"/>
                  <w:marTop w:val="0"/>
                  <w:marBottom w:val="180"/>
                  <w:divBdr>
                    <w:top w:val="none" w:sz="0" w:space="0" w:color="auto"/>
                    <w:left w:val="none" w:sz="0" w:space="0" w:color="auto"/>
                    <w:bottom w:val="none" w:sz="0" w:space="0" w:color="auto"/>
                    <w:right w:val="none" w:sz="0" w:space="0" w:color="auto"/>
                  </w:divBdr>
                  <w:divsChild>
                    <w:div w:id="464547159">
                      <w:marLeft w:val="0"/>
                      <w:marRight w:val="0"/>
                      <w:marTop w:val="0"/>
                      <w:marBottom w:val="0"/>
                      <w:divBdr>
                        <w:top w:val="none" w:sz="0" w:space="0" w:color="auto"/>
                        <w:left w:val="none" w:sz="0" w:space="0" w:color="auto"/>
                        <w:bottom w:val="none" w:sz="0" w:space="0" w:color="auto"/>
                        <w:right w:val="none" w:sz="0" w:space="0" w:color="auto"/>
                      </w:divBdr>
                    </w:div>
                  </w:divsChild>
                </w:div>
                <w:div w:id="464547178">
                  <w:marLeft w:val="0"/>
                  <w:marRight w:val="0"/>
                  <w:marTop w:val="0"/>
                  <w:marBottom w:val="180"/>
                  <w:divBdr>
                    <w:top w:val="none" w:sz="0" w:space="0" w:color="auto"/>
                    <w:left w:val="none" w:sz="0" w:space="0" w:color="auto"/>
                    <w:bottom w:val="none" w:sz="0" w:space="0" w:color="auto"/>
                    <w:right w:val="none" w:sz="0" w:space="0" w:color="auto"/>
                  </w:divBdr>
                  <w:divsChild>
                    <w:div w:id="464547299">
                      <w:marLeft w:val="0"/>
                      <w:marRight w:val="0"/>
                      <w:marTop w:val="0"/>
                      <w:marBottom w:val="0"/>
                      <w:divBdr>
                        <w:top w:val="none" w:sz="0" w:space="0" w:color="auto"/>
                        <w:left w:val="none" w:sz="0" w:space="0" w:color="auto"/>
                        <w:bottom w:val="none" w:sz="0" w:space="0" w:color="auto"/>
                        <w:right w:val="none" w:sz="0" w:space="0" w:color="auto"/>
                      </w:divBdr>
                    </w:div>
                  </w:divsChild>
                </w:div>
                <w:div w:id="464547282">
                  <w:marLeft w:val="0"/>
                  <w:marRight w:val="0"/>
                  <w:marTop w:val="0"/>
                  <w:marBottom w:val="180"/>
                  <w:divBdr>
                    <w:top w:val="none" w:sz="0" w:space="0" w:color="auto"/>
                    <w:left w:val="none" w:sz="0" w:space="0" w:color="auto"/>
                    <w:bottom w:val="none" w:sz="0" w:space="0" w:color="auto"/>
                    <w:right w:val="none" w:sz="0" w:space="0" w:color="auto"/>
                  </w:divBdr>
                  <w:divsChild>
                    <w:div w:id="464547188">
                      <w:marLeft w:val="0"/>
                      <w:marRight w:val="0"/>
                      <w:marTop w:val="0"/>
                      <w:marBottom w:val="0"/>
                      <w:divBdr>
                        <w:top w:val="none" w:sz="0" w:space="0" w:color="auto"/>
                        <w:left w:val="none" w:sz="0" w:space="0" w:color="auto"/>
                        <w:bottom w:val="none" w:sz="0" w:space="0" w:color="auto"/>
                        <w:right w:val="none" w:sz="0" w:space="0" w:color="auto"/>
                      </w:divBdr>
                    </w:div>
                  </w:divsChild>
                </w:div>
                <w:div w:id="464547385">
                  <w:marLeft w:val="0"/>
                  <w:marRight w:val="0"/>
                  <w:marTop w:val="0"/>
                  <w:marBottom w:val="180"/>
                  <w:divBdr>
                    <w:top w:val="none" w:sz="0" w:space="0" w:color="auto"/>
                    <w:left w:val="none" w:sz="0" w:space="0" w:color="auto"/>
                    <w:bottom w:val="none" w:sz="0" w:space="0" w:color="auto"/>
                    <w:right w:val="none" w:sz="0" w:space="0" w:color="auto"/>
                  </w:divBdr>
                  <w:divsChild>
                    <w:div w:id="4645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379">
              <w:marLeft w:val="0"/>
              <w:marRight w:val="0"/>
              <w:marTop w:val="150"/>
              <w:marBottom w:val="150"/>
              <w:divBdr>
                <w:top w:val="none" w:sz="0" w:space="0" w:color="auto"/>
                <w:left w:val="none" w:sz="0" w:space="0" w:color="auto"/>
                <w:bottom w:val="none" w:sz="0" w:space="0" w:color="auto"/>
                <w:right w:val="none" w:sz="0" w:space="0" w:color="auto"/>
              </w:divBdr>
            </w:div>
            <w:div w:id="464547386">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018">
          <w:marLeft w:val="0"/>
          <w:marRight w:val="0"/>
          <w:marTop w:val="0"/>
          <w:marBottom w:val="225"/>
          <w:divBdr>
            <w:top w:val="none" w:sz="0" w:space="0" w:color="auto"/>
            <w:left w:val="none" w:sz="0" w:space="0" w:color="auto"/>
            <w:bottom w:val="none" w:sz="0" w:space="0" w:color="auto"/>
            <w:right w:val="none" w:sz="0" w:space="0" w:color="auto"/>
          </w:divBdr>
          <w:divsChild>
            <w:div w:id="464546905">
              <w:marLeft w:val="-180"/>
              <w:marRight w:val="0"/>
              <w:marTop w:val="375"/>
              <w:marBottom w:val="0"/>
              <w:divBdr>
                <w:top w:val="none" w:sz="0" w:space="0" w:color="auto"/>
                <w:left w:val="none" w:sz="0" w:space="0" w:color="auto"/>
                <w:bottom w:val="none" w:sz="0" w:space="0" w:color="auto"/>
                <w:right w:val="none" w:sz="0" w:space="0" w:color="auto"/>
              </w:divBdr>
              <w:divsChild>
                <w:div w:id="464546913">
                  <w:marLeft w:val="0"/>
                  <w:marRight w:val="0"/>
                  <w:marTop w:val="0"/>
                  <w:marBottom w:val="180"/>
                  <w:divBdr>
                    <w:top w:val="none" w:sz="0" w:space="0" w:color="auto"/>
                    <w:left w:val="none" w:sz="0" w:space="0" w:color="auto"/>
                    <w:bottom w:val="none" w:sz="0" w:space="0" w:color="auto"/>
                    <w:right w:val="none" w:sz="0" w:space="0" w:color="auto"/>
                  </w:divBdr>
                  <w:divsChild>
                    <w:div w:id="464547064">
                      <w:marLeft w:val="0"/>
                      <w:marRight w:val="0"/>
                      <w:marTop w:val="0"/>
                      <w:marBottom w:val="0"/>
                      <w:divBdr>
                        <w:top w:val="none" w:sz="0" w:space="0" w:color="auto"/>
                        <w:left w:val="none" w:sz="0" w:space="0" w:color="auto"/>
                        <w:bottom w:val="none" w:sz="0" w:space="0" w:color="auto"/>
                        <w:right w:val="none" w:sz="0" w:space="0" w:color="auto"/>
                      </w:divBdr>
                    </w:div>
                  </w:divsChild>
                </w:div>
                <w:div w:id="464547030">
                  <w:marLeft w:val="0"/>
                  <w:marRight w:val="0"/>
                  <w:marTop w:val="0"/>
                  <w:marBottom w:val="180"/>
                  <w:divBdr>
                    <w:top w:val="none" w:sz="0" w:space="0" w:color="auto"/>
                    <w:left w:val="none" w:sz="0" w:space="0" w:color="auto"/>
                    <w:bottom w:val="none" w:sz="0" w:space="0" w:color="auto"/>
                    <w:right w:val="none" w:sz="0" w:space="0" w:color="auto"/>
                  </w:divBdr>
                  <w:divsChild>
                    <w:div w:id="464547306">
                      <w:marLeft w:val="0"/>
                      <w:marRight w:val="0"/>
                      <w:marTop w:val="0"/>
                      <w:marBottom w:val="0"/>
                      <w:divBdr>
                        <w:top w:val="none" w:sz="0" w:space="0" w:color="auto"/>
                        <w:left w:val="none" w:sz="0" w:space="0" w:color="auto"/>
                        <w:bottom w:val="none" w:sz="0" w:space="0" w:color="auto"/>
                        <w:right w:val="none" w:sz="0" w:space="0" w:color="auto"/>
                      </w:divBdr>
                    </w:div>
                  </w:divsChild>
                </w:div>
                <w:div w:id="464547153">
                  <w:marLeft w:val="0"/>
                  <w:marRight w:val="0"/>
                  <w:marTop w:val="0"/>
                  <w:marBottom w:val="180"/>
                  <w:divBdr>
                    <w:top w:val="none" w:sz="0" w:space="0" w:color="auto"/>
                    <w:left w:val="none" w:sz="0" w:space="0" w:color="auto"/>
                    <w:bottom w:val="none" w:sz="0" w:space="0" w:color="auto"/>
                    <w:right w:val="none" w:sz="0" w:space="0" w:color="auto"/>
                  </w:divBdr>
                  <w:divsChild>
                    <w:div w:id="464546927">
                      <w:marLeft w:val="0"/>
                      <w:marRight w:val="0"/>
                      <w:marTop w:val="0"/>
                      <w:marBottom w:val="0"/>
                      <w:divBdr>
                        <w:top w:val="none" w:sz="0" w:space="0" w:color="auto"/>
                        <w:left w:val="none" w:sz="0" w:space="0" w:color="auto"/>
                        <w:bottom w:val="none" w:sz="0" w:space="0" w:color="auto"/>
                        <w:right w:val="none" w:sz="0" w:space="0" w:color="auto"/>
                      </w:divBdr>
                    </w:div>
                  </w:divsChild>
                </w:div>
                <w:div w:id="464547292">
                  <w:marLeft w:val="0"/>
                  <w:marRight w:val="0"/>
                  <w:marTop w:val="0"/>
                  <w:marBottom w:val="180"/>
                  <w:divBdr>
                    <w:top w:val="none" w:sz="0" w:space="0" w:color="auto"/>
                    <w:left w:val="none" w:sz="0" w:space="0" w:color="auto"/>
                    <w:bottom w:val="none" w:sz="0" w:space="0" w:color="auto"/>
                    <w:right w:val="none" w:sz="0" w:space="0" w:color="auto"/>
                  </w:divBdr>
                  <w:divsChild>
                    <w:div w:id="4645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937">
              <w:marLeft w:val="0"/>
              <w:marRight w:val="0"/>
              <w:marTop w:val="0"/>
              <w:marBottom w:val="150"/>
              <w:divBdr>
                <w:top w:val="single" w:sz="6" w:space="2" w:color="E4E4E4"/>
                <w:left w:val="single" w:sz="6" w:space="5" w:color="E4E4E4"/>
                <w:bottom w:val="single" w:sz="6" w:space="2" w:color="E4E4E4"/>
                <w:right w:val="single" w:sz="6" w:space="5" w:color="E4E4E4"/>
              </w:divBdr>
            </w:div>
            <w:div w:id="464547133">
              <w:marLeft w:val="0"/>
              <w:marRight w:val="0"/>
              <w:marTop w:val="150"/>
              <w:marBottom w:val="150"/>
              <w:divBdr>
                <w:top w:val="none" w:sz="0" w:space="0" w:color="auto"/>
                <w:left w:val="none" w:sz="0" w:space="0" w:color="auto"/>
                <w:bottom w:val="none" w:sz="0" w:space="0" w:color="auto"/>
                <w:right w:val="none" w:sz="0" w:space="0" w:color="auto"/>
              </w:divBdr>
            </w:div>
            <w:div w:id="464547340">
              <w:marLeft w:val="0"/>
              <w:marRight w:val="0"/>
              <w:marTop w:val="225"/>
              <w:marBottom w:val="225"/>
              <w:divBdr>
                <w:top w:val="none" w:sz="0" w:space="0" w:color="auto"/>
                <w:left w:val="none" w:sz="0" w:space="0" w:color="auto"/>
                <w:bottom w:val="none" w:sz="0" w:space="0" w:color="auto"/>
                <w:right w:val="none" w:sz="0" w:space="0" w:color="auto"/>
              </w:divBdr>
            </w:div>
          </w:divsChild>
        </w:div>
        <w:div w:id="464547021">
          <w:marLeft w:val="0"/>
          <w:marRight w:val="0"/>
          <w:marTop w:val="0"/>
          <w:marBottom w:val="225"/>
          <w:divBdr>
            <w:top w:val="none" w:sz="0" w:space="0" w:color="auto"/>
            <w:left w:val="none" w:sz="0" w:space="0" w:color="auto"/>
            <w:bottom w:val="none" w:sz="0" w:space="0" w:color="auto"/>
            <w:right w:val="none" w:sz="0" w:space="0" w:color="auto"/>
          </w:divBdr>
          <w:divsChild>
            <w:div w:id="464547017">
              <w:marLeft w:val="0"/>
              <w:marRight w:val="0"/>
              <w:marTop w:val="225"/>
              <w:marBottom w:val="225"/>
              <w:divBdr>
                <w:top w:val="none" w:sz="0" w:space="0" w:color="auto"/>
                <w:left w:val="none" w:sz="0" w:space="0" w:color="auto"/>
                <w:bottom w:val="none" w:sz="0" w:space="0" w:color="auto"/>
                <w:right w:val="none" w:sz="0" w:space="0" w:color="auto"/>
              </w:divBdr>
            </w:div>
            <w:div w:id="464547029">
              <w:marLeft w:val="0"/>
              <w:marRight w:val="0"/>
              <w:marTop w:val="150"/>
              <w:marBottom w:val="150"/>
              <w:divBdr>
                <w:top w:val="none" w:sz="0" w:space="0" w:color="auto"/>
                <w:left w:val="none" w:sz="0" w:space="0" w:color="auto"/>
                <w:bottom w:val="none" w:sz="0" w:space="0" w:color="auto"/>
                <w:right w:val="none" w:sz="0" w:space="0" w:color="auto"/>
              </w:divBdr>
            </w:div>
            <w:div w:id="464547193">
              <w:marLeft w:val="-180"/>
              <w:marRight w:val="0"/>
              <w:marTop w:val="375"/>
              <w:marBottom w:val="0"/>
              <w:divBdr>
                <w:top w:val="none" w:sz="0" w:space="0" w:color="auto"/>
                <w:left w:val="none" w:sz="0" w:space="0" w:color="auto"/>
                <w:bottom w:val="none" w:sz="0" w:space="0" w:color="auto"/>
                <w:right w:val="none" w:sz="0" w:space="0" w:color="auto"/>
              </w:divBdr>
              <w:divsChild>
                <w:div w:id="464547022">
                  <w:marLeft w:val="0"/>
                  <w:marRight w:val="0"/>
                  <w:marTop w:val="0"/>
                  <w:marBottom w:val="180"/>
                  <w:divBdr>
                    <w:top w:val="none" w:sz="0" w:space="0" w:color="auto"/>
                    <w:left w:val="none" w:sz="0" w:space="0" w:color="auto"/>
                    <w:bottom w:val="none" w:sz="0" w:space="0" w:color="auto"/>
                    <w:right w:val="none" w:sz="0" w:space="0" w:color="auto"/>
                  </w:divBdr>
                  <w:divsChild>
                    <w:div w:id="464547100">
                      <w:marLeft w:val="0"/>
                      <w:marRight w:val="0"/>
                      <w:marTop w:val="0"/>
                      <w:marBottom w:val="0"/>
                      <w:divBdr>
                        <w:top w:val="none" w:sz="0" w:space="0" w:color="auto"/>
                        <w:left w:val="none" w:sz="0" w:space="0" w:color="auto"/>
                        <w:bottom w:val="none" w:sz="0" w:space="0" w:color="auto"/>
                        <w:right w:val="none" w:sz="0" w:space="0" w:color="auto"/>
                      </w:divBdr>
                    </w:div>
                  </w:divsChild>
                </w:div>
                <w:div w:id="464547059">
                  <w:marLeft w:val="0"/>
                  <w:marRight w:val="0"/>
                  <w:marTop w:val="0"/>
                  <w:marBottom w:val="180"/>
                  <w:divBdr>
                    <w:top w:val="none" w:sz="0" w:space="0" w:color="auto"/>
                    <w:left w:val="none" w:sz="0" w:space="0" w:color="auto"/>
                    <w:bottom w:val="none" w:sz="0" w:space="0" w:color="auto"/>
                    <w:right w:val="none" w:sz="0" w:space="0" w:color="auto"/>
                  </w:divBdr>
                  <w:divsChild>
                    <w:div w:id="464547360">
                      <w:marLeft w:val="0"/>
                      <w:marRight w:val="0"/>
                      <w:marTop w:val="0"/>
                      <w:marBottom w:val="0"/>
                      <w:divBdr>
                        <w:top w:val="none" w:sz="0" w:space="0" w:color="auto"/>
                        <w:left w:val="none" w:sz="0" w:space="0" w:color="auto"/>
                        <w:bottom w:val="none" w:sz="0" w:space="0" w:color="auto"/>
                        <w:right w:val="none" w:sz="0" w:space="0" w:color="auto"/>
                      </w:divBdr>
                    </w:div>
                  </w:divsChild>
                </w:div>
                <w:div w:id="464547072">
                  <w:marLeft w:val="0"/>
                  <w:marRight w:val="0"/>
                  <w:marTop w:val="0"/>
                  <w:marBottom w:val="180"/>
                  <w:divBdr>
                    <w:top w:val="none" w:sz="0" w:space="0" w:color="auto"/>
                    <w:left w:val="none" w:sz="0" w:space="0" w:color="auto"/>
                    <w:bottom w:val="none" w:sz="0" w:space="0" w:color="auto"/>
                    <w:right w:val="none" w:sz="0" w:space="0" w:color="auto"/>
                  </w:divBdr>
                  <w:divsChild>
                    <w:div w:id="464547248">
                      <w:marLeft w:val="0"/>
                      <w:marRight w:val="0"/>
                      <w:marTop w:val="0"/>
                      <w:marBottom w:val="0"/>
                      <w:divBdr>
                        <w:top w:val="none" w:sz="0" w:space="0" w:color="auto"/>
                        <w:left w:val="none" w:sz="0" w:space="0" w:color="auto"/>
                        <w:bottom w:val="none" w:sz="0" w:space="0" w:color="auto"/>
                        <w:right w:val="none" w:sz="0" w:space="0" w:color="auto"/>
                      </w:divBdr>
                    </w:div>
                  </w:divsChild>
                </w:div>
                <w:div w:id="464547160">
                  <w:marLeft w:val="0"/>
                  <w:marRight w:val="0"/>
                  <w:marTop w:val="0"/>
                  <w:marBottom w:val="180"/>
                  <w:divBdr>
                    <w:top w:val="none" w:sz="0" w:space="0" w:color="auto"/>
                    <w:left w:val="none" w:sz="0" w:space="0" w:color="auto"/>
                    <w:bottom w:val="none" w:sz="0" w:space="0" w:color="auto"/>
                    <w:right w:val="none" w:sz="0" w:space="0" w:color="auto"/>
                  </w:divBdr>
                  <w:divsChild>
                    <w:div w:id="4645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194">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024">
          <w:marLeft w:val="0"/>
          <w:marRight w:val="0"/>
          <w:marTop w:val="0"/>
          <w:marBottom w:val="225"/>
          <w:divBdr>
            <w:top w:val="none" w:sz="0" w:space="0" w:color="auto"/>
            <w:left w:val="none" w:sz="0" w:space="0" w:color="auto"/>
            <w:bottom w:val="none" w:sz="0" w:space="0" w:color="auto"/>
            <w:right w:val="none" w:sz="0" w:space="0" w:color="auto"/>
          </w:divBdr>
          <w:divsChild>
            <w:div w:id="464547058">
              <w:marLeft w:val="0"/>
              <w:marRight w:val="0"/>
              <w:marTop w:val="225"/>
              <w:marBottom w:val="225"/>
              <w:divBdr>
                <w:top w:val="none" w:sz="0" w:space="0" w:color="auto"/>
                <w:left w:val="none" w:sz="0" w:space="0" w:color="auto"/>
                <w:bottom w:val="none" w:sz="0" w:space="0" w:color="auto"/>
                <w:right w:val="none" w:sz="0" w:space="0" w:color="auto"/>
              </w:divBdr>
            </w:div>
            <w:div w:id="464547062">
              <w:marLeft w:val="-180"/>
              <w:marRight w:val="0"/>
              <w:marTop w:val="375"/>
              <w:marBottom w:val="0"/>
              <w:divBdr>
                <w:top w:val="none" w:sz="0" w:space="0" w:color="auto"/>
                <w:left w:val="none" w:sz="0" w:space="0" w:color="auto"/>
                <w:bottom w:val="none" w:sz="0" w:space="0" w:color="auto"/>
                <w:right w:val="none" w:sz="0" w:space="0" w:color="auto"/>
              </w:divBdr>
              <w:divsChild>
                <w:div w:id="464546992">
                  <w:marLeft w:val="0"/>
                  <w:marRight w:val="0"/>
                  <w:marTop w:val="0"/>
                  <w:marBottom w:val="180"/>
                  <w:divBdr>
                    <w:top w:val="none" w:sz="0" w:space="0" w:color="auto"/>
                    <w:left w:val="none" w:sz="0" w:space="0" w:color="auto"/>
                    <w:bottom w:val="none" w:sz="0" w:space="0" w:color="auto"/>
                    <w:right w:val="none" w:sz="0" w:space="0" w:color="auto"/>
                  </w:divBdr>
                  <w:divsChild>
                    <w:div w:id="464546984">
                      <w:marLeft w:val="0"/>
                      <w:marRight w:val="0"/>
                      <w:marTop w:val="0"/>
                      <w:marBottom w:val="0"/>
                      <w:divBdr>
                        <w:top w:val="none" w:sz="0" w:space="0" w:color="auto"/>
                        <w:left w:val="none" w:sz="0" w:space="0" w:color="auto"/>
                        <w:bottom w:val="none" w:sz="0" w:space="0" w:color="auto"/>
                        <w:right w:val="none" w:sz="0" w:space="0" w:color="auto"/>
                      </w:divBdr>
                    </w:div>
                  </w:divsChild>
                </w:div>
                <w:div w:id="464547161">
                  <w:marLeft w:val="0"/>
                  <w:marRight w:val="0"/>
                  <w:marTop w:val="0"/>
                  <w:marBottom w:val="180"/>
                  <w:divBdr>
                    <w:top w:val="none" w:sz="0" w:space="0" w:color="auto"/>
                    <w:left w:val="none" w:sz="0" w:space="0" w:color="auto"/>
                    <w:bottom w:val="none" w:sz="0" w:space="0" w:color="auto"/>
                    <w:right w:val="none" w:sz="0" w:space="0" w:color="auto"/>
                  </w:divBdr>
                  <w:divsChild>
                    <w:div w:id="464546919">
                      <w:marLeft w:val="0"/>
                      <w:marRight w:val="0"/>
                      <w:marTop w:val="0"/>
                      <w:marBottom w:val="0"/>
                      <w:divBdr>
                        <w:top w:val="none" w:sz="0" w:space="0" w:color="auto"/>
                        <w:left w:val="none" w:sz="0" w:space="0" w:color="auto"/>
                        <w:bottom w:val="none" w:sz="0" w:space="0" w:color="auto"/>
                        <w:right w:val="none" w:sz="0" w:space="0" w:color="auto"/>
                      </w:divBdr>
                    </w:div>
                  </w:divsChild>
                </w:div>
                <w:div w:id="464547213">
                  <w:marLeft w:val="0"/>
                  <w:marRight w:val="0"/>
                  <w:marTop w:val="0"/>
                  <w:marBottom w:val="180"/>
                  <w:divBdr>
                    <w:top w:val="none" w:sz="0" w:space="0" w:color="auto"/>
                    <w:left w:val="none" w:sz="0" w:space="0" w:color="auto"/>
                    <w:bottom w:val="none" w:sz="0" w:space="0" w:color="auto"/>
                    <w:right w:val="none" w:sz="0" w:space="0" w:color="auto"/>
                  </w:divBdr>
                  <w:divsChild>
                    <w:div w:id="464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114">
              <w:marLeft w:val="0"/>
              <w:marRight w:val="0"/>
              <w:marTop w:val="150"/>
              <w:marBottom w:val="150"/>
              <w:divBdr>
                <w:top w:val="none" w:sz="0" w:space="0" w:color="auto"/>
                <w:left w:val="none" w:sz="0" w:space="0" w:color="auto"/>
                <w:bottom w:val="none" w:sz="0" w:space="0" w:color="auto"/>
                <w:right w:val="none" w:sz="0" w:space="0" w:color="auto"/>
              </w:divBdr>
            </w:div>
            <w:div w:id="464547342">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028">
          <w:marLeft w:val="0"/>
          <w:marRight w:val="0"/>
          <w:marTop w:val="0"/>
          <w:marBottom w:val="225"/>
          <w:divBdr>
            <w:top w:val="none" w:sz="0" w:space="0" w:color="auto"/>
            <w:left w:val="none" w:sz="0" w:space="0" w:color="auto"/>
            <w:bottom w:val="none" w:sz="0" w:space="0" w:color="auto"/>
            <w:right w:val="none" w:sz="0" w:space="0" w:color="auto"/>
          </w:divBdr>
          <w:divsChild>
            <w:div w:id="464547048">
              <w:marLeft w:val="0"/>
              <w:marRight w:val="0"/>
              <w:marTop w:val="225"/>
              <w:marBottom w:val="225"/>
              <w:divBdr>
                <w:top w:val="none" w:sz="0" w:space="0" w:color="auto"/>
                <w:left w:val="none" w:sz="0" w:space="0" w:color="auto"/>
                <w:bottom w:val="none" w:sz="0" w:space="0" w:color="auto"/>
                <w:right w:val="none" w:sz="0" w:space="0" w:color="auto"/>
              </w:divBdr>
            </w:div>
            <w:div w:id="464547185">
              <w:marLeft w:val="-180"/>
              <w:marRight w:val="0"/>
              <w:marTop w:val="375"/>
              <w:marBottom w:val="0"/>
              <w:divBdr>
                <w:top w:val="none" w:sz="0" w:space="0" w:color="auto"/>
                <w:left w:val="none" w:sz="0" w:space="0" w:color="auto"/>
                <w:bottom w:val="none" w:sz="0" w:space="0" w:color="auto"/>
                <w:right w:val="none" w:sz="0" w:space="0" w:color="auto"/>
              </w:divBdr>
              <w:divsChild>
                <w:div w:id="464546933">
                  <w:marLeft w:val="0"/>
                  <w:marRight w:val="0"/>
                  <w:marTop w:val="0"/>
                  <w:marBottom w:val="180"/>
                  <w:divBdr>
                    <w:top w:val="none" w:sz="0" w:space="0" w:color="auto"/>
                    <w:left w:val="none" w:sz="0" w:space="0" w:color="auto"/>
                    <w:bottom w:val="none" w:sz="0" w:space="0" w:color="auto"/>
                    <w:right w:val="none" w:sz="0" w:space="0" w:color="auto"/>
                  </w:divBdr>
                  <w:divsChild>
                    <w:div w:id="464547218">
                      <w:marLeft w:val="0"/>
                      <w:marRight w:val="0"/>
                      <w:marTop w:val="0"/>
                      <w:marBottom w:val="0"/>
                      <w:divBdr>
                        <w:top w:val="none" w:sz="0" w:space="0" w:color="auto"/>
                        <w:left w:val="none" w:sz="0" w:space="0" w:color="auto"/>
                        <w:bottom w:val="none" w:sz="0" w:space="0" w:color="auto"/>
                        <w:right w:val="none" w:sz="0" w:space="0" w:color="auto"/>
                      </w:divBdr>
                    </w:div>
                  </w:divsChild>
                </w:div>
                <w:div w:id="464546936">
                  <w:marLeft w:val="0"/>
                  <w:marRight w:val="0"/>
                  <w:marTop w:val="0"/>
                  <w:marBottom w:val="180"/>
                  <w:divBdr>
                    <w:top w:val="none" w:sz="0" w:space="0" w:color="auto"/>
                    <w:left w:val="none" w:sz="0" w:space="0" w:color="auto"/>
                    <w:bottom w:val="none" w:sz="0" w:space="0" w:color="auto"/>
                    <w:right w:val="none" w:sz="0" w:space="0" w:color="auto"/>
                  </w:divBdr>
                  <w:divsChild>
                    <w:div w:id="464546907">
                      <w:marLeft w:val="0"/>
                      <w:marRight w:val="0"/>
                      <w:marTop w:val="0"/>
                      <w:marBottom w:val="0"/>
                      <w:divBdr>
                        <w:top w:val="none" w:sz="0" w:space="0" w:color="auto"/>
                        <w:left w:val="none" w:sz="0" w:space="0" w:color="auto"/>
                        <w:bottom w:val="none" w:sz="0" w:space="0" w:color="auto"/>
                        <w:right w:val="none" w:sz="0" w:space="0" w:color="auto"/>
                      </w:divBdr>
                    </w:div>
                  </w:divsChild>
                </w:div>
                <w:div w:id="464547286">
                  <w:marLeft w:val="0"/>
                  <w:marRight w:val="0"/>
                  <w:marTop w:val="0"/>
                  <w:marBottom w:val="180"/>
                  <w:divBdr>
                    <w:top w:val="none" w:sz="0" w:space="0" w:color="auto"/>
                    <w:left w:val="none" w:sz="0" w:space="0" w:color="auto"/>
                    <w:bottom w:val="none" w:sz="0" w:space="0" w:color="auto"/>
                    <w:right w:val="none" w:sz="0" w:space="0" w:color="auto"/>
                  </w:divBdr>
                  <w:divsChild>
                    <w:div w:id="464547011">
                      <w:marLeft w:val="0"/>
                      <w:marRight w:val="0"/>
                      <w:marTop w:val="0"/>
                      <w:marBottom w:val="0"/>
                      <w:divBdr>
                        <w:top w:val="none" w:sz="0" w:space="0" w:color="auto"/>
                        <w:left w:val="none" w:sz="0" w:space="0" w:color="auto"/>
                        <w:bottom w:val="none" w:sz="0" w:space="0" w:color="auto"/>
                        <w:right w:val="none" w:sz="0" w:space="0" w:color="auto"/>
                      </w:divBdr>
                    </w:div>
                  </w:divsChild>
                </w:div>
                <w:div w:id="464547287">
                  <w:marLeft w:val="0"/>
                  <w:marRight w:val="0"/>
                  <w:marTop w:val="0"/>
                  <w:marBottom w:val="180"/>
                  <w:divBdr>
                    <w:top w:val="none" w:sz="0" w:space="0" w:color="auto"/>
                    <w:left w:val="none" w:sz="0" w:space="0" w:color="auto"/>
                    <w:bottom w:val="none" w:sz="0" w:space="0" w:color="auto"/>
                    <w:right w:val="none" w:sz="0" w:space="0" w:color="auto"/>
                  </w:divBdr>
                  <w:divsChild>
                    <w:div w:id="4645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249">
              <w:marLeft w:val="0"/>
              <w:marRight w:val="0"/>
              <w:marTop w:val="150"/>
              <w:marBottom w:val="150"/>
              <w:divBdr>
                <w:top w:val="none" w:sz="0" w:space="0" w:color="auto"/>
                <w:left w:val="none" w:sz="0" w:space="0" w:color="auto"/>
                <w:bottom w:val="none" w:sz="0" w:space="0" w:color="auto"/>
                <w:right w:val="none" w:sz="0" w:space="0" w:color="auto"/>
              </w:divBdr>
            </w:div>
            <w:div w:id="464547288">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047">
          <w:marLeft w:val="0"/>
          <w:marRight w:val="0"/>
          <w:marTop w:val="0"/>
          <w:marBottom w:val="225"/>
          <w:divBdr>
            <w:top w:val="none" w:sz="0" w:space="0" w:color="auto"/>
            <w:left w:val="none" w:sz="0" w:space="0" w:color="auto"/>
            <w:bottom w:val="none" w:sz="0" w:space="0" w:color="auto"/>
            <w:right w:val="none" w:sz="0" w:space="0" w:color="auto"/>
          </w:divBdr>
          <w:divsChild>
            <w:div w:id="464547040">
              <w:marLeft w:val="0"/>
              <w:marRight w:val="0"/>
              <w:marTop w:val="150"/>
              <w:marBottom w:val="150"/>
              <w:divBdr>
                <w:top w:val="none" w:sz="0" w:space="0" w:color="auto"/>
                <w:left w:val="none" w:sz="0" w:space="0" w:color="auto"/>
                <w:bottom w:val="none" w:sz="0" w:space="0" w:color="auto"/>
                <w:right w:val="none" w:sz="0" w:space="0" w:color="auto"/>
              </w:divBdr>
            </w:div>
            <w:div w:id="464547076">
              <w:marLeft w:val="0"/>
              <w:marRight w:val="0"/>
              <w:marTop w:val="0"/>
              <w:marBottom w:val="150"/>
              <w:divBdr>
                <w:top w:val="single" w:sz="6" w:space="2" w:color="E4E4E4"/>
                <w:left w:val="single" w:sz="6" w:space="5" w:color="E4E4E4"/>
                <w:bottom w:val="single" w:sz="6" w:space="2" w:color="E4E4E4"/>
                <w:right w:val="single" w:sz="6" w:space="5" w:color="E4E4E4"/>
              </w:divBdr>
            </w:div>
            <w:div w:id="464547251">
              <w:marLeft w:val="-180"/>
              <w:marRight w:val="0"/>
              <w:marTop w:val="375"/>
              <w:marBottom w:val="0"/>
              <w:divBdr>
                <w:top w:val="none" w:sz="0" w:space="0" w:color="auto"/>
                <w:left w:val="none" w:sz="0" w:space="0" w:color="auto"/>
                <w:bottom w:val="none" w:sz="0" w:space="0" w:color="auto"/>
                <w:right w:val="none" w:sz="0" w:space="0" w:color="auto"/>
              </w:divBdr>
              <w:divsChild>
                <w:div w:id="464546988">
                  <w:marLeft w:val="0"/>
                  <w:marRight w:val="0"/>
                  <w:marTop w:val="0"/>
                  <w:marBottom w:val="180"/>
                  <w:divBdr>
                    <w:top w:val="none" w:sz="0" w:space="0" w:color="auto"/>
                    <w:left w:val="none" w:sz="0" w:space="0" w:color="auto"/>
                    <w:bottom w:val="none" w:sz="0" w:space="0" w:color="auto"/>
                    <w:right w:val="none" w:sz="0" w:space="0" w:color="auto"/>
                  </w:divBdr>
                  <w:divsChild>
                    <w:div w:id="464546923">
                      <w:marLeft w:val="0"/>
                      <w:marRight w:val="0"/>
                      <w:marTop w:val="0"/>
                      <w:marBottom w:val="0"/>
                      <w:divBdr>
                        <w:top w:val="none" w:sz="0" w:space="0" w:color="auto"/>
                        <w:left w:val="none" w:sz="0" w:space="0" w:color="auto"/>
                        <w:bottom w:val="none" w:sz="0" w:space="0" w:color="auto"/>
                        <w:right w:val="none" w:sz="0" w:space="0" w:color="auto"/>
                      </w:divBdr>
                    </w:div>
                  </w:divsChild>
                </w:div>
                <w:div w:id="464547074">
                  <w:marLeft w:val="0"/>
                  <w:marRight w:val="0"/>
                  <w:marTop w:val="0"/>
                  <w:marBottom w:val="180"/>
                  <w:divBdr>
                    <w:top w:val="none" w:sz="0" w:space="0" w:color="auto"/>
                    <w:left w:val="none" w:sz="0" w:space="0" w:color="auto"/>
                    <w:bottom w:val="none" w:sz="0" w:space="0" w:color="auto"/>
                    <w:right w:val="none" w:sz="0" w:space="0" w:color="auto"/>
                  </w:divBdr>
                  <w:divsChild>
                    <w:div w:id="464547258">
                      <w:marLeft w:val="0"/>
                      <w:marRight w:val="0"/>
                      <w:marTop w:val="0"/>
                      <w:marBottom w:val="0"/>
                      <w:divBdr>
                        <w:top w:val="none" w:sz="0" w:space="0" w:color="auto"/>
                        <w:left w:val="none" w:sz="0" w:space="0" w:color="auto"/>
                        <w:bottom w:val="none" w:sz="0" w:space="0" w:color="auto"/>
                        <w:right w:val="none" w:sz="0" w:space="0" w:color="auto"/>
                      </w:divBdr>
                    </w:div>
                  </w:divsChild>
                </w:div>
                <w:div w:id="464547267">
                  <w:marLeft w:val="0"/>
                  <w:marRight w:val="0"/>
                  <w:marTop w:val="0"/>
                  <w:marBottom w:val="180"/>
                  <w:divBdr>
                    <w:top w:val="none" w:sz="0" w:space="0" w:color="auto"/>
                    <w:left w:val="none" w:sz="0" w:space="0" w:color="auto"/>
                    <w:bottom w:val="none" w:sz="0" w:space="0" w:color="auto"/>
                    <w:right w:val="none" w:sz="0" w:space="0" w:color="auto"/>
                  </w:divBdr>
                  <w:divsChild>
                    <w:div w:id="464547095">
                      <w:marLeft w:val="0"/>
                      <w:marRight w:val="0"/>
                      <w:marTop w:val="0"/>
                      <w:marBottom w:val="0"/>
                      <w:divBdr>
                        <w:top w:val="none" w:sz="0" w:space="0" w:color="auto"/>
                        <w:left w:val="none" w:sz="0" w:space="0" w:color="auto"/>
                        <w:bottom w:val="none" w:sz="0" w:space="0" w:color="auto"/>
                        <w:right w:val="none" w:sz="0" w:space="0" w:color="auto"/>
                      </w:divBdr>
                    </w:div>
                  </w:divsChild>
                </w:div>
                <w:div w:id="464547316">
                  <w:marLeft w:val="0"/>
                  <w:marRight w:val="0"/>
                  <w:marTop w:val="0"/>
                  <w:marBottom w:val="180"/>
                  <w:divBdr>
                    <w:top w:val="none" w:sz="0" w:space="0" w:color="auto"/>
                    <w:left w:val="none" w:sz="0" w:space="0" w:color="auto"/>
                    <w:bottom w:val="none" w:sz="0" w:space="0" w:color="auto"/>
                    <w:right w:val="none" w:sz="0" w:space="0" w:color="auto"/>
                  </w:divBdr>
                  <w:divsChild>
                    <w:div w:id="4645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331">
              <w:marLeft w:val="0"/>
              <w:marRight w:val="0"/>
              <w:marTop w:val="225"/>
              <w:marBottom w:val="225"/>
              <w:divBdr>
                <w:top w:val="none" w:sz="0" w:space="0" w:color="auto"/>
                <w:left w:val="none" w:sz="0" w:space="0" w:color="auto"/>
                <w:bottom w:val="none" w:sz="0" w:space="0" w:color="auto"/>
                <w:right w:val="none" w:sz="0" w:space="0" w:color="auto"/>
              </w:divBdr>
            </w:div>
          </w:divsChild>
        </w:div>
        <w:div w:id="464547070">
          <w:marLeft w:val="0"/>
          <w:marRight w:val="0"/>
          <w:marTop w:val="0"/>
          <w:marBottom w:val="225"/>
          <w:divBdr>
            <w:top w:val="none" w:sz="0" w:space="0" w:color="auto"/>
            <w:left w:val="none" w:sz="0" w:space="0" w:color="auto"/>
            <w:bottom w:val="none" w:sz="0" w:space="0" w:color="auto"/>
            <w:right w:val="none" w:sz="0" w:space="0" w:color="auto"/>
          </w:divBdr>
          <w:divsChild>
            <w:div w:id="464547179">
              <w:marLeft w:val="0"/>
              <w:marRight w:val="0"/>
              <w:marTop w:val="0"/>
              <w:marBottom w:val="150"/>
              <w:divBdr>
                <w:top w:val="single" w:sz="6" w:space="2" w:color="E4E4E4"/>
                <w:left w:val="single" w:sz="6" w:space="5" w:color="E4E4E4"/>
                <w:bottom w:val="single" w:sz="6" w:space="2" w:color="E4E4E4"/>
                <w:right w:val="single" w:sz="6" w:space="5" w:color="E4E4E4"/>
              </w:divBdr>
            </w:div>
            <w:div w:id="464547261">
              <w:marLeft w:val="0"/>
              <w:marRight w:val="0"/>
              <w:marTop w:val="150"/>
              <w:marBottom w:val="150"/>
              <w:divBdr>
                <w:top w:val="none" w:sz="0" w:space="0" w:color="auto"/>
                <w:left w:val="none" w:sz="0" w:space="0" w:color="auto"/>
                <w:bottom w:val="none" w:sz="0" w:space="0" w:color="auto"/>
                <w:right w:val="none" w:sz="0" w:space="0" w:color="auto"/>
              </w:divBdr>
            </w:div>
            <w:div w:id="464547269">
              <w:marLeft w:val="0"/>
              <w:marRight w:val="0"/>
              <w:marTop w:val="225"/>
              <w:marBottom w:val="225"/>
              <w:divBdr>
                <w:top w:val="none" w:sz="0" w:space="0" w:color="auto"/>
                <w:left w:val="none" w:sz="0" w:space="0" w:color="auto"/>
                <w:bottom w:val="none" w:sz="0" w:space="0" w:color="auto"/>
                <w:right w:val="none" w:sz="0" w:space="0" w:color="auto"/>
              </w:divBdr>
            </w:div>
            <w:div w:id="464547358">
              <w:marLeft w:val="-180"/>
              <w:marRight w:val="0"/>
              <w:marTop w:val="375"/>
              <w:marBottom w:val="0"/>
              <w:divBdr>
                <w:top w:val="none" w:sz="0" w:space="0" w:color="auto"/>
                <w:left w:val="none" w:sz="0" w:space="0" w:color="auto"/>
                <w:bottom w:val="none" w:sz="0" w:space="0" w:color="auto"/>
                <w:right w:val="none" w:sz="0" w:space="0" w:color="auto"/>
              </w:divBdr>
              <w:divsChild>
                <w:div w:id="464546941">
                  <w:marLeft w:val="0"/>
                  <w:marRight w:val="0"/>
                  <w:marTop w:val="0"/>
                  <w:marBottom w:val="180"/>
                  <w:divBdr>
                    <w:top w:val="none" w:sz="0" w:space="0" w:color="auto"/>
                    <w:left w:val="none" w:sz="0" w:space="0" w:color="auto"/>
                    <w:bottom w:val="none" w:sz="0" w:space="0" w:color="auto"/>
                    <w:right w:val="none" w:sz="0" w:space="0" w:color="auto"/>
                  </w:divBdr>
                  <w:divsChild>
                    <w:div w:id="464547335">
                      <w:marLeft w:val="0"/>
                      <w:marRight w:val="0"/>
                      <w:marTop w:val="0"/>
                      <w:marBottom w:val="0"/>
                      <w:divBdr>
                        <w:top w:val="none" w:sz="0" w:space="0" w:color="auto"/>
                        <w:left w:val="none" w:sz="0" w:space="0" w:color="auto"/>
                        <w:bottom w:val="none" w:sz="0" w:space="0" w:color="auto"/>
                        <w:right w:val="none" w:sz="0" w:space="0" w:color="auto"/>
                      </w:divBdr>
                    </w:div>
                  </w:divsChild>
                </w:div>
                <w:div w:id="464546973">
                  <w:marLeft w:val="0"/>
                  <w:marRight w:val="0"/>
                  <w:marTop w:val="0"/>
                  <w:marBottom w:val="180"/>
                  <w:divBdr>
                    <w:top w:val="none" w:sz="0" w:space="0" w:color="auto"/>
                    <w:left w:val="none" w:sz="0" w:space="0" w:color="auto"/>
                    <w:bottom w:val="none" w:sz="0" w:space="0" w:color="auto"/>
                    <w:right w:val="none" w:sz="0" w:space="0" w:color="auto"/>
                  </w:divBdr>
                  <w:divsChild>
                    <w:div w:id="464547349">
                      <w:marLeft w:val="0"/>
                      <w:marRight w:val="0"/>
                      <w:marTop w:val="0"/>
                      <w:marBottom w:val="0"/>
                      <w:divBdr>
                        <w:top w:val="none" w:sz="0" w:space="0" w:color="auto"/>
                        <w:left w:val="none" w:sz="0" w:space="0" w:color="auto"/>
                        <w:bottom w:val="none" w:sz="0" w:space="0" w:color="auto"/>
                        <w:right w:val="none" w:sz="0" w:space="0" w:color="auto"/>
                      </w:divBdr>
                    </w:div>
                  </w:divsChild>
                </w:div>
                <w:div w:id="464546979">
                  <w:marLeft w:val="0"/>
                  <w:marRight w:val="0"/>
                  <w:marTop w:val="0"/>
                  <w:marBottom w:val="180"/>
                  <w:divBdr>
                    <w:top w:val="none" w:sz="0" w:space="0" w:color="auto"/>
                    <w:left w:val="none" w:sz="0" w:space="0" w:color="auto"/>
                    <w:bottom w:val="none" w:sz="0" w:space="0" w:color="auto"/>
                    <w:right w:val="none" w:sz="0" w:space="0" w:color="auto"/>
                  </w:divBdr>
                  <w:divsChild>
                    <w:div w:id="464547091">
                      <w:marLeft w:val="0"/>
                      <w:marRight w:val="0"/>
                      <w:marTop w:val="0"/>
                      <w:marBottom w:val="0"/>
                      <w:divBdr>
                        <w:top w:val="none" w:sz="0" w:space="0" w:color="auto"/>
                        <w:left w:val="none" w:sz="0" w:space="0" w:color="auto"/>
                        <w:bottom w:val="none" w:sz="0" w:space="0" w:color="auto"/>
                        <w:right w:val="none" w:sz="0" w:space="0" w:color="auto"/>
                      </w:divBdr>
                    </w:div>
                  </w:divsChild>
                </w:div>
                <w:div w:id="464547055">
                  <w:marLeft w:val="0"/>
                  <w:marRight w:val="0"/>
                  <w:marTop w:val="0"/>
                  <w:marBottom w:val="180"/>
                  <w:divBdr>
                    <w:top w:val="none" w:sz="0" w:space="0" w:color="auto"/>
                    <w:left w:val="none" w:sz="0" w:space="0" w:color="auto"/>
                    <w:bottom w:val="none" w:sz="0" w:space="0" w:color="auto"/>
                    <w:right w:val="none" w:sz="0" w:space="0" w:color="auto"/>
                  </w:divBdr>
                  <w:divsChild>
                    <w:div w:id="4645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7071">
          <w:marLeft w:val="0"/>
          <w:marRight w:val="0"/>
          <w:marTop w:val="0"/>
          <w:marBottom w:val="225"/>
          <w:divBdr>
            <w:top w:val="none" w:sz="0" w:space="0" w:color="auto"/>
            <w:left w:val="none" w:sz="0" w:space="0" w:color="auto"/>
            <w:bottom w:val="none" w:sz="0" w:space="0" w:color="auto"/>
            <w:right w:val="none" w:sz="0" w:space="0" w:color="auto"/>
          </w:divBdr>
          <w:divsChild>
            <w:div w:id="464547115">
              <w:marLeft w:val="0"/>
              <w:marRight w:val="0"/>
              <w:marTop w:val="225"/>
              <w:marBottom w:val="225"/>
              <w:divBdr>
                <w:top w:val="none" w:sz="0" w:space="0" w:color="auto"/>
                <w:left w:val="none" w:sz="0" w:space="0" w:color="auto"/>
                <w:bottom w:val="none" w:sz="0" w:space="0" w:color="auto"/>
                <w:right w:val="none" w:sz="0" w:space="0" w:color="auto"/>
              </w:divBdr>
            </w:div>
            <w:div w:id="464547140">
              <w:marLeft w:val="-180"/>
              <w:marRight w:val="0"/>
              <w:marTop w:val="375"/>
              <w:marBottom w:val="0"/>
              <w:divBdr>
                <w:top w:val="none" w:sz="0" w:space="0" w:color="auto"/>
                <w:left w:val="none" w:sz="0" w:space="0" w:color="auto"/>
                <w:bottom w:val="none" w:sz="0" w:space="0" w:color="auto"/>
                <w:right w:val="none" w:sz="0" w:space="0" w:color="auto"/>
              </w:divBdr>
              <w:divsChild>
                <w:div w:id="464546960">
                  <w:marLeft w:val="0"/>
                  <w:marRight w:val="0"/>
                  <w:marTop w:val="0"/>
                  <w:marBottom w:val="180"/>
                  <w:divBdr>
                    <w:top w:val="none" w:sz="0" w:space="0" w:color="auto"/>
                    <w:left w:val="none" w:sz="0" w:space="0" w:color="auto"/>
                    <w:bottom w:val="none" w:sz="0" w:space="0" w:color="auto"/>
                    <w:right w:val="none" w:sz="0" w:space="0" w:color="auto"/>
                  </w:divBdr>
                  <w:divsChild>
                    <w:div w:id="464546955">
                      <w:marLeft w:val="0"/>
                      <w:marRight w:val="0"/>
                      <w:marTop w:val="0"/>
                      <w:marBottom w:val="0"/>
                      <w:divBdr>
                        <w:top w:val="none" w:sz="0" w:space="0" w:color="auto"/>
                        <w:left w:val="none" w:sz="0" w:space="0" w:color="auto"/>
                        <w:bottom w:val="none" w:sz="0" w:space="0" w:color="auto"/>
                        <w:right w:val="none" w:sz="0" w:space="0" w:color="auto"/>
                      </w:divBdr>
                    </w:div>
                  </w:divsChild>
                </w:div>
                <w:div w:id="464547138">
                  <w:marLeft w:val="0"/>
                  <w:marRight w:val="0"/>
                  <w:marTop w:val="0"/>
                  <w:marBottom w:val="180"/>
                  <w:divBdr>
                    <w:top w:val="none" w:sz="0" w:space="0" w:color="auto"/>
                    <w:left w:val="none" w:sz="0" w:space="0" w:color="auto"/>
                    <w:bottom w:val="none" w:sz="0" w:space="0" w:color="auto"/>
                    <w:right w:val="none" w:sz="0" w:space="0" w:color="auto"/>
                  </w:divBdr>
                  <w:divsChild>
                    <w:div w:id="464547312">
                      <w:marLeft w:val="0"/>
                      <w:marRight w:val="0"/>
                      <w:marTop w:val="0"/>
                      <w:marBottom w:val="0"/>
                      <w:divBdr>
                        <w:top w:val="none" w:sz="0" w:space="0" w:color="auto"/>
                        <w:left w:val="none" w:sz="0" w:space="0" w:color="auto"/>
                        <w:bottom w:val="none" w:sz="0" w:space="0" w:color="auto"/>
                        <w:right w:val="none" w:sz="0" w:space="0" w:color="auto"/>
                      </w:divBdr>
                    </w:div>
                  </w:divsChild>
                </w:div>
                <w:div w:id="464547274">
                  <w:marLeft w:val="0"/>
                  <w:marRight w:val="0"/>
                  <w:marTop w:val="0"/>
                  <w:marBottom w:val="180"/>
                  <w:divBdr>
                    <w:top w:val="none" w:sz="0" w:space="0" w:color="auto"/>
                    <w:left w:val="none" w:sz="0" w:space="0" w:color="auto"/>
                    <w:bottom w:val="none" w:sz="0" w:space="0" w:color="auto"/>
                    <w:right w:val="none" w:sz="0" w:space="0" w:color="auto"/>
                  </w:divBdr>
                  <w:divsChild>
                    <w:div w:id="464547110">
                      <w:marLeft w:val="0"/>
                      <w:marRight w:val="0"/>
                      <w:marTop w:val="0"/>
                      <w:marBottom w:val="0"/>
                      <w:divBdr>
                        <w:top w:val="none" w:sz="0" w:space="0" w:color="auto"/>
                        <w:left w:val="none" w:sz="0" w:space="0" w:color="auto"/>
                        <w:bottom w:val="none" w:sz="0" w:space="0" w:color="auto"/>
                        <w:right w:val="none" w:sz="0" w:space="0" w:color="auto"/>
                      </w:divBdr>
                    </w:div>
                  </w:divsChild>
                </w:div>
                <w:div w:id="464547375">
                  <w:marLeft w:val="0"/>
                  <w:marRight w:val="0"/>
                  <w:marTop w:val="0"/>
                  <w:marBottom w:val="180"/>
                  <w:divBdr>
                    <w:top w:val="none" w:sz="0" w:space="0" w:color="auto"/>
                    <w:left w:val="none" w:sz="0" w:space="0" w:color="auto"/>
                    <w:bottom w:val="none" w:sz="0" w:space="0" w:color="auto"/>
                    <w:right w:val="none" w:sz="0" w:space="0" w:color="auto"/>
                  </w:divBdr>
                  <w:divsChild>
                    <w:div w:id="4645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154">
              <w:marLeft w:val="0"/>
              <w:marRight w:val="0"/>
              <w:marTop w:val="150"/>
              <w:marBottom w:val="150"/>
              <w:divBdr>
                <w:top w:val="none" w:sz="0" w:space="0" w:color="auto"/>
                <w:left w:val="none" w:sz="0" w:space="0" w:color="auto"/>
                <w:bottom w:val="none" w:sz="0" w:space="0" w:color="auto"/>
                <w:right w:val="none" w:sz="0" w:space="0" w:color="auto"/>
              </w:divBdr>
            </w:div>
            <w:div w:id="464547214">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078">
          <w:marLeft w:val="0"/>
          <w:marRight w:val="0"/>
          <w:marTop w:val="0"/>
          <w:marBottom w:val="225"/>
          <w:divBdr>
            <w:top w:val="none" w:sz="0" w:space="0" w:color="auto"/>
            <w:left w:val="none" w:sz="0" w:space="0" w:color="auto"/>
            <w:bottom w:val="none" w:sz="0" w:space="0" w:color="auto"/>
            <w:right w:val="none" w:sz="0" w:space="0" w:color="auto"/>
          </w:divBdr>
          <w:divsChild>
            <w:div w:id="464546946">
              <w:marLeft w:val="-180"/>
              <w:marRight w:val="0"/>
              <w:marTop w:val="375"/>
              <w:marBottom w:val="0"/>
              <w:divBdr>
                <w:top w:val="none" w:sz="0" w:space="0" w:color="auto"/>
                <w:left w:val="none" w:sz="0" w:space="0" w:color="auto"/>
                <w:bottom w:val="none" w:sz="0" w:space="0" w:color="auto"/>
                <w:right w:val="none" w:sz="0" w:space="0" w:color="auto"/>
              </w:divBdr>
              <w:divsChild>
                <w:div w:id="464547207">
                  <w:marLeft w:val="0"/>
                  <w:marRight w:val="0"/>
                  <w:marTop w:val="0"/>
                  <w:marBottom w:val="180"/>
                  <w:divBdr>
                    <w:top w:val="none" w:sz="0" w:space="0" w:color="auto"/>
                    <w:left w:val="none" w:sz="0" w:space="0" w:color="auto"/>
                    <w:bottom w:val="none" w:sz="0" w:space="0" w:color="auto"/>
                    <w:right w:val="none" w:sz="0" w:space="0" w:color="auto"/>
                  </w:divBdr>
                  <w:divsChild>
                    <w:div w:id="464547275">
                      <w:marLeft w:val="0"/>
                      <w:marRight w:val="0"/>
                      <w:marTop w:val="0"/>
                      <w:marBottom w:val="0"/>
                      <w:divBdr>
                        <w:top w:val="none" w:sz="0" w:space="0" w:color="auto"/>
                        <w:left w:val="none" w:sz="0" w:space="0" w:color="auto"/>
                        <w:bottom w:val="none" w:sz="0" w:space="0" w:color="auto"/>
                        <w:right w:val="none" w:sz="0" w:space="0" w:color="auto"/>
                      </w:divBdr>
                    </w:div>
                  </w:divsChild>
                </w:div>
                <w:div w:id="464547280">
                  <w:marLeft w:val="0"/>
                  <w:marRight w:val="0"/>
                  <w:marTop w:val="0"/>
                  <w:marBottom w:val="180"/>
                  <w:divBdr>
                    <w:top w:val="none" w:sz="0" w:space="0" w:color="auto"/>
                    <w:left w:val="none" w:sz="0" w:space="0" w:color="auto"/>
                    <w:bottom w:val="none" w:sz="0" w:space="0" w:color="auto"/>
                    <w:right w:val="none" w:sz="0" w:space="0" w:color="auto"/>
                  </w:divBdr>
                  <w:divsChild>
                    <w:div w:id="464547206">
                      <w:marLeft w:val="0"/>
                      <w:marRight w:val="0"/>
                      <w:marTop w:val="0"/>
                      <w:marBottom w:val="0"/>
                      <w:divBdr>
                        <w:top w:val="none" w:sz="0" w:space="0" w:color="auto"/>
                        <w:left w:val="none" w:sz="0" w:space="0" w:color="auto"/>
                        <w:bottom w:val="none" w:sz="0" w:space="0" w:color="auto"/>
                        <w:right w:val="none" w:sz="0" w:space="0" w:color="auto"/>
                      </w:divBdr>
                    </w:div>
                  </w:divsChild>
                </w:div>
                <w:div w:id="464547338">
                  <w:marLeft w:val="0"/>
                  <w:marRight w:val="0"/>
                  <w:marTop w:val="0"/>
                  <w:marBottom w:val="180"/>
                  <w:divBdr>
                    <w:top w:val="none" w:sz="0" w:space="0" w:color="auto"/>
                    <w:left w:val="none" w:sz="0" w:space="0" w:color="auto"/>
                    <w:bottom w:val="none" w:sz="0" w:space="0" w:color="auto"/>
                    <w:right w:val="none" w:sz="0" w:space="0" w:color="auto"/>
                  </w:divBdr>
                  <w:divsChild>
                    <w:div w:id="464546987">
                      <w:marLeft w:val="0"/>
                      <w:marRight w:val="0"/>
                      <w:marTop w:val="0"/>
                      <w:marBottom w:val="0"/>
                      <w:divBdr>
                        <w:top w:val="none" w:sz="0" w:space="0" w:color="auto"/>
                        <w:left w:val="none" w:sz="0" w:space="0" w:color="auto"/>
                        <w:bottom w:val="none" w:sz="0" w:space="0" w:color="auto"/>
                        <w:right w:val="none" w:sz="0" w:space="0" w:color="auto"/>
                      </w:divBdr>
                    </w:div>
                  </w:divsChild>
                </w:div>
                <w:div w:id="464547381">
                  <w:marLeft w:val="0"/>
                  <w:marRight w:val="0"/>
                  <w:marTop w:val="0"/>
                  <w:marBottom w:val="180"/>
                  <w:divBdr>
                    <w:top w:val="none" w:sz="0" w:space="0" w:color="auto"/>
                    <w:left w:val="none" w:sz="0" w:space="0" w:color="auto"/>
                    <w:bottom w:val="none" w:sz="0" w:space="0" w:color="auto"/>
                    <w:right w:val="none" w:sz="0" w:space="0" w:color="auto"/>
                  </w:divBdr>
                  <w:divsChild>
                    <w:div w:id="4645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081">
              <w:marLeft w:val="0"/>
              <w:marRight w:val="0"/>
              <w:marTop w:val="225"/>
              <w:marBottom w:val="225"/>
              <w:divBdr>
                <w:top w:val="none" w:sz="0" w:space="0" w:color="auto"/>
                <w:left w:val="none" w:sz="0" w:space="0" w:color="auto"/>
                <w:bottom w:val="none" w:sz="0" w:space="0" w:color="auto"/>
                <w:right w:val="none" w:sz="0" w:space="0" w:color="auto"/>
              </w:divBdr>
            </w:div>
            <w:div w:id="464547082">
              <w:marLeft w:val="0"/>
              <w:marRight w:val="0"/>
              <w:marTop w:val="0"/>
              <w:marBottom w:val="150"/>
              <w:divBdr>
                <w:top w:val="single" w:sz="6" w:space="2" w:color="E4E4E4"/>
                <w:left w:val="single" w:sz="6" w:space="5" w:color="E4E4E4"/>
                <w:bottom w:val="single" w:sz="6" w:space="2" w:color="E4E4E4"/>
                <w:right w:val="single" w:sz="6" w:space="5" w:color="E4E4E4"/>
              </w:divBdr>
            </w:div>
            <w:div w:id="464547364">
              <w:marLeft w:val="0"/>
              <w:marRight w:val="0"/>
              <w:marTop w:val="150"/>
              <w:marBottom w:val="150"/>
              <w:divBdr>
                <w:top w:val="none" w:sz="0" w:space="0" w:color="auto"/>
                <w:left w:val="none" w:sz="0" w:space="0" w:color="auto"/>
                <w:bottom w:val="none" w:sz="0" w:space="0" w:color="auto"/>
                <w:right w:val="none" w:sz="0" w:space="0" w:color="auto"/>
              </w:divBdr>
            </w:div>
          </w:divsChild>
        </w:div>
        <w:div w:id="464547092">
          <w:marLeft w:val="0"/>
          <w:marRight w:val="0"/>
          <w:marTop w:val="0"/>
          <w:marBottom w:val="225"/>
          <w:divBdr>
            <w:top w:val="none" w:sz="0" w:space="0" w:color="auto"/>
            <w:left w:val="none" w:sz="0" w:space="0" w:color="auto"/>
            <w:bottom w:val="none" w:sz="0" w:space="0" w:color="auto"/>
            <w:right w:val="none" w:sz="0" w:space="0" w:color="auto"/>
          </w:divBdr>
          <w:divsChild>
            <w:div w:id="464547099">
              <w:marLeft w:val="0"/>
              <w:marRight w:val="0"/>
              <w:marTop w:val="0"/>
              <w:marBottom w:val="150"/>
              <w:divBdr>
                <w:top w:val="single" w:sz="6" w:space="2" w:color="E4E4E4"/>
                <w:left w:val="single" w:sz="6" w:space="5" w:color="E4E4E4"/>
                <w:bottom w:val="single" w:sz="6" w:space="2" w:color="E4E4E4"/>
                <w:right w:val="single" w:sz="6" w:space="5" w:color="E4E4E4"/>
              </w:divBdr>
            </w:div>
            <w:div w:id="464547134">
              <w:marLeft w:val="0"/>
              <w:marRight w:val="0"/>
              <w:marTop w:val="225"/>
              <w:marBottom w:val="225"/>
              <w:divBdr>
                <w:top w:val="none" w:sz="0" w:space="0" w:color="auto"/>
                <w:left w:val="none" w:sz="0" w:space="0" w:color="auto"/>
                <w:bottom w:val="none" w:sz="0" w:space="0" w:color="auto"/>
                <w:right w:val="none" w:sz="0" w:space="0" w:color="auto"/>
              </w:divBdr>
            </w:div>
            <w:div w:id="464547176">
              <w:marLeft w:val="0"/>
              <w:marRight w:val="0"/>
              <w:marTop w:val="150"/>
              <w:marBottom w:val="150"/>
              <w:divBdr>
                <w:top w:val="none" w:sz="0" w:space="0" w:color="auto"/>
                <w:left w:val="none" w:sz="0" w:space="0" w:color="auto"/>
                <w:bottom w:val="none" w:sz="0" w:space="0" w:color="auto"/>
                <w:right w:val="none" w:sz="0" w:space="0" w:color="auto"/>
              </w:divBdr>
            </w:div>
            <w:div w:id="464547327">
              <w:marLeft w:val="-180"/>
              <w:marRight w:val="0"/>
              <w:marTop w:val="375"/>
              <w:marBottom w:val="0"/>
              <w:divBdr>
                <w:top w:val="none" w:sz="0" w:space="0" w:color="auto"/>
                <w:left w:val="none" w:sz="0" w:space="0" w:color="auto"/>
                <w:bottom w:val="none" w:sz="0" w:space="0" w:color="auto"/>
                <w:right w:val="none" w:sz="0" w:space="0" w:color="auto"/>
              </w:divBdr>
              <w:divsChild>
                <w:div w:id="464546947">
                  <w:marLeft w:val="0"/>
                  <w:marRight w:val="0"/>
                  <w:marTop w:val="0"/>
                  <w:marBottom w:val="180"/>
                  <w:divBdr>
                    <w:top w:val="none" w:sz="0" w:space="0" w:color="auto"/>
                    <w:left w:val="none" w:sz="0" w:space="0" w:color="auto"/>
                    <w:bottom w:val="none" w:sz="0" w:space="0" w:color="auto"/>
                    <w:right w:val="none" w:sz="0" w:space="0" w:color="auto"/>
                  </w:divBdr>
                  <w:divsChild>
                    <w:div w:id="464546977">
                      <w:marLeft w:val="0"/>
                      <w:marRight w:val="0"/>
                      <w:marTop w:val="0"/>
                      <w:marBottom w:val="0"/>
                      <w:divBdr>
                        <w:top w:val="none" w:sz="0" w:space="0" w:color="auto"/>
                        <w:left w:val="none" w:sz="0" w:space="0" w:color="auto"/>
                        <w:bottom w:val="none" w:sz="0" w:space="0" w:color="auto"/>
                        <w:right w:val="none" w:sz="0" w:space="0" w:color="auto"/>
                      </w:divBdr>
                    </w:div>
                  </w:divsChild>
                </w:div>
                <w:div w:id="464547075">
                  <w:marLeft w:val="0"/>
                  <w:marRight w:val="0"/>
                  <w:marTop w:val="0"/>
                  <w:marBottom w:val="180"/>
                  <w:divBdr>
                    <w:top w:val="none" w:sz="0" w:space="0" w:color="auto"/>
                    <w:left w:val="none" w:sz="0" w:space="0" w:color="auto"/>
                    <w:bottom w:val="none" w:sz="0" w:space="0" w:color="auto"/>
                    <w:right w:val="none" w:sz="0" w:space="0" w:color="auto"/>
                  </w:divBdr>
                  <w:divsChild>
                    <w:div w:id="464547200">
                      <w:marLeft w:val="0"/>
                      <w:marRight w:val="0"/>
                      <w:marTop w:val="0"/>
                      <w:marBottom w:val="0"/>
                      <w:divBdr>
                        <w:top w:val="none" w:sz="0" w:space="0" w:color="auto"/>
                        <w:left w:val="none" w:sz="0" w:space="0" w:color="auto"/>
                        <w:bottom w:val="none" w:sz="0" w:space="0" w:color="auto"/>
                        <w:right w:val="none" w:sz="0" w:space="0" w:color="auto"/>
                      </w:divBdr>
                    </w:div>
                  </w:divsChild>
                </w:div>
                <w:div w:id="464547257">
                  <w:marLeft w:val="0"/>
                  <w:marRight w:val="0"/>
                  <w:marTop w:val="0"/>
                  <w:marBottom w:val="180"/>
                  <w:divBdr>
                    <w:top w:val="none" w:sz="0" w:space="0" w:color="auto"/>
                    <w:left w:val="none" w:sz="0" w:space="0" w:color="auto"/>
                    <w:bottom w:val="none" w:sz="0" w:space="0" w:color="auto"/>
                    <w:right w:val="none" w:sz="0" w:space="0" w:color="auto"/>
                  </w:divBdr>
                  <w:divsChild>
                    <w:div w:id="464547166">
                      <w:marLeft w:val="0"/>
                      <w:marRight w:val="0"/>
                      <w:marTop w:val="0"/>
                      <w:marBottom w:val="0"/>
                      <w:divBdr>
                        <w:top w:val="none" w:sz="0" w:space="0" w:color="auto"/>
                        <w:left w:val="none" w:sz="0" w:space="0" w:color="auto"/>
                        <w:bottom w:val="none" w:sz="0" w:space="0" w:color="auto"/>
                        <w:right w:val="none" w:sz="0" w:space="0" w:color="auto"/>
                      </w:divBdr>
                    </w:div>
                  </w:divsChild>
                </w:div>
                <w:div w:id="464547307">
                  <w:marLeft w:val="0"/>
                  <w:marRight w:val="0"/>
                  <w:marTop w:val="0"/>
                  <w:marBottom w:val="180"/>
                  <w:divBdr>
                    <w:top w:val="none" w:sz="0" w:space="0" w:color="auto"/>
                    <w:left w:val="none" w:sz="0" w:space="0" w:color="auto"/>
                    <w:bottom w:val="none" w:sz="0" w:space="0" w:color="auto"/>
                    <w:right w:val="none" w:sz="0" w:space="0" w:color="auto"/>
                  </w:divBdr>
                  <w:divsChild>
                    <w:div w:id="4645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7112">
          <w:marLeft w:val="0"/>
          <w:marRight w:val="0"/>
          <w:marTop w:val="0"/>
          <w:marBottom w:val="225"/>
          <w:divBdr>
            <w:top w:val="none" w:sz="0" w:space="0" w:color="auto"/>
            <w:left w:val="none" w:sz="0" w:space="0" w:color="auto"/>
            <w:bottom w:val="none" w:sz="0" w:space="0" w:color="auto"/>
            <w:right w:val="none" w:sz="0" w:space="0" w:color="auto"/>
          </w:divBdr>
          <w:divsChild>
            <w:div w:id="464546899">
              <w:marLeft w:val="0"/>
              <w:marRight w:val="0"/>
              <w:marTop w:val="225"/>
              <w:marBottom w:val="225"/>
              <w:divBdr>
                <w:top w:val="none" w:sz="0" w:space="0" w:color="auto"/>
                <w:left w:val="none" w:sz="0" w:space="0" w:color="auto"/>
                <w:bottom w:val="none" w:sz="0" w:space="0" w:color="auto"/>
                <w:right w:val="none" w:sz="0" w:space="0" w:color="auto"/>
              </w:divBdr>
            </w:div>
            <w:div w:id="464546943">
              <w:marLeft w:val="-180"/>
              <w:marRight w:val="0"/>
              <w:marTop w:val="375"/>
              <w:marBottom w:val="0"/>
              <w:divBdr>
                <w:top w:val="none" w:sz="0" w:space="0" w:color="auto"/>
                <w:left w:val="none" w:sz="0" w:space="0" w:color="auto"/>
                <w:bottom w:val="none" w:sz="0" w:space="0" w:color="auto"/>
                <w:right w:val="none" w:sz="0" w:space="0" w:color="auto"/>
              </w:divBdr>
              <w:divsChild>
                <w:div w:id="464546942">
                  <w:marLeft w:val="0"/>
                  <w:marRight w:val="0"/>
                  <w:marTop w:val="0"/>
                  <w:marBottom w:val="180"/>
                  <w:divBdr>
                    <w:top w:val="none" w:sz="0" w:space="0" w:color="auto"/>
                    <w:left w:val="none" w:sz="0" w:space="0" w:color="auto"/>
                    <w:bottom w:val="none" w:sz="0" w:space="0" w:color="auto"/>
                    <w:right w:val="none" w:sz="0" w:space="0" w:color="auto"/>
                  </w:divBdr>
                  <w:divsChild>
                    <w:div w:id="464547143">
                      <w:marLeft w:val="0"/>
                      <w:marRight w:val="0"/>
                      <w:marTop w:val="0"/>
                      <w:marBottom w:val="0"/>
                      <w:divBdr>
                        <w:top w:val="none" w:sz="0" w:space="0" w:color="auto"/>
                        <w:left w:val="none" w:sz="0" w:space="0" w:color="auto"/>
                        <w:bottom w:val="none" w:sz="0" w:space="0" w:color="auto"/>
                        <w:right w:val="none" w:sz="0" w:space="0" w:color="auto"/>
                      </w:divBdr>
                    </w:div>
                  </w:divsChild>
                </w:div>
                <w:div w:id="464547085">
                  <w:marLeft w:val="0"/>
                  <w:marRight w:val="0"/>
                  <w:marTop w:val="0"/>
                  <w:marBottom w:val="180"/>
                  <w:divBdr>
                    <w:top w:val="none" w:sz="0" w:space="0" w:color="auto"/>
                    <w:left w:val="none" w:sz="0" w:space="0" w:color="auto"/>
                    <w:bottom w:val="none" w:sz="0" w:space="0" w:color="auto"/>
                    <w:right w:val="none" w:sz="0" w:space="0" w:color="auto"/>
                  </w:divBdr>
                  <w:divsChild>
                    <w:div w:id="464546914">
                      <w:marLeft w:val="0"/>
                      <w:marRight w:val="0"/>
                      <w:marTop w:val="0"/>
                      <w:marBottom w:val="0"/>
                      <w:divBdr>
                        <w:top w:val="none" w:sz="0" w:space="0" w:color="auto"/>
                        <w:left w:val="none" w:sz="0" w:space="0" w:color="auto"/>
                        <w:bottom w:val="none" w:sz="0" w:space="0" w:color="auto"/>
                        <w:right w:val="none" w:sz="0" w:space="0" w:color="auto"/>
                      </w:divBdr>
                    </w:div>
                  </w:divsChild>
                </w:div>
                <w:div w:id="464547204">
                  <w:marLeft w:val="0"/>
                  <w:marRight w:val="0"/>
                  <w:marTop w:val="0"/>
                  <w:marBottom w:val="180"/>
                  <w:divBdr>
                    <w:top w:val="none" w:sz="0" w:space="0" w:color="auto"/>
                    <w:left w:val="none" w:sz="0" w:space="0" w:color="auto"/>
                    <w:bottom w:val="none" w:sz="0" w:space="0" w:color="auto"/>
                    <w:right w:val="none" w:sz="0" w:space="0" w:color="auto"/>
                  </w:divBdr>
                  <w:divsChild>
                    <w:div w:id="464546965">
                      <w:marLeft w:val="0"/>
                      <w:marRight w:val="0"/>
                      <w:marTop w:val="0"/>
                      <w:marBottom w:val="0"/>
                      <w:divBdr>
                        <w:top w:val="none" w:sz="0" w:space="0" w:color="auto"/>
                        <w:left w:val="none" w:sz="0" w:space="0" w:color="auto"/>
                        <w:bottom w:val="none" w:sz="0" w:space="0" w:color="auto"/>
                        <w:right w:val="none" w:sz="0" w:space="0" w:color="auto"/>
                      </w:divBdr>
                    </w:div>
                  </w:divsChild>
                </w:div>
                <w:div w:id="464547310">
                  <w:marLeft w:val="0"/>
                  <w:marRight w:val="0"/>
                  <w:marTop w:val="0"/>
                  <w:marBottom w:val="180"/>
                  <w:divBdr>
                    <w:top w:val="none" w:sz="0" w:space="0" w:color="auto"/>
                    <w:left w:val="none" w:sz="0" w:space="0" w:color="auto"/>
                    <w:bottom w:val="none" w:sz="0" w:space="0" w:color="auto"/>
                    <w:right w:val="none" w:sz="0" w:space="0" w:color="auto"/>
                  </w:divBdr>
                  <w:divsChild>
                    <w:div w:id="464547128">
                      <w:marLeft w:val="0"/>
                      <w:marRight w:val="0"/>
                      <w:marTop w:val="0"/>
                      <w:marBottom w:val="0"/>
                      <w:divBdr>
                        <w:top w:val="none" w:sz="0" w:space="0" w:color="auto"/>
                        <w:left w:val="none" w:sz="0" w:space="0" w:color="auto"/>
                        <w:bottom w:val="none" w:sz="0" w:space="0" w:color="auto"/>
                        <w:right w:val="none" w:sz="0" w:space="0" w:color="auto"/>
                      </w:divBdr>
                    </w:div>
                  </w:divsChild>
                </w:div>
                <w:div w:id="464547322">
                  <w:marLeft w:val="0"/>
                  <w:marRight w:val="0"/>
                  <w:marTop w:val="0"/>
                  <w:marBottom w:val="180"/>
                  <w:divBdr>
                    <w:top w:val="none" w:sz="0" w:space="0" w:color="auto"/>
                    <w:left w:val="none" w:sz="0" w:space="0" w:color="auto"/>
                    <w:bottom w:val="none" w:sz="0" w:space="0" w:color="auto"/>
                    <w:right w:val="none" w:sz="0" w:space="0" w:color="auto"/>
                  </w:divBdr>
                  <w:divsChild>
                    <w:div w:id="464547148">
                      <w:marLeft w:val="0"/>
                      <w:marRight w:val="0"/>
                      <w:marTop w:val="0"/>
                      <w:marBottom w:val="0"/>
                      <w:divBdr>
                        <w:top w:val="none" w:sz="0" w:space="0" w:color="auto"/>
                        <w:left w:val="none" w:sz="0" w:space="0" w:color="auto"/>
                        <w:bottom w:val="none" w:sz="0" w:space="0" w:color="auto"/>
                        <w:right w:val="none" w:sz="0" w:space="0" w:color="auto"/>
                      </w:divBdr>
                    </w:div>
                  </w:divsChild>
                </w:div>
                <w:div w:id="464547387">
                  <w:marLeft w:val="0"/>
                  <w:marRight w:val="0"/>
                  <w:marTop w:val="0"/>
                  <w:marBottom w:val="180"/>
                  <w:divBdr>
                    <w:top w:val="none" w:sz="0" w:space="0" w:color="auto"/>
                    <w:left w:val="none" w:sz="0" w:space="0" w:color="auto"/>
                    <w:bottom w:val="none" w:sz="0" w:space="0" w:color="auto"/>
                    <w:right w:val="none" w:sz="0" w:space="0" w:color="auto"/>
                  </w:divBdr>
                  <w:divsChild>
                    <w:div w:id="4645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981">
              <w:marLeft w:val="0"/>
              <w:marRight w:val="0"/>
              <w:marTop w:val="150"/>
              <w:marBottom w:val="150"/>
              <w:divBdr>
                <w:top w:val="none" w:sz="0" w:space="0" w:color="auto"/>
                <w:left w:val="none" w:sz="0" w:space="0" w:color="auto"/>
                <w:bottom w:val="none" w:sz="0" w:space="0" w:color="auto"/>
                <w:right w:val="none" w:sz="0" w:space="0" w:color="auto"/>
              </w:divBdr>
            </w:div>
            <w:div w:id="464547155">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120">
          <w:marLeft w:val="0"/>
          <w:marRight w:val="0"/>
          <w:marTop w:val="0"/>
          <w:marBottom w:val="225"/>
          <w:divBdr>
            <w:top w:val="none" w:sz="0" w:space="0" w:color="auto"/>
            <w:left w:val="none" w:sz="0" w:space="0" w:color="auto"/>
            <w:bottom w:val="none" w:sz="0" w:space="0" w:color="auto"/>
            <w:right w:val="none" w:sz="0" w:space="0" w:color="auto"/>
          </w:divBdr>
          <w:divsChild>
            <w:div w:id="464546900">
              <w:marLeft w:val="-180"/>
              <w:marRight w:val="0"/>
              <w:marTop w:val="375"/>
              <w:marBottom w:val="0"/>
              <w:divBdr>
                <w:top w:val="none" w:sz="0" w:space="0" w:color="auto"/>
                <w:left w:val="none" w:sz="0" w:space="0" w:color="auto"/>
                <w:bottom w:val="none" w:sz="0" w:space="0" w:color="auto"/>
                <w:right w:val="none" w:sz="0" w:space="0" w:color="auto"/>
              </w:divBdr>
              <w:divsChild>
                <w:div w:id="464547119">
                  <w:marLeft w:val="0"/>
                  <w:marRight w:val="0"/>
                  <w:marTop w:val="0"/>
                  <w:marBottom w:val="180"/>
                  <w:divBdr>
                    <w:top w:val="none" w:sz="0" w:space="0" w:color="auto"/>
                    <w:left w:val="none" w:sz="0" w:space="0" w:color="auto"/>
                    <w:bottom w:val="none" w:sz="0" w:space="0" w:color="auto"/>
                    <w:right w:val="none" w:sz="0" w:space="0" w:color="auto"/>
                  </w:divBdr>
                  <w:divsChild>
                    <w:div w:id="464547378">
                      <w:marLeft w:val="0"/>
                      <w:marRight w:val="0"/>
                      <w:marTop w:val="0"/>
                      <w:marBottom w:val="0"/>
                      <w:divBdr>
                        <w:top w:val="none" w:sz="0" w:space="0" w:color="auto"/>
                        <w:left w:val="none" w:sz="0" w:space="0" w:color="auto"/>
                        <w:bottom w:val="none" w:sz="0" w:space="0" w:color="auto"/>
                        <w:right w:val="none" w:sz="0" w:space="0" w:color="auto"/>
                      </w:divBdr>
                    </w:div>
                  </w:divsChild>
                </w:div>
                <w:div w:id="464547220">
                  <w:marLeft w:val="0"/>
                  <w:marRight w:val="0"/>
                  <w:marTop w:val="0"/>
                  <w:marBottom w:val="180"/>
                  <w:divBdr>
                    <w:top w:val="none" w:sz="0" w:space="0" w:color="auto"/>
                    <w:left w:val="none" w:sz="0" w:space="0" w:color="auto"/>
                    <w:bottom w:val="none" w:sz="0" w:space="0" w:color="auto"/>
                    <w:right w:val="none" w:sz="0" w:space="0" w:color="auto"/>
                  </w:divBdr>
                  <w:divsChild>
                    <w:div w:id="464547253">
                      <w:marLeft w:val="0"/>
                      <w:marRight w:val="0"/>
                      <w:marTop w:val="0"/>
                      <w:marBottom w:val="0"/>
                      <w:divBdr>
                        <w:top w:val="none" w:sz="0" w:space="0" w:color="auto"/>
                        <w:left w:val="none" w:sz="0" w:space="0" w:color="auto"/>
                        <w:bottom w:val="none" w:sz="0" w:space="0" w:color="auto"/>
                        <w:right w:val="none" w:sz="0" w:space="0" w:color="auto"/>
                      </w:divBdr>
                    </w:div>
                  </w:divsChild>
                </w:div>
                <w:div w:id="464547278">
                  <w:marLeft w:val="0"/>
                  <w:marRight w:val="0"/>
                  <w:marTop w:val="0"/>
                  <w:marBottom w:val="180"/>
                  <w:divBdr>
                    <w:top w:val="none" w:sz="0" w:space="0" w:color="auto"/>
                    <w:left w:val="none" w:sz="0" w:space="0" w:color="auto"/>
                    <w:bottom w:val="none" w:sz="0" w:space="0" w:color="auto"/>
                    <w:right w:val="none" w:sz="0" w:space="0" w:color="auto"/>
                  </w:divBdr>
                  <w:divsChild>
                    <w:div w:id="464547080">
                      <w:marLeft w:val="0"/>
                      <w:marRight w:val="0"/>
                      <w:marTop w:val="0"/>
                      <w:marBottom w:val="0"/>
                      <w:divBdr>
                        <w:top w:val="none" w:sz="0" w:space="0" w:color="auto"/>
                        <w:left w:val="none" w:sz="0" w:space="0" w:color="auto"/>
                        <w:bottom w:val="none" w:sz="0" w:space="0" w:color="auto"/>
                        <w:right w:val="none" w:sz="0" w:space="0" w:color="auto"/>
                      </w:divBdr>
                    </w:div>
                  </w:divsChild>
                </w:div>
                <w:div w:id="464547283">
                  <w:marLeft w:val="0"/>
                  <w:marRight w:val="0"/>
                  <w:marTop w:val="0"/>
                  <w:marBottom w:val="180"/>
                  <w:divBdr>
                    <w:top w:val="none" w:sz="0" w:space="0" w:color="auto"/>
                    <w:left w:val="none" w:sz="0" w:space="0" w:color="auto"/>
                    <w:bottom w:val="none" w:sz="0" w:space="0" w:color="auto"/>
                    <w:right w:val="none" w:sz="0" w:space="0" w:color="auto"/>
                  </w:divBdr>
                  <w:divsChild>
                    <w:div w:id="4645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948">
              <w:marLeft w:val="0"/>
              <w:marRight w:val="0"/>
              <w:marTop w:val="150"/>
              <w:marBottom w:val="150"/>
              <w:divBdr>
                <w:top w:val="none" w:sz="0" w:space="0" w:color="auto"/>
                <w:left w:val="none" w:sz="0" w:space="0" w:color="auto"/>
                <w:bottom w:val="none" w:sz="0" w:space="0" w:color="auto"/>
                <w:right w:val="none" w:sz="0" w:space="0" w:color="auto"/>
              </w:divBdr>
            </w:div>
            <w:div w:id="464546978">
              <w:marLeft w:val="0"/>
              <w:marRight w:val="0"/>
              <w:marTop w:val="0"/>
              <w:marBottom w:val="150"/>
              <w:divBdr>
                <w:top w:val="single" w:sz="6" w:space="2" w:color="E4E4E4"/>
                <w:left w:val="single" w:sz="6" w:space="5" w:color="E4E4E4"/>
                <w:bottom w:val="single" w:sz="6" w:space="2" w:color="E4E4E4"/>
                <w:right w:val="single" w:sz="6" w:space="5" w:color="E4E4E4"/>
              </w:divBdr>
            </w:div>
            <w:div w:id="464547384">
              <w:marLeft w:val="0"/>
              <w:marRight w:val="0"/>
              <w:marTop w:val="225"/>
              <w:marBottom w:val="225"/>
              <w:divBdr>
                <w:top w:val="none" w:sz="0" w:space="0" w:color="auto"/>
                <w:left w:val="none" w:sz="0" w:space="0" w:color="auto"/>
                <w:bottom w:val="none" w:sz="0" w:space="0" w:color="auto"/>
                <w:right w:val="none" w:sz="0" w:space="0" w:color="auto"/>
              </w:divBdr>
            </w:div>
          </w:divsChild>
        </w:div>
        <w:div w:id="464547122">
          <w:marLeft w:val="0"/>
          <w:marRight w:val="0"/>
          <w:marTop w:val="0"/>
          <w:marBottom w:val="225"/>
          <w:divBdr>
            <w:top w:val="none" w:sz="0" w:space="0" w:color="auto"/>
            <w:left w:val="none" w:sz="0" w:space="0" w:color="auto"/>
            <w:bottom w:val="none" w:sz="0" w:space="0" w:color="auto"/>
            <w:right w:val="none" w:sz="0" w:space="0" w:color="auto"/>
          </w:divBdr>
          <w:divsChild>
            <w:div w:id="464546991">
              <w:marLeft w:val="0"/>
              <w:marRight w:val="0"/>
              <w:marTop w:val="150"/>
              <w:marBottom w:val="150"/>
              <w:divBdr>
                <w:top w:val="none" w:sz="0" w:space="0" w:color="auto"/>
                <w:left w:val="none" w:sz="0" w:space="0" w:color="auto"/>
                <w:bottom w:val="none" w:sz="0" w:space="0" w:color="auto"/>
                <w:right w:val="none" w:sz="0" w:space="0" w:color="auto"/>
              </w:divBdr>
            </w:div>
            <w:div w:id="464547118">
              <w:marLeft w:val="-180"/>
              <w:marRight w:val="0"/>
              <w:marTop w:val="375"/>
              <w:marBottom w:val="0"/>
              <w:divBdr>
                <w:top w:val="none" w:sz="0" w:space="0" w:color="auto"/>
                <w:left w:val="none" w:sz="0" w:space="0" w:color="auto"/>
                <w:bottom w:val="none" w:sz="0" w:space="0" w:color="auto"/>
                <w:right w:val="none" w:sz="0" w:space="0" w:color="auto"/>
              </w:divBdr>
              <w:divsChild>
                <w:div w:id="464547086">
                  <w:marLeft w:val="0"/>
                  <w:marRight w:val="0"/>
                  <w:marTop w:val="0"/>
                  <w:marBottom w:val="180"/>
                  <w:divBdr>
                    <w:top w:val="none" w:sz="0" w:space="0" w:color="auto"/>
                    <w:left w:val="none" w:sz="0" w:space="0" w:color="auto"/>
                    <w:bottom w:val="none" w:sz="0" w:space="0" w:color="auto"/>
                    <w:right w:val="none" w:sz="0" w:space="0" w:color="auto"/>
                  </w:divBdr>
                  <w:divsChild>
                    <w:div w:id="464547334">
                      <w:marLeft w:val="0"/>
                      <w:marRight w:val="0"/>
                      <w:marTop w:val="0"/>
                      <w:marBottom w:val="0"/>
                      <w:divBdr>
                        <w:top w:val="none" w:sz="0" w:space="0" w:color="auto"/>
                        <w:left w:val="none" w:sz="0" w:space="0" w:color="auto"/>
                        <w:bottom w:val="none" w:sz="0" w:space="0" w:color="auto"/>
                        <w:right w:val="none" w:sz="0" w:space="0" w:color="auto"/>
                      </w:divBdr>
                    </w:div>
                  </w:divsChild>
                </w:div>
                <w:div w:id="464547217">
                  <w:marLeft w:val="0"/>
                  <w:marRight w:val="0"/>
                  <w:marTop w:val="0"/>
                  <w:marBottom w:val="180"/>
                  <w:divBdr>
                    <w:top w:val="none" w:sz="0" w:space="0" w:color="auto"/>
                    <w:left w:val="none" w:sz="0" w:space="0" w:color="auto"/>
                    <w:bottom w:val="none" w:sz="0" w:space="0" w:color="auto"/>
                    <w:right w:val="none" w:sz="0" w:space="0" w:color="auto"/>
                  </w:divBdr>
                  <w:divsChild>
                    <w:div w:id="464546921">
                      <w:marLeft w:val="0"/>
                      <w:marRight w:val="0"/>
                      <w:marTop w:val="0"/>
                      <w:marBottom w:val="0"/>
                      <w:divBdr>
                        <w:top w:val="none" w:sz="0" w:space="0" w:color="auto"/>
                        <w:left w:val="none" w:sz="0" w:space="0" w:color="auto"/>
                        <w:bottom w:val="none" w:sz="0" w:space="0" w:color="auto"/>
                        <w:right w:val="none" w:sz="0" w:space="0" w:color="auto"/>
                      </w:divBdr>
                    </w:div>
                  </w:divsChild>
                </w:div>
                <w:div w:id="464547290">
                  <w:marLeft w:val="0"/>
                  <w:marRight w:val="0"/>
                  <w:marTop w:val="0"/>
                  <w:marBottom w:val="180"/>
                  <w:divBdr>
                    <w:top w:val="none" w:sz="0" w:space="0" w:color="auto"/>
                    <w:left w:val="none" w:sz="0" w:space="0" w:color="auto"/>
                    <w:bottom w:val="none" w:sz="0" w:space="0" w:color="auto"/>
                    <w:right w:val="none" w:sz="0" w:space="0" w:color="auto"/>
                  </w:divBdr>
                  <w:divsChild>
                    <w:div w:id="464547007">
                      <w:marLeft w:val="0"/>
                      <w:marRight w:val="0"/>
                      <w:marTop w:val="0"/>
                      <w:marBottom w:val="0"/>
                      <w:divBdr>
                        <w:top w:val="none" w:sz="0" w:space="0" w:color="auto"/>
                        <w:left w:val="none" w:sz="0" w:space="0" w:color="auto"/>
                        <w:bottom w:val="none" w:sz="0" w:space="0" w:color="auto"/>
                        <w:right w:val="none" w:sz="0" w:space="0" w:color="auto"/>
                      </w:divBdr>
                    </w:div>
                  </w:divsChild>
                </w:div>
                <w:div w:id="464547383">
                  <w:marLeft w:val="0"/>
                  <w:marRight w:val="0"/>
                  <w:marTop w:val="0"/>
                  <w:marBottom w:val="180"/>
                  <w:divBdr>
                    <w:top w:val="none" w:sz="0" w:space="0" w:color="auto"/>
                    <w:left w:val="none" w:sz="0" w:space="0" w:color="auto"/>
                    <w:bottom w:val="none" w:sz="0" w:space="0" w:color="auto"/>
                    <w:right w:val="none" w:sz="0" w:space="0" w:color="auto"/>
                  </w:divBdr>
                  <w:divsChild>
                    <w:div w:id="4645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121">
              <w:marLeft w:val="0"/>
              <w:marRight w:val="0"/>
              <w:marTop w:val="0"/>
              <w:marBottom w:val="150"/>
              <w:divBdr>
                <w:top w:val="single" w:sz="6" w:space="2" w:color="E4E4E4"/>
                <w:left w:val="single" w:sz="6" w:space="5" w:color="E4E4E4"/>
                <w:bottom w:val="single" w:sz="6" w:space="2" w:color="E4E4E4"/>
                <w:right w:val="single" w:sz="6" w:space="5" w:color="E4E4E4"/>
              </w:divBdr>
            </w:div>
            <w:div w:id="464547300">
              <w:marLeft w:val="0"/>
              <w:marRight w:val="0"/>
              <w:marTop w:val="225"/>
              <w:marBottom w:val="225"/>
              <w:divBdr>
                <w:top w:val="none" w:sz="0" w:space="0" w:color="auto"/>
                <w:left w:val="none" w:sz="0" w:space="0" w:color="auto"/>
                <w:bottom w:val="none" w:sz="0" w:space="0" w:color="auto"/>
                <w:right w:val="none" w:sz="0" w:space="0" w:color="auto"/>
              </w:divBdr>
            </w:div>
          </w:divsChild>
        </w:div>
        <w:div w:id="464547132">
          <w:marLeft w:val="0"/>
          <w:marRight w:val="0"/>
          <w:marTop w:val="0"/>
          <w:marBottom w:val="225"/>
          <w:divBdr>
            <w:top w:val="none" w:sz="0" w:space="0" w:color="auto"/>
            <w:left w:val="none" w:sz="0" w:space="0" w:color="auto"/>
            <w:bottom w:val="none" w:sz="0" w:space="0" w:color="auto"/>
            <w:right w:val="none" w:sz="0" w:space="0" w:color="auto"/>
          </w:divBdr>
          <w:divsChild>
            <w:div w:id="464546911">
              <w:marLeft w:val="0"/>
              <w:marRight w:val="0"/>
              <w:marTop w:val="150"/>
              <w:marBottom w:val="150"/>
              <w:divBdr>
                <w:top w:val="none" w:sz="0" w:space="0" w:color="auto"/>
                <w:left w:val="none" w:sz="0" w:space="0" w:color="auto"/>
                <w:bottom w:val="none" w:sz="0" w:space="0" w:color="auto"/>
                <w:right w:val="none" w:sz="0" w:space="0" w:color="auto"/>
              </w:divBdr>
            </w:div>
            <w:div w:id="464546952">
              <w:marLeft w:val="0"/>
              <w:marRight w:val="0"/>
              <w:marTop w:val="225"/>
              <w:marBottom w:val="225"/>
              <w:divBdr>
                <w:top w:val="none" w:sz="0" w:space="0" w:color="auto"/>
                <w:left w:val="none" w:sz="0" w:space="0" w:color="auto"/>
                <w:bottom w:val="none" w:sz="0" w:space="0" w:color="auto"/>
                <w:right w:val="none" w:sz="0" w:space="0" w:color="auto"/>
              </w:divBdr>
            </w:div>
            <w:div w:id="464547049">
              <w:marLeft w:val="-180"/>
              <w:marRight w:val="0"/>
              <w:marTop w:val="375"/>
              <w:marBottom w:val="0"/>
              <w:divBdr>
                <w:top w:val="none" w:sz="0" w:space="0" w:color="auto"/>
                <w:left w:val="none" w:sz="0" w:space="0" w:color="auto"/>
                <w:bottom w:val="none" w:sz="0" w:space="0" w:color="auto"/>
                <w:right w:val="none" w:sz="0" w:space="0" w:color="auto"/>
              </w:divBdr>
              <w:divsChild>
                <w:div w:id="464547046">
                  <w:marLeft w:val="0"/>
                  <w:marRight w:val="0"/>
                  <w:marTop w:val="0"/>
                  <w:marBottom w:val="180"/>
                  <w:divBdr>
                    <w:top w:val="none" w:sz="0" w:space="0" w:color="auto"/>
                    <w:left w:val="none" w:sz="0" w:space="0" w:color="auto"/>
                    <w:bottom w:val="none" w:sz="0" w:space="0" w:color="auto"/>
                    <w:right w:val="none" w:sz="0" w:space="0" w:color="auto"/>
                  </w:divBdr>
                  <w:divsChild>
                    <w:div w:id="464547073">
                      <w:marLeft w:val="0"/>
                      <w:marRight w:val="0"/>
                      <w:marTop w:val="0"/>
                      <w:marBottom w:val="0"/>
                      <w:divBdr>
                        <w:top w:val="none" w:sz="0" w:space="0" w:color="auto"/>
                        <w:left w:val="none" w:sz="0" w:space="0" w:color="auto"/>
                        <w:bottom w:val="none" w:sz="0" w:space="0" w:color="auto"/>
                        <w:right w:val="none" w:sz="0" w:space="0" w:color="auto"/>
                      </w:divBdr>
                    </w:div>
                  </w:divsChild>
                </w:div>
                <w:div w:id="464547050">
                  <w:marLeft w:val="0"/>
                  <w:marRight w:val="0"/>
                  <w:marTop w:val="0"/>
                  <w:marBottom w:val="180"/>
                  <w:divBdr>
                    <w:top w:val="none" w:sz="0" w:space="0" w:color="auto"/>
                    <w:left w:val="none" w:sz="0" w:space="0" w:color="auto"/>
                    <w:bottom w:val="none" w:sz="0" w:space="0" w:color="auto"/>
                    <w:right w:val="none" w:sz="0" w:space="0" w:color="auto"/>
                  </w:divBdr>
                  <w:divsChild>
                    <w:div w:id="464546983">
                      <w:marLeft w:val="0"/>
                      <w:marRight w:val="0"/>
                      <w:marTop w:val="0"/>
                      <w:marBottom w:val="0"/>
                      <w:divBdr>
                        <w:top w:val="none" w:sz="0" w:space="0" w:color="auto"/>
                        <w:left w:val="none" w:sz="0" w:space="0" w:color="auto"/>
                        <w:bottom w:val="none" w:sz="0" w:space="0" w:color="auto"/>
                        <w:right w:val="none" w:sz="0" w:space="0" w:color="auto"/>
                      </w:divBdr>
                    </w:div>
                  </w:divsChild>
                </w:div>
                <w:div w:id="464547108">
                  <w:marLeft w:val="0"/>
                  <w:marRight w:val="0"/>
                  <w:marTop w:val="0"/>
                  <w:marBottom w:val="180"/>
                  <w:divBdr>
                    <w:top w:val="none" w:sz="0" w:space="0" w:color="auto"/>
                    <w:left w:val="none" w:sz="0" w:space="0" w:color="auto"/>
                    <w:bottom w:val="none" w:sz="0" w:space="0" w:color="auto"/>
                    <w:right w:val="none" w:sz="0" w:space="0" w:color="auto"/>
                  </w:divBdr>
                  <w:divsChild>
                    <w:div w:id="464547225">
                      <w:marLeft w:val="0"/>
                      <w:marRight w:val="0"/>
                      <w:marTop w:val="0"/>
                      <w:marBottom w:val="0"/>
                      <w:divBdr>
                        <w:top w:val="none" w:sz="0" w:space="0" w:color="auto"/>
                        <w:left w:val="none" w:sz="0" w:space="0" w:color="auto"/>
                        <w:bottom w:val="none" w:sz="0" w:space="0" w:color="auto"/>
                        <w:right w:val="none" w:sz="0" w:space="0" w:color="auto"/>
                      </w:divBdr>
                    </w:div>
                  </w:divsChild>
                </w:div>
                <w:div w:id="464547124">
                  <w:marLeft w:val="0"/>
                  <w:marRight w:val="0"/>
                  <w:marTop w:val="0"/>
                  <w:marBottom w:val="180"/>
                  <w:divBdr>
                    <w:top w:val="none" w:sz="0" w:space="0" w:color="auto"/>
                    <w:left w:val="none" w:sz="0" w:space="0" w:color="auto"/>
                    <w:bottom w:val="none" w:sz="0" w:space="0" w:color="auto"/>
                    <w:right w:val="none" w:sz="0" w:space="0" w:color="auto"/>
                  </w:divBdr>
                  <w:divsChild>
                    <w:div w:id="4645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296">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169">
          <w:marLeft w:val="0"/>
          <w:marRight w:val="0"/>
          <w:marTop w:val="0"/>
          <w:marBottom w:val="225"/>
          <w:divBdr>
            <w:top w:val="none" w:sz="0" w:space="0" w:color="auto"/>
            <w:left w:val="none" w:sz="0" w:space="0" w:color="auto"/>
            <w:bottom w:val="none" w:sz="0" w:space="0" w:color="auto"/>
            <w:right w:val="none" w:sz="0" w:space="0" w:color="auto"/>
          </w:divBdr>
          <w:divsChild>
            <w:div w:id="464547137">
              <w:marLeft w:val="0"/>
              <w:marRight w:val="0"/>
              <w:marTop w:val="0"/>
              <w:marBottom w:val="150"/>
              <w:divBdr>
                <w:top w:val="single" w:sz="6" w:space="2" w:color="E4E4E4"/>
                <w:left w:val="single" w:sz="6" w:space="5" w:color="E4E4E4"/>
                <w:bottom w:val="single" w:sz="6" w:space="2" w:color="E4E4E4"/>
                <w:right w:val="single" w:sz="6" w:space="5" w:color="E4E4E4"/>
              </w:divBdr>
            </w:div>
            <w:div w:id="464547250">
              <w:marLeft w:val="-180"/>
              <w:marRight w:val="0"/>
              <w:marTop w:val="375"/>
              <w:marBottom w:val="0"/>
              <w:divBdr>
                <w:top w:val="none" w:sz="0" w:space="0" w:color="auto"/>
                <w:left w:val="none" w:sz="0" w:space="0" w:color="auto"/>
                <w:bottom w:val="none" w:sz="0" w:space="0" w:color="auto"/>
                <w:right w:val="none" w:sz="0" w:space="0" w:color="auto"/>
              </w:divBdr>
              <w:divsChild>
                <w:div w:id="464547004">
                  <w:marLeft w:val="0"/>
                  <w:marRight w:val="0"/>
                  <w:marTop w:val="0"/>
                  <w:marBottom w:val="180"/>
                  <w:divBdr>
                    <w:top w:val="none" w:sz="0" w:space="0" w:color="auto"/>
                    <w:left w:val="none" w:sz="0" w:space="0" w:color="auto"/>
                    <w:bottom w:val="none" w:sz="0" w:space="0" w:color="auto"/>
                    <w:right w:val="none" w:sz="0" w:space="0" w:color="auto"/>
                  </w:divBdr>
                  <w:divsChild>
                    <w:div w:id="464547339">
                      <w:marLeft w:val="0"/>
                      <w:marRight w:val="0"/>
                      <w:marTop w:val="0"/>
                      <w:marBottom w:val="0"/>
                      <w:divBdr>
                        <w:top w:val="none" w:sz="0" w:space="0" w:color="auto"/>
                        <w:left w:val="none" w:sz="0" w:space="0" w:color="auto"/>
                        <w:bottom w:val="none" w:sz="0" w:space="0" w:color="auto"/>
                        <w:right w:val="none" w:sz="0" w:space="0" w:color="auto"/>
                      </w:divBdr>
                    </w:div>
                  </w:divsChild>
                </w:div>
                <w:div w:id="464547103">
                  <w:marLeft w:val="0"/>
                  <w:marRight w:val="0"/>
                  <w:marTop w:val="0"/>
                  <w:marBottom w:val="180"/>
                  <w:divBdr>
                    <w:top w:val="none" w:sz="0" w:space="0" w:color="auto"/>
                    <w:left w:val="none" w:sz="0" w:space="0" w:color="auto"/>
                    <w:bottom w:val="none" w:sz="0" w:space="0" w:color="auto"/>
                    <w:right w:val="none" w:sz="0" w:space="0" w:color="auto"/>
                  </w:divBdr>
                  <w:divsChild>
                    <w:div w:id="464547259">
                      <w:marLeft w:val="0"/>
                      <w:marRight w:val="0"/>
                      <w:marTop w:val="0"/>
                      <w:marBottom w:val="0"/>
                      <w:divBdr>
                        <w:top w:val="none" w:sz="0" w:space="0" w:color="auto"/>
                        <w:left w:val="none" w:sz="0" w:space="0" w:color="auto"/>
                        <w:bottom w:val="none" w:sz="0" w:space="0" w:color="auto"/>
                        <w:right w:val="none" w:sz="0" w:space="0" w:color="auto"/>
                      </w:divBdr>
                    </w:div>
                  </w:divsChild>
                </w:div>
                <w:div w:id="464547199">
                  <w:marLeft w:val="0"/>
                  <w:marRight w:val="0"/>
                  <w:marTop w:val="0"/>
                  <w:marBottom w:val="180"/>
                  <w:divBdr>
                    <w:top w:val="none" w:sz="0" w:space="0" w:color="auto"/>
                    <w:left w:val="none" w:sz="0" w:space="0" w:color="auto"/>
                    <w:bottom w:val="none" w:sz="0" w:space="0" w:color="auto"/>
                    <w:right w:val="none" w:sz="0" w:space="0" w:color="auto"/>
                  </w:divBdr>
                  <w:divsChild>
                    <w:div w:id="464547245">
                      <w:marLeft w:val="0"/>
                      <w:marRight w:val="0"/>
                      <w:marTop w:val="0"/>
                      <w:marBottom w:val="0"/>
                      <w:divBdr>
                        <w:top w:val="none" w:sz="0" w:space="0" w:color="auto"/>
                        <w:left w:val="none" w:sz="0" w:space="0" w:color="auto"/>
                        <w:bottom w:val="none" w:sz="0" w:space="0" w:color="auto"/>
                        <w:right w:val="none" w:sz="0" w:space="0" w:color="auto"/>
                      </w:divBdr>
                    </w:div>
                  </w:divsChild>
                </w:div>
                <w:div w:id="464547205">
                  <w:marLeft w:val="0"/>
                  <w:marRight w:val="0"/>
                  <w:marTop w:val="0"/>
                  <w:marBottom w:val="180"/>
                  <w:divBdr>
                    <w:top w:val="none" w:sz="0" w:space="0" w:color="auto"/>
                    <w:left w:val="none" w:sz="0" w:space="0" w:color="auto"/>
                    <w:bottom w:val="none" w:sz="0" w:space="0" w:color="auto"/>
                    <w:right w:val="none" w:sz="0" w:space="0" w:color="auto"/>
                  </w:divBdr>
                  <w:divsChild>
                    <w:div w:id="4645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264">
              <w:marLeft w:val="0"/>
              <w:marRight w:val="0"/>
              <w:marTop w:val="150"/>
              <w:marBottom w:val="150"/>
              <w:divBdr>
                <w:top w:val="none" w:sz="0" w:space="0" w:color="auto"/>
                <w:left w:val="none" w:sz="0" w:space="0" w:color="auto"/>
                <w:bottom w:val="none" w:sz="0" w:space="0" w:color="auto"/>
                <w:right w:val="none" w:sz="0" w:space="0" w:color="auto"/>
              </w:divBdr>
            </w:div>
            <w:div w:id="464547305">
              <w:marLeft w:val="0"/>
              <w:marRight w:val="0"/>
              <w:marTop w:val="225"/>
              <w:marBottom w:val="225"/>
              <w:divBdr>
                <w:top w:val="none" w:sz="0" w:space="0" w:color="auto"/>
                <w:left w:val="none" w:sz="0" w:space="0" w:color="auto"/>
                <w:bottom w:val="none" w:sz="0" w:space="0" w:color="auto"/>
                <w:right w:val="none" w:sz="0" w:space="0" w:color="auto"/>
              </w:divBdr>
            </w:div>
          </w:divsChild>
        </w:div>
        <w:div w:id="464547189">
          <w:marLeft w:val="0"/>
          <w:marRight w:val="0"/>
          <w:marTop w:val="0"/>
          <w:marBottom w:val="225"/>
          <w:divBdr>
            <w:top w:val="none" w:sz="0" w:space="0" w:color="auto"/>
            <w:left w:val="none" w:sz="0" w:space="0" w:color="auto"/>
            <w:bottom w:val="none" w:sz="0" w:space="0" w:color="auto"/>
            <w:right w:val="none" w:sz="0" w:space="0" w:color="auto"/>
          </w:divBdr>
          <w:divsChild>
            <w:div w:id="464547037">
              <w:marLeft w:val="0"/>
              <w:marRight w:val="0"/>
              <w:marTop w:val="150"/>
              <w:marBottom w:val="150"/>
              <w:divBdr>
                <w:top w:val="none" w:sz="0" w:space="0" w:color="auto"/>
                <w:left w:val="none" w:sz="0" w:space="0" w:color="auto"/>
                <w:bottom w:val="none" w:sz="0" w:space="0" w:color="auto"/>
                <w:right w:val="none" w:sz="0" w:space="0" w:color="auto"/>
              </w:divBdr>
            </w:div>
            <w:div w:id="464547242">
              <w:marLeft w:val="0"/>
              <w:marRight w:val="0"/>
              <w:marTop w:val="0"/>
              <w:marBottom w:val="150"/>
              <w:divBdr>
                <w:top w:val="single" w:sz="6" w:space="2" w:color="E4E4E4"/>
                <w:left w:val="single" w:sz="6" w:space="5" w:color="E4E4E4"/>
                <w:bottom w:val="single" w:sz="6" w:space="2" w:color="E4E4E4"/>
                <w:right w:val="single" w:sz="6" w:space="5" w:color="E4E4E4"/>
              </w:divBdr>
            </w:div>
            <w:div w:id="464547262">
              <w:marLeft w:val="0"/>
              <w:marRight w:val="0"/>
              <w:marTop w:val="225"/>
              <w:marBottom w:val="225"/>
              <w:divBdr>
                <w:top w:val="none" w:sz="0" w:space="0" w:color="auto"/>
                <w:left w:val="none" w:sz="0" w:space="0" w:color="auto"/>
                <w:bottom w:val="none" w:sz="0" w:space="0" w:color="auto"/>
                <w:right w:val="none" w:sz="0" w:space="0" w:color="auto"/>
              </w:divBdr>
            </w:div>
            <w:div w:id="464547273">
              <w:marLeft w:val="-180"/>
              <w:marRight w:val="0"/>
              <w:marTop w:val="375"/>
              <w:marBottom w:val="0"/>
              <w:divBdr>
                <w:top w:val="none" w:sz="0" w:space="0" w:color="auto"/>
                <w:left w:val="none" w:sz="0" w:space="0" w:color="auto"/>
                <w:bottom w:val="none" w:sz="0" w:space="0" w:color="auto"/>
                <w:right w:val="none" w:sz="0" w:space="0" w:color="auto"/>
              </w:divBdr>
              <w:divsChild>
                <w:div w:id="464547003">
                  <w:marLeft w:val="0"/>
                  <w:marRight w:val="0"/>
                  <w:marTop w:val="0"/>
                  <w:marBottom w:val="180"/>
                  <w:divBdr>
                    <w:top w:val="none" w:sz="0" w:space="0" w:color="auto"/>
                    <w:left w:val="none" w:sz="0" w:space="0" w:color="auto"/>
                    <w:bottom w:val="none" w:sz="0" w:space="0" w:color="auto"/>
                    <w:right w:val="none" w:sz="0" w:space="0" w:color="auto"/>
                  </w:divBdr>
                  <w:divsChild>
                    <w:div w:id="464547056">
                      <w:marLeft w:val="0"/>
                      <w:marRight w:val="0"/>
                      <w:marTop w:val="0"/>
                      <w:marBottom w:val="0"/>
                      <w:divBdr>
                        <w:top w:val="none" w:sz="0" w:space="0" w:color="auto"/>
                        <w:left w:val="none" w:sz="0" w:space="0" w:color="auto"/>
                        <w:bottom w:val="none" w:sz="0" w:space="0" w:color="auto"/>
                        <w:right w:val="none" w:sz="0" w:space="0" w:color="auto"/>
                      </w:divBdr>
                    </w:div>
                  </w:divsChild>
                </w:div>
                <w:div w:id="464547164">
                  <w:marLeft w:val="0"/>
                  <w:marRight w:val="0"/>
                  <w:marTop w:val="0"/>
                  <w:marBottom w:val="180"/>
                  <w:divBdr>
                    <w:top w:val="none" w:sz="0" w:space="0" w:color="auto"/>
                    <w:left w:val="none" w:sz="0" w:space="0" w:color="auto"/>
                    <w:bottom w:val="none" w:sz="0" w:space="0" w:color="auto"/>
                    <w:right w:val="none" w:sz="0" w:space="0" w:color="auto"/>
                  </w:divBdr>
                  <w:divsChild>
                    <w:div w:id="464547263">
                      <w:marLeft w:val="0"/>
                      <w:marRight w:val="0"/>
                      <w:marTop w:val="0"/>
                      <w:marBottom w:val="0"/>
                      <w:divBdr>
                        <w:top w:val="none" w:sz="0" w:space="0" w:color="auto"/>
                        <w:left w:val="none" w:sz="0" w:space="0" w:color="auto"/>
                        <w:bottom w:val="none" w:sz="0" w:space="0" w:color="auto"/>
                        <w:right w:val="none" w:sz="0" w:space="0" w:color="auto"/>
                      </w:divBdr>
                    </w:div>
                  </w:divsChild>
                </w:div>
                <w:div w:id="464547244">
                  <w:marLeft w:val="0"/>
                  <w:marRight w:val="0"/>
                  <w:marTop w:val="0"/>
                  <w:marBottom w:val="180"/>
                  <w:divBdr>
                    <w:top w:val="none" w:sz="0" w:space="0" w:color="auto"/>
                    <w:left w:val="none" w:sz="0" w:space="0" w:color="auto"/>
                    <w:bottom w:val="none" w:sz="0" w:space="0" w:color="auto"/>
                    <w:right w:val="none" w:sz="0" w:space="0" w:color="auto"/>
                  </w:divBdr>
                  <w:divsChild>
                    <w:div w:id="464546957">
                      <w:marLeft w:val="0"/>
                      <w:marRight w:val="0"/>
                      <w:marTop w:val="0"/>
                      <w:marBottom w:val="0"/>
                      <w:divBdr>
                        <w:top w:val="none" w:sz="0" w:space="0" w:color="auto"/>
                        <w:left w:val="none" w:sz="0" w:space="0" w:color="auto"/>
                        <w:bottom w:val="none" w:sz="0" w:space="0" w:color="auto"/>
                        <w:right w:val="none" w:sz="0" w:space="0" w:color="auto"/>
                      </w:divBdr>
                    </w:div>
                  </w:divsChild>
                </w:div>
                <w:div w:id="464547272">
                  <w:marLeft w:val="0"/>
                  <w:marRight w:val="0"/>
                  <w:marTop w:val="0"/>
                  <w:marBottom w:val="180"/>
                  <w:divBdr>
                    <w:top w:val="none" w:sz="0" w:space="0" w:color="auto"/>
                    <w:left w:val="none" w:sz="0" w:space="0" w:color="auto"/>
                    <w:bottom w:val="none" w:sz="0" w:space="0" w:color="auto"/>
                    <w:right w:val="none" w:sz="0" w:space="0" w:color="auto"/>
                  </w:divBdr>
                  <w:divsChild>
                    <w:div w:id="4645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7216">
          <w:marLeft w:val="0"/>
          <w:marRight w:val="0"/>
          <w:marTop w:val="0"/>
          <w:marBottom w:val="225"/>
          <w:divBdr>
            <w:top w:val="none" w:sz="0" w:space="0" w:color="auto"/>
            <w:left w:val="none" w:sz="0" w:space="0" w:color="auto"/>
            <w:bottom w:val="none" w:sz="0" w:space="0" w:color="auto"/>
            <w:right w:val="none" w:sz="0" w:space="0" w:color="auto"/>
          </w:divBdr>
          <w:divsChild>
            <w:div w:id="464547060">
              <w:marLeft w:val="0"/>
              <w:marRight w:val="0"/>
              <w:marTop w:val="150"/>
              <w:marBottom w:val="150"/>
              <w:divBdr>
                <w:top w:val="none" w:sz="0" w:space="0" w:color="auto"/>
                <w:left w:val="none" w:sz="0" w:space="0" w:color="auto"/>
                <w:bottom w:val="none" w:sz="0" w:space="0" w:color="auto"/>
                <w:right w:val="none" w:sz="0" w:space="0" w:color="auto"/>
              </w:divBdr>
            </w:div>
            <w:div w:id="464547163">
              <w:marLeft w:val="0"/>
              <w:marRight w:val="0"/>
              <w:marTop w:val="0"/>
              <w:marBottom w:val="150"/>
              <w:divBdr>
                <w:top w:val="single" w:sz="6" w:space="2" w:color="E4E4E4"/>
                <w:left w:val="single" w:sz="6" w:space="5" w:color="E4E4E4"/>
                <w:bottom w:val="single" w:sz="6" w:space="2" w:color="E4E4E4"/>
                <w:right w:val="single" w:sz="6" w:space="5" w:color="E4E4E4"/>
              </w:divBdr>
            </w:div>
            <w:div w:id="464547314">
              <w:marLeft w:val="-180"/>
              <w:marRight w:val="0"/>
              <w:marTop w:val="375"/>
              <w:marBottom w:val="0"/>
              <w:divBdr>
                <w:top w:val="none" w:sz="0" w:space="0" w:color="auto"/>
                <w:left w:val="none" w:sz="0" w:space="0" w:color="auto"/>
                <w:bottom w:val="none" w:sz="0" w:space="0" w:color="auto"/>
                <w:right w:val="none" w:sz="0" w:space="0" w:color="auto"/>
              </w:divBdr>
              <w:divsChild>
                <w:div w:id="464546999">
                  <w:marLeft w:val="0"/>
                  <w:marRight w:val="0"/>
                  <w:marTop w:val="0"/>
                  <w:marBottom w:val="180"/>
                  <w:divBdr>
                    <w:top w:val="none" w:sz="0" w:space="0" w:color="auto"/>
                    <w:left w:val="none" w:sz="0" w:space="0" w:color="auto"/>
                    <w:bottom w:val="none" w:sz="0" w:space="0" w:color="auto"/>
                    <w:right w:val="none" w:sz="0" w:space="0" w:color="auto"/>
                  </w:divBdr>
                  <w:divsChild>
                    <w:div w:id="464547256">
                      <w:marLeft w:val="0"/>
                      <w:marRight w:val="0"/>
                      <w:marTop w:val="0"/>
                      <w:marBottom w:val="0"/>
                      <w:divBdr>
                        <w:top w:val="none" w:sz="0" w:space="0" w:color="auto"/>
                        <w:left w:val="none" w:sz="0" w:space="0" w:color="auto"/>
                        <w:bottom w:val="none" w:sz="0" w:space="0" w:color="auto"/>
                        <w:right w:val="none" w:sz="0" w:space="0" w:color="auto"/>
                      </w:divBdr>
                    </w:div>
                  </w:divsChild>
                </w:div>
                <w:div w:id="464547054">
                  <w:marLeft w:val="0"/>
                  <w:marRight w:val="0"/>
                  <w:marTop w:val="0"/>
                  <w:marBottom w:val="180"/>
                  <w:divBdr>
                    <w:top w:val="none" w:sz="0" w:space="0" w:color="auto"/>
                    <w:left w:val="none" w:sz="0" w:space="0" w:color="auto"/>
                    <w:bottom w:val="none" w:sz="0" w:space="0" w:color="auto"/>
                    <w:right w:val="none" w:sz="0" w:space="0" w:color="auto"/>
                  </w:divBdr>
                  <w:divsChild>
                    <w:div w:id="464547149">
                      <w:marLeft w:val="0"/>
                      <w:marRight w:val="0"/>
                      <w:marTop w:val="0"/>
                      <w:marBottom w:val="0"/>
                      <w:divBdr>
                        <w:top w:val="none" w:sz="0" w:space="0" w:color="auto"/>
                        <w:left w:val="none" w:sz="0" w:space="0" w:color="auto"/>
                        <w:bottom w:val="none" w:sz="0" w:space="0" w:color="auto"/>
                        <w:right w:val="none" w:sz="0" w:space="0" w:color="auto"/>
                      </w:divBdr>
                    </w:div>
                  </w:divsChild>
                </w:div>
                <w:div w:id="464547173">
                  <w:marLeft w:val="0"/>
                  <w:marRight w:val="0"/>
                  <w:marTop w:val="0"/>
                  <w:marBottom w:val="180"/>
                  <w:divBdr>
                    <w:top w:val="none" w:sz="0" w:space="0" w:color="auto"/>
                    <w:left w:val="none" w:sz="0" w:space="0" w:color="auto"/>
                    <w:bottom w:val="none" w:sz="0" w:space="0" w:color="auto"/>
                    <w:right w:val="none" w:sz="0" w:space="0" w:color="auto"/>
                  </w:divBdr>
                  <w:divsChild>
                    <w:div w:id="464547174">
                      <w:marLeft w:val="0"/>
                      <w:marRight w:val="0"/>
                      <w:marTop w:val="0"/>
                      <w:marBottom w:val="0"/>
                      <w:divBdr>
                        <w:top w:val="none" w:sz="0" w:space="0" w:color="auto"/>
                        <w:left w:val="none" w:sz="0" w:space="0" w:color="auto"/>
                        <w:bottom w:val="none" w:sz="0" w:space="0" w:color="auto"/>
                        <w:right w:val="none" w:sz="0" w:space="0" w:color="auto"/>
                      </w:divBdr>
                    </w:div>
                  </w:divsChild>
                </w:div>
                <w:div w:id="464547195">
                  <w:marLeft w:val="0"/>
                  <w:marRight w:val="0"/>
                  <w:marTop w:val="0"/>
                  <w:marBottom w:val="180"/>
                  <w:divBdr>
                    <w:top w:val="none" w:sz="0" w:space="0" w:color="auto"/>
                    <w:left w:val="none" w:sz="0" w:space="0" w:color="auto"/>
                    <w:bottom w:val="none" w:sz="0" w:space="0" w:color="auto"/>
                    <w:right w:val="none" w:sz="0" w:space="0" w:color="auto"/>
                  </w:divBdr>
                  <w:divsChild>
                    <w:div w:id="4645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368">
              <w:marLeft w:val="0"/>
              <w:marRight w:val="0"/>
              <w:marTop w:val="225"/>
              <w:marBottom w:val="225"/>
              <w:divBdr>
                <w:top w:val="none" w:sz="0" w:space="0" w:color="auto"/>
                <w:left w:val="none" w:sz="0" w:space="0" w:color="auto"/>
                <w:bottom w:val="none" w:sz="0" w:space="0" w:color="auto"/>
                <w:right w:val="none" w:sz="0" w:space="0" w:color="auto"/>
              </w:divBdr>
            </w:div>
          </w:divsChild>
        </w:div>
        <w:div w:id="464547236">
          <w:marLeft w:val="0"/>
          <w:marRight w:val="0"/>
          <w:marTop w:val="0"/>
          <w:marBottom w:val="225"/>
          <w:divBdr>
            <w:top w:val="none" w:sz="0" w:space="0" w:color="auto"/>
            <w:left w:val="none" w:sz="0" w:space="0" w:color="auto"/>
            <w:bottom w:val="none" w:sz="0" w:space="0" w:color="auto"/>
            <w:right w:val="none" w:sz="0" w:space="0" w:color="auto"/>
          </w:divBdr>
          <w:divsChild>
            <w:div w:id="464547090">
              <w:marLeft w:val="0"/>
              <w:marRight w:val="0"/>
              <w:marTop w:val="225"/>
              <w:marBottom w:val="225"/>
              <w:divBdr>
                <w:top w:val="none" w:sz="0" w:space="0" w:color="auto"/>
                <w:left w:val="none" w:sz="0" w:space="0" w:color="auto"/>
                <w:bottom w:val="none" w:sz="0" w:space="0" w:color="auto"/>
                <w:right w:val="none" w:sz="0" w:space="0" w:color="auto"/>
              </w:divBdr>
            </w:div>
            <w:div w:id="464547107">
              <w:marLeft w:val="-180"/>
              <w:marRight w:val="0"/>
              <w:marTop w:val="375"/>
              <w:marBottom w:val="0"/>
              <w:divBdr>
                <w:top w:val="none" w:sz="0" w:space="0" w:color="auto"/>
                <w:left w:val="none" w:sz="0" w:space="0" w:color="auto"/>
                <w:bottom w:val="none" w:sz="0" w:space="0" w:color="auto"/>
                <w:right w:val="none" w:sz="0" w:space="0" w:color="auto"/>
              </w:divBdr>
              <w:divsChild>
                <w:div w:id="464546963">
                  <w:marLeft w:val="0"/>
                  <w:marRight w:val="0"/>
                  <w:marTop w:val="0"/>
                  <w:marBottom w:val="180"/>
                  <w:divBdr>
                    <w:top w:val="none" w:sz="0" w:space="0" w:color="auto"/>
                    <w:left w:val="none" w:sz="0" w:space="0" w:color="auto"/>
                    <w:bottom w:val="none" w:sz="0" w:space="0" w:color="auto"/>
                    <w:right w:val="none" w:sz="0" w:space="0" w:color="auto"/>
                  </w:divBdr>
                  <w:divsChild>
                    <w:div w:id="464547219">
                      <w:marLeft w:val="0"/>
                      <w:marRight w:val="0"/>
                      <w:marTop w:val="0"/>
                      <w:marBottom w:val="0"/>
                      <w:divBdr>
                        <w:top w:val="none" w:sz="0" w:space="0" w:color="auto"/>
                        <w:left w:val="none" w:sz="0" w:space="0" w:color="auto"/>
                        <w:bottom w:val="none" w:sz="0" w:space="0" w:color="auto"/>
                        <w:right w:val="none" w:sz="0" w:space="0" w:color="auto"/>
                      </w:divBdr>
                    </w:div>
                  </w:divsChild>
                </w:div>
                <w:div w:id="464547127">
                  <w:marLeft w:val="0"/>
                  <w:marRight w:val="0"/>
                  <w:marTop w:val="0"/>
                  <w:marBottom w:val="180"/>
                  <w:divBdr>
                    <w:top w:val="none" w:sz="0" w:space="0" w:color="auto"/>
                    <w:left w:val="none" w:sz="0" w:space="0" w:color="auto"/>
                    <w:bottom w:val="none" w:sz="0" w:space="0" w:color="auto"/>
                    <w:right w:val="none" w:sz="0" w:space="0" w:color="auto"/>
                  </w:divBdr>
                  <w:divsChild>
                    <w:div w:id="464547266">
                      <w:marLeft w:val="0"/>
                      <w:marRight w:val="0"/>
                      <w:marTop w:val="0"/>
                      <w:marBottom w:val="0"/>
                      <w:divBdr>
                        <w:top w:val="none" w:sz="0" w:space="0" w:color="auto"/>
                        <w:left w:val="none" w:sz="0" w:space="0" w:color="auto"/>
                        <w:bottom w:val="none" w:sz="0" w:space="0" w:color="auto"/>
                        <w:right w:val="none" w:sz="0" w:space="0" w:color="auto"/>
                      </w:divBdr>
                    </w:div>
                  </w:divsChild>
                </w:div>
                <w:div w:id="464547276">
                  <w:marLeft w:val="0"/>
                  <w:marRight w:val="0"/>
                  <w:marTop w:val="0"/>
                  <w:marBottom w:val="180"/>
                  <w:divBdr>
                    <w:top w:val="none" w:sz="0" w:space="0" w:color="auto"/>
                    <w:left w:val="none" w:sz="0" w:space="0" w:color="auto"/>
                    <w:bottom w:val="none" w:sz="0" w:space="0" w:color="auto"/>
                    <w:right w:val="none" w:sz="0" w:space="0" w:color="auto"/>
                  </w:divBdr>
                  <w:divsChild>
                    <w:div w:id="464547196">
                      <w:marLeft w:val="0"/>
                      <w:marRight w:val="0"/>
                      <w:marTop w:val="0"/>
                      <w:marBottom w:val="0"/>
                      <w:divBdr>
                        <w:top w:val="none" w:sz="0" w:space="0" w:color="auto"/>
                        <w:left w:val="none" w:sz="0" w:space="0" w:color="auto"/>
                        <w:bottom w:val="none" w:sz="0" w:space="0" w:color="auto"/>
                        <w:right w:val="none" w:sz="0" w:space="0" w:color="auto"/>
                      </w:divBdr>
                    </w:div>
                  </w:divsChild>
                </w:div>
                <w:div w:id="464547359">
                  <w:marLeft w:val="0"/>
                  <w:marRight w:val="0"/>
                  <w:marTop w:val="0"/>
                  <w:marBottom w:val="180"/>
                  <w:divBdr>
                    <w:top w:val="none" w:sz="0" w:space="0" w:color="auto"/>
                    <w:left w:val="none" w:sz="0" w:space="0" w:color="auto"/>
                    <w:bottom w:val="none" w:sz="0" w:space="0" w:color="auto"/>
                    <w:right w:val="none" w:sz="0" w:space="0" w:color="auto"/>
                  </w:divBdr>
                  <w:divsChild>
                    <w:div w:id="4645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221">
              <w:marLeft w:val="0"/>
              <w:marRight w:val="0"/>
              <w:marTop w:val="0"/>
              <w:marBottom w:val="150"/>
              <w:divBdr>
                <w:top w:val="single" w:sz="6" w:space="2" w:color="E4E4E4"/>
                <w:left w:val="single" w:sz="6" w:space="5" w:color="E4E4E4"/>
                <w:bottom w:val="single" w:sz="6" w:space="2" w:color="E4E4E4"/>
                <w:right w:val="single" w:sz="6" w:space="5" w:color="E4E4E4"/>
              </w:divBdr>
            </w:div>
            <w:div w:id="464547321">
              <w:marLeft w:val="0"/>
              <w:marRight w:val="0"/>
              <w:marTop w:val="150"/>
              <w:marBottom w:val="150"/>
              <w:divBdr>
                <w:top w:val="none" w:sz="0" w:space="0" w:color="auto"/>
                <w:left w:val="none" w:sz="0" w:space="0" w:color="auto"/>
                <w:bottom w:val="none" w:sz="0" w:space="0" w:color="auto"/>
                <w:right w:val="none" w:sz="0" w:space="0" w:color="auto"/>
              </w:divBdr>
            </w:div>
          </w:divsChild>
        </w:div>
        <w:div w:id="464547255">
          <w:marLeft w:val="0"/>
          <w:marRight w:val="0"/>
          <w:marTop w:val="0"/>
          <w:marBottom w:val="225"/>
          <w:divBdr>
            <w:top w:val="none" w:sz="0" w:space="0" w:color="auto"/>
            <w:left w:val="none" w:sz="0" w:space="0" w:color="auto"/>
            <w:bottom w:val="none" w:sz="0" w:space="0" w:color="auto"/>
            <w:right w:val="none" w:sz="0" w:space="0" w:color="auto"/>
          </w:divBdr>
          <w:divsChild>
            <w:div w:id="464547035">
              <w:marLeft w:val="0"/>
              <w:marRight w:val="0"/>
              <w:marTop w:val="150"/>
              <w:marBottom w:val="150"/>
              <w:divBdr>
                <w:top w:val="none" w:sz="0" w:space="0" w:color="auto"/>
                <w:left w:val="none" w:sz="0" w:space="0" w:color="auto"/>
                <w:bottom w:val="none" w:sz="0" w:space="0" w:color="auto"/>
                <w:right w:val="none" w:sz="0" w:space="0" w:color="auto"/>
              </w:divBdr>
            </w:div>
            <w:div w:id="464547146">
              <w:marLeft w:val="0"/>
              <w:marRight w:val="0"/>
              <w:marTop w:val="225"/>
              <w:marBottom w:val="225"/>
              <w:divBdr>
                <w:top w:val="none" w:sz="0" w:space="0" w:color="auto"/>
                <w:left w:val="none" w:sz="0" w:space="0" w:color="auto"/>
                <w:bottom w:val="none" w:sz="0" w:space="0" w:color="auto"/>
                <w:right w:val="none" w:sz="0" w:space="0" w:color="auto"/>
              </w:divBdr>
            </w:div>
            <w:div w:id="464547158">
              <w:marLeft w:val="-180"/>
              <w:marRight w:val="0"/>
              <w:marTop w:val="375"/>
              <w:marBottom w:val="0"/>
              <w:divBdr>
                <w:top w:val="none" w:sz="0" w:space="0" w:color="auto"/>
                <w:left w:val="none" w:sz="0" w:space="0" w:color="auto"/>
                <w:bottom w:val="none" w:sz="0" w:space="0" w:color="auto"/>
                <w:right w:val="none" w:sz="0" w:space="0" w:color="auto"/>
              </w:divBdr>
              <w:divsChild>
                <w:div w:id="464546962">
                  <w:marLeft w:val="0"/>
                  <w:marRight w:val="0"/>
                  <w:marTop w:val="0"/>
                  <w:marBottom w:val="180"/>
                  <w:divBdr>
                    <w:top w:val="none" w:sz="0" w:space="0" w:color="auto"/>
                    <w:left w:val="none" w:sz="0" w:space="0" w:color="auto"/>
                    <w:bottom w:val="none" w:sz="0" w:space="0" w:color="auto"/>
                    <w:right w:val="none" w:sz="0" w:space="0" w:color="auto"/>
                  </w:divBdr>
                  <w:divsChild>
                    <w:div w:id="464547094">
                      <w:marLeft w:val="0"/>
                      <w:marRight w:val="0"/>
                      <w:marTop w:val="0"/>
                      <w:marBottom w:val="0"/>
                      <w:divBdr>
                        <w:top w:val="none" w:sz="0" w:space="0" w:color="auto"/>
                        <w:left w:val="none" w:sz="0" w:space="0" w:color="auto"/>
                        <w:bottom w:val="none" w:sz="0" w:space="0" w:color="auto"/>
                        <w:right w:val="none" w:sz="0" w:space="0" w:color="auto"/>
                      </w:divBdr>
                    </w:div>
                  </w:divsChild>
                </w:div>
                <w:div w:id="464547057">
                  <w:marLeft w:val="0"/>
                  <w:marRight w:val="0"/>
                  <w:marTop w:val="0"/>
                  <w:marBottom w:val="180"/>
                  <w:divBdr>
                    <w:top w:val="none" w:sz="0" w:space="0" w:color="auto"/>
                    <w:left w:val="none" w:sz="0" w:space="0" w:color="auto"/>
                    <w:bottom w:val="none" w:sz="0" w:space="0" w:color="auto"/>
                    <w:right w:val="none" w:sz="0" w:space="0" w:color="auto"/>
                  </w:divBdr>
                  <w:divsChild>
                    <w:div w:id="464547202">
                      <w:marLeft w:val="0"/>
                      <w:marRight w:val="0"/>
                      <w:marTop w:val="0"/>
                      <w:marBottom w:val="0"/>
                      <w:divBdr>
                        <w:top w:val="none" w:sz="0" w:space="0" w:color="auto"/>
                        <w:left w:val="none" w:sz="0" w:space="0" w:color="auto"/>
                        <w:bottom w:val="none" w:sz="0" w:space="0" w:color="auto"/>
                        <w:right w:val="none" w:sz="0" w:space="0" w:color="auto"/>
                      </w:divBdr>
                    </w:div>
                  </w:divsChild>
                </w:div>
                <w:div w:id="464547184">
                  <w:marLeft w:val="0"/>
                  <w:marRight w:val="0"/>
                  <w:marTop w:val="0"/>
                  <w:marBottom w:val="180"/>
                  <w:divBdr>
                    <w:top w:val="none" w:sz="0" w:space="0" w:color="auto"/>
                    <w:left w:val="none" w:sz="0" w:space="0" w:color="auto"/>
                    <w:bottom w:val="none" w:sz="0" w:space="0" w:color="auto"/>
                    <w:right w:val="none" w:sz="0" w:space="0" w:color="auto"/>
                  </w:divBdr>
                  <w:divsChild>
                    <w:div w:id="464546922">
                      <w:marLeft w:val="0"/>
                      <w:marRight w:val="0"/>
                      <w:marTop w:val="0"/>
                      <w:marBottom w:val="0"/>
                      <w:divBdr>
                        <w:top w:val="none" w:sz="0" w:space="0" w:color="auto"/>
                        <w:left w:val="none" w:sz="0" w:space="0" w:color="auto"/>
                        <w:bottom w:val="none" w:sz="0" w:space="0" w:color="auto"/>
                        <w:right w:val="none" w:sz="0" w:space="0" w:color="auto"/>
                      </w:divBdr>
                    </w:div>
                  </w:divsChild>
                </w:div>
                <w:div w:id="464547285">
                  <w:marLeft w:val="0"/>
                  <w:marRight w:val="0"/>
                  <w:marTop w:val="0"/>
                  <w:marBottom w:val="180"/>
                  <w:divBdr>
                    <w:top w:val="none" w:sz="0" w:space="0" w:color="auto"/>
                    <w:left w:val="none" w:sz="0" w:space="0" w:color="auto"/>
                    <w:bottom w:val="none" w:sz="0" w:space="0" w:color="auto"/>
                    <w:right w:val="none" w:sz="0" w:space="0" w:color="auto"/>
                  </w:divBdr>
                  <w:divsChild>
                    <w:div w:id="4645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170">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260">
          <w:marLeft w:val="0"/>
          <w:marRight w:val="0"/>
          <w:marTop w:val="0"/>
          <w:marBottom w:val="225"/>
          <w:divBdr>
            <w:top w:val="none" w:sz="0" w:space="0" w:color="auto"/>
            <w:left w:val="none" w:sz="0" w:space="0" w:color="auto"/>
            <w:bottom w:val="none" w:sz="0" w:space="0" w:color="auto"/>
            <w:right w:val="none" w:sz="0" w:space="0" w:color="auto"/>
          </w:divBdr>
          <w:divsChild>
            <w:div w:id="464547190">
              <w:marLeft w:val="-180"/>
              <w:marRight w:val="0"/>
              <w:marTop w:val="375"/>
              <w:marBottom w:val="0"/>
              <w:divBdr>
                <w:top w:val="none" w:sz="0" w:space="0" w:color="auto"/>
                <w:left w:val="none" w:sz="0" w:space="0" w:color="auto"/>
                <w:bottom w:val="none" w:sz="0" w:space="0" w:color="auto"/>
                <w:right w:val="none" w:sz="0" w:space="0" w:color="auto"/>
              </w:divBdr>
              <w:divsChild>
                <w:div w:id="464546906">
                  <w:marLeft w:val="0"/>
                  <w:marRight w:val="0"/>
                  <w:marTop w:val="0"/>
                  <w:marBottom w:val="180"/>
                  <w:divBdr>
                    <w:top w:val="none" w:sz="0" w:space="0" w:color="auto"/>
                    <w:left w:val="none" w:sz="0" w:space="0" w:color="auto"/>
                    <w:bottom w:val="none" w:sz="0" w:space="0" w:color="auto"/>
                    <w:right w:val="none" w:sz="0" w:space="0" w:color="auto"/>
                  </w:divBdr>
                  <w:divsChild>
                    <w:div w:id="464546918">
                      <w:marLeft w:val="0"/>
                      <w:marRight w:val="0"/>
                      <w:marTop w:val="0"/>
                      <w:marBottom w:val="0"/>
                      <w:divBdr>
                        <w:top w:val="none" w:sz="0" w:space="0" w:color="auto"/>
                        <w:left w:val="none" w:sz="0" w:space="0" w:color="auto"/>
                        <w:bottom w:val="none" w:sz="0" w:space="0" w:color="auto"/>
                        <w:right w:val="none" w:sz="0" w:space="0" w:color="auto"/>
                      </w:divBdr>
                    </w:div>
                  </w:divsChild>
                </w:div>
                <w:div w:id="464546910">
                  <w:marLeft w:val="0"/>
                  <w:marRight w:val="0"/>
                  <w:marTop w:val="0"/>
                  <w:marBottom w:val="180"/>
                  <w:divBdr>
                    <w:top w:val="none" w:sz="0" w:space="0" w:color="auto"/>
                    <w:left w:val="none" w:sz="0" w:space="0" w:color="auto"/>
                    <w:bottom w:val="none" w:sz="0" w:space="0" w:color="auto"/>
                    <w:right w:val="none" w:sz="0" w:space="0" w:color="auto"/>
                  </w:divBdr>
                  <w:divsChild>
                    <w:div w:id="464546956">
                      <w:marLeft w:val="0"/>
                      <w:marRight w:val="0"/>
                      <w:marTop w:val="0"/>
                      <w:marBottom w:val="0"/>
                      <w:divBdr>
                        <w:top w:val="none" w:sz="0" w:space="0" w:color="auto"/>
                        <w:left w:val="none" w:sz="0" w:space="0" w:color="auto"/>
                        <w:bottom w:val="none" w:sz="0" w:space="0" w:color="auto"/>
                        <w:right w:val="none" w:sz="0" w:space="0" w:color="auto"/>
                      </w:divBdr>
                    </w:div>
                  </w:divsChild>
                </w:div>
                <w:div w:id="464547079">
                  <w:marLeft w:val="0"/>
                  <w:marRight w:val="0"/>
                  <w:marTop w:val="0"/>
                  <w:marBottom w:val="180"/>
                  <w:divBdr>
                    <w:top w:val="none" w:sz="0" w:space="0" w:color="auto"/>
                    <w:left w:val="none" w:sz="0" w:space="0" w:color="auto"/>
                    <w:bottom w:val="none" w:sz="0" w:space="0" w:color="auto"/>
                    <w:right w:val="none" w:sz="0" w:space="0" w:color="auto"/>
                  </w:divBdr>
                  <w:divsChild>
                    <w:div w:id="464546908">
                      <w:marLeft w:val="0"/>
                      <w:marRight w:val="0"/>
                      <w:marTop w:val="0"/>
                      <w:marBottom w:val="0"/>
                      <w:divBdr>
                        <w:top w:val="none" w:sz="0" w:space="0" w:color="auto"/>
                        <w:left w:val="none" w:sz="0" w:space="0" w:color="auto"/>
                        <w:bottom w:val="none" w:sz="0" w:space="0" w:color="auto"/>
                        <w:right w:val="none" w:sz="0" w:space="0" w:color="auto"/>
                      </w:divBdr>
                    </w:div>
                  </w:divsChild>
                </w:div>
                <w:div w:id="464547366">
                  <w:marLeft w:val="0"/>
                  <w:marRight w:val="0"/>
                  <w:marTop w:val="0"/>
                  <w:marBottom w:val="180"/>
                  <w:divBdr>
                    <w:top w:val="none" w:sz="0" w:space="0" w:color="auto"/>
                    <w:left w:val="none" w:sz="0" w:space="0" w:color="auto"/>
                    <w:bottom w:val="none" w:sz="0" w:space="0" w:color="auto"/>
                    <w:right w:val="none" w:sz="0" w:space="0" w:color="auto"/>
                  </w:divBdr>
                  <w:divsChild>
                    <w:div w:id="4645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215">
              <w:marLeft w:val="0"/>
              <w:marRight w:val="0"/>
              <w:marTop w:val="225"/>
              <w:marBottom w:val="225"/>
              <w:divBdr>
                <w:top w:val="none" w:sz="0" w:space="0" w:color="auto"/>
                <w:left w:val="none" w:sz="0" w:space="0" w:color="auto"/>
                <w:bottom w:val="none" w:sz="0" w:space="0" w:color="auto"/>
                <w:right w:val="none" w:sz="0" w:space="0" w:color="auto"/>
              </w:divBdr>
            </w:div>
            <w:div w:id="464547294">
              <w:marLeft w:val="0"/>
              <w:marRight w:val="0"/>
              <w:marTop w:val="150"/>
              <w:marBottom w:val="150"/>
              <w:divBdr>
                <w:top w:val="none" w:sz="0" w:space="0" w:color="auto"/>
                <w:left w:val="none" w:sz="0" w:space="0" w:color="auto"/>
                <w:bottom w:val="none" w:sz="0" w:space="0" w:color="auto"/>
                <w:right w:val="none" w:sz="0" w:space="0" w:color="auto"/>
              </w:divBdr>
            </w:div>
            <w:div w:id="464547371">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265">
          <w:marLeft w:val="0"/>
          <w:marRight w:val="0"/>
          <w:marTop w:val="0"/>
          <w:marBottom w:val="225"/>
          <w:divBdr>
            <w:top w:val="none" w:sz="0" w:space="0" w:color="auto"/>
            <w:left w:val="none" w:sz="0" w:space="0" w:color="auto"/>
            <w:bottom w:val="none" w:sz="0" w:space="0" w:color="auto"/>
            <w:right w:val="none" w:sz="0" w:space="0" w:color="auto"/>
          </w:divBdr>
          <w:divsChild>
            <w:div w:id="464546901">
              <w:marLeft w:val="0"/>
              <w:marRight w:val="0"/>
              <w:marTop w:val="150"/>
              <w:marBottom w:val="150"/>
              <w:divBdr>
                <w:top w:val="none" w:sz="0" w:space="0" w:color="auto"/>
                <w:left w:val="none" w:sz="0" w:space="0" w:color="auto"/>
                <w:bottom w:val="none" w:sz="0" w:space="0" w:color="auto"/>
                <w:right w:val="none" w:sz="0" w:space="0" w:color="auto"/>
              </w:divBdr>
            </w:div>
            <w:div w:id="464547111">
              <w:marLeft w:val="0"/>
              <w:marRight w:val="0"/>
              <w:marTop w:val="225"/>
              <w:marBottom w:val="225"/>
              <w:divBdr>
                <w:top w:val="none" w:sz="0" w:space="0" w:color="auto"/>
                <w:left w:val="none" w:sz="0" w:space="0" w:color="auto"/>
                <w:bottom w:val="none" w:sz="0" w:space="0" w:color="auto"/>
                <w:right w:val="none" w:sz="0" w:space="0" w:color="auto"/>
              </w:divBdr>
            </w:div>
            <w:div w:id="464547156">
              <w:marLeft w:val="-180"/>
              <w:marRight w:val="0"/>
              <w:marTop w:val="375"/>
              <w:marBottom w:val="0"/>
              <w:divBdr>
                <w:top w:val="none" w:sz="0" w:space="0" w:color="auto"/>
                <w:left w:val="none" w:sz="0" w:space="0" w:color="auto"/>
                <w:bottom w:val="none" w:sz="0" w:space="0" w:color="auto"/>
                <w:right w:val="none" w:sz="0" w:space="0" w:color="auto"/>
              </w:divBdr>
              <w:divsChild>
                <w:div w:id="464546932">
                  <w:marLeft w:val="0"/>
                  <w:marRight w:val="0"/>
                  <w:marTop w:val="0"/>
                  <w:marBottom w:val="180"/>
                  <w:divBdr>
                    <w:top w:val="none" w:sz="0" w:space="0" w:color="auto"/>
                    <w:left w:val="none" w:sz="0" w:space="0" w:color="auto"/>
                    <w:bottom w:val="none" w:sz="0" w:space="0" w:color="auto"/>
                    <w:right w:val="none" w:sz="0" w:space="0" w:color="auto"/>
                  </w:divBdr>
                  <w:divsChild>
                    <w:div w:id="464547308">
                      <w:marLeft w:val="0"/>
                      <w:marRight w:val="0"/>
                      <w:marTop w:val="0"/>
                      <w:marBottom w:val="0"/>
                      <w:divBdr>
                        <w:top w:val="none" w:sz="0" w:space="0" w:color="auto"/>
                        <w:left w:val="none" w:sz="0" w:space="0" w:color="auto"/>
                        <w:bottom w:val="none" w:sz="0" w:space="0" w:color="auto"/>
                        <w:right w:val="none" w:sz="0" w:space="0" w:color="auto"/>
                      </w:divBdr>
                    </w:div>
                  </w:divsChild>
                </w:div>
                <w:div w:id="464546975">
                  <w:marLeft w:val="0"/>
                  <w:marRight w:val="0"/>
                  <w:marTop w:val="0"/>
                  <w:marBottom w:val="180"/>
                  <w:divBdr>
                    <w:top w:val="none" w:sz="0" w:space="0" w:color="auto"/>
                    <w:left w:val="none" w:sz="0" w:space="0" w:color="auto"/>
                    <w:bottom w:val="none" w:sz="0" w:space="0" w:color="auto"/>
                    <w:right w:val="none" w:sz="0" w:space="0" w:color="auto"/>
                  </w:divBdr>
                  <w:divsChild>
                    <w:div w:id="464546916">
                      <w:marLeft w:val="0"/>
                      <w:marRight w:val="0"/>
                      <w:marTop w:val="0"/>
                      <w:marBottom w:val="0"/>
                      <w:divBdr>
                        <w:top w:val="none" w:sz="0" w:space="0" w:color="auto"/>
                        <w:left w:val="none" w:sz="0" w:space="0" w:color="auto"/>
                        <w:bottom w:val="none" w:sz="0" w:space="0" w:color="auto"/>
                        <w:right w:val="none" w:sz="0" w:space="0" w:color="auto"/>
                      </w:divBdr>
                    </w:div>
                  </w:divsChild>
                </w:div>
                <w:div w:id="464547243">
                  <w:marLeft w:val="0"/>
                  <w:marRight w:val="0"/>
                  <w:marTop w:val="0"/>
                  <w:marBottom w:val="180"/>
                  <w:divBdr>
                    <w:top w:val="none" w:sz="0" w:space="0" w:color="auto"/>
                    <w:left w:val="none" w:sz="0" w:space="0" w:color="auto"/>
                    <w:bottom w:val="none" w:sz="0" w:space="0" w:color="auto"/>
                    <w:right w:val="none" w:sz="0" w:space="0" w:color="auto"/>
                  </w:divBdr>
                  <w:divsChild>
                    <w:div w:id="464547392">
                      <w:marLeft w:val="0"/>
                      <w:marRight w:val="0"/>
                      <w:marTop w:val="0"/>
                      <w:marBottom w:val="0"/>
                      <w:divBdr>
                        <w:top w:val="none" w:sz="0" w:space="0" w:color="auto"/>
                        <w:left w:val="none" w:sz="0" w:space="0" w:color="auto"/>
                        <w:bottom w:val="none" w:sz="0" w:space="0" w:color="auto"/>
                        <w:right w:val="none" w:sz="0" w:space="0" w:color="auto"/>
                      </w:divBdr>
                    </w:div>
                  </w:divsChild>
                </w:div>
                <w:div w:id="464547382">
                  <w:marLeft w:val="0"/>
                  <w:marRight w:val="0"/>
                  <w:marTop w:val="0"/>
                  <w:marBottom w:val="180"/>
                  <w:divBdr>
                    <w:top w:val="none" w:sz="0" w:space="0" w:color="auto"/>
                    <w:left w:val="none" w:sz="0" w:space="0" w:color="auto"/>
                    <w:bottom w:val="none" w:sz="0" w:space="0" w:color="auto"/>
                    <w:right w:val="none" w:sz="0" w:space="0" w:color="auto"/>
                  </w:divBdr>
                  <w:divsChild>
                    <w:div w:id="4645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313">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268">
          <w:marLeft w:val="0"/>
          <w:marRight w:val="0"/>
          <w:marTop w:val="0"/>
          <w:marBottom w:val="225"/>
          <w:divBdr>
            <w:top w:val="none" w:sz="0" w:space="0" w:color="auto"/>
            <w:left w:val="none" w:sz="0" w:space="0" w:color="auto"/>
            <w:bottom w:val="none" w:sz="0" w:space="0" w:color="auto"/>
            <w:right w:val="none" w:sz="0" w:space="0" w:color="auto"/>
          </w:divBdr>
          <w:divsChild>
            <w:div w:id="464546998">
              <w:marLeft w:val="-180"/>
              <w:marRight w:val="0"/>
              <w:marTop w:val="375"/>
              <w:marBottom w:val="0"/>
              <w:divBdr>
                <w:top w:val="none" w:sz="0" w:space="0" w:color="auto"/>
                <w:left w:val="none" w:sz="0" w:space="0" w:color="auto"/>
                <w:bottom w:val="none" w:sz="0" w:space="0" w:color="auto"/>
                <w:right w:val="none" w:sz="0" w:space="0" w:color="auto"/>
              </w:divBdr>
              <w:divsChild>
                <w:div w:id="464546969">
                  <w:marLeft w:val="0"/>
                  <w:marRight w:val="0"/>
                  <w:marTop w:val="0"/>
                  <w:marBottom w:val="180"/>
                  <w:divBdr>
                    <w:top w:val="none" w:sz="0" w:space="0" w:color="auto"/>
                    <w:left w:val="none" w:sz="0" w:space="0" w:color="auto"/>
                    <w:bottom w:val="none" w:sz="0" w:space="0" w:color="auto"/>
                    <w:right w:val="none" w:sz="0" w:space="0" w:color="auto"/>
                  </w:divBdr>
                  <w:divsChild>
                    <w:div w:id="464547191">
                      <w:marLeft w:val="0"/>
                      <w:marRight w:val="0"/>
                      <w:marTop w:val="0"/>
                      <w:marBottom w:val="0"/>
                      <w:divBdr>
                        <w:top w:val="none" w:sz="0" w:space="0" w:color="auto"/>
                        <w:left w:val="none" w:sz="0" w:space="0" w:color="auto"/>
                        <w:bottom w:val="none" w:sz="0" w:space="0" w:color="auto"/>
                        <w:right w:val="none" w:sz="0" w:space="0" w:color="auto"/>
                      </w:divBdr>
                    </w:div>
                  </w:divsChild>
                </w:div>
                <w:div w:id="464547043">
                  <w:marLeft w:val="0"/>
                  <w:marRight w:val="0"/>
                  <w:marTop w:val="0"/>
                  <w:marBottom w:val="180"/>
                  <w:divBdr>
                    <w:top w:val="none" w:sz="0" w:space="0" w:color="auto"/>
                    <w:left w:val="none" w:sz="0" w:space="0" w:color="auto"/>
                    <w:bottom w:val="none" w:sz="0" w:space="0" w:color="auto"/>
                    <w:right w:val="none" w:sz="0" w:space="0" w:color="auto"/>
                  </w:divBdr>
                  <w:divsChild>
                    <w:div w:id="464547088">
                      <w:marLeft w:val="0"/>
                      <w:marRight w:val="0"/>
                      <w:marTop w:val="0"/>
                      <w:marBottom w:val="0"/>
                      <w:divBdr>
                        <w:top w:val="none" w:sz="0" w:space="0" w:color="auto"/>
                        <w:left w:val="none" w:sz="0" w:space="0" w:color="auto"/>
                        <w:bottom w:val="none" w:sz="0" w:space="0" w:color="auto"/>
                        <w:right w:val="none" w:sz="0" w:space="0" w:color="auto"/>
                      </w:divBdr>
                    </w:div>
                  </w:divsChild>
                </w:div>
                <w:div w:id="464547051">
                  <w:marLeft w:val="0"/>
                  <w:marRight w:val="0"/>
                  <w:marTop w:val="0"/>
                  <w:marBottom w:val="180"/>
                  <w:divBdr>
                    <w:top w:val="none" w:sz="0" w:space="0" w:color="auto"/>
                    <w:left w:val="none" w:sz="0" w:space="0" w:color="auto"/>
                    <w:bottom w:val="none" w:sz="0" w:space="0" w:color="auto"/>
                    <w:right w:val="none" w:sz="0" w:space="0" w:color="auto"/>
                  </w:divBdr>
                  <w:divsChild>
                    <w:div w:id="464546996">
                      <w:marLeft w:val="0"/>
                      <w:marRight w:val="0"/>
                      <w:marTop w:val="0"/>
                      <w:marBottom w:val="0"/>
                      <w:divBdr>
                        <w:top w:val="none" w:sz="0" w:space="0" w:color="auto"/>
                        <w:left w:val="none" w:sz="0" w:space="0" w:color="auto"/>
                        <w:bottom w:val="none" w:sz="0" w:space="0" w:color="auto"/>
                        <w:right w:val="none" w:sz="0" w:space="0" w:color="auto"/>
                      </w:divBdr>
                    </w:div>
                  </w:divsChild>
                </w:div>
                <w:div w:id="464547102">
                  <w:marLeft w:val="0"/>
                  <w:marRight w:val="0"/>
                  <w:marTop w:val="0"/>
                  <w:marBottom w:val="180"/>
                  <w:divBdr>
                    <w:top w:val="none" w:sz="0" w:space="0" w:color="auto"/>
                    <w:left w:val="none" w:sz="0" w:space="0" w:color="auto"/>
                    <w:bottom w:val="none" w:sz="0" w:space="0" w:color="auto"/>
                    <w:right w:val="none" w:sz="0" w:space="0" w:color="auto"/>
                  </w:divBdr>
                  <w:divsChild>
                    <w:div w:id="464547145">
                      <w:marLeft w:val="0"/>
                      <w:marRight w:val="0"/>
                      <w:marTop w:val="0"/>
                      <w:marBottom w:val="0"/>
                      <w:divBdr>
                        <w:top w:val="none" w:sz="0" w:space="0" w:color="auto"/>
                        <w:left w:val="none" w:sz="0" w:space="0" w:color="auto"/>
                        <w:bottom w:val="none" w:sz="0" w:space="0" w:color="auto"/>
                        <w:right w:val="none" w:sz="0" w:space="0" w:color="auto"/>
                      </w:divBdr>
                    </w:div>
                  </w:divsChild>
                </w:div>
                <w:div w:id="464547210">
                  <w:marLeft w:val="0"/>
                  <w:marRight w:val="0"/>
                  <w:marTop w:val="0"/>
                  <w:marBottom w:val="180"/>
                  <w:divBdr>
                    <w:top w:val="none" w:sz="0" w:space="0" w:color="auto"/>
                    <w:left w:val="none" w:sz="0" w:space="0" w:color="auto"/>
                    <w:bottom w:val="none" w:sz="0" w:space="0" w:color="auto"/>
                    <w:right w:val="none" w:sz="0" w:space="0" w:color="auto"/>
                  </w:divBdr>
                  <w:divsChild>
                    <w:div w:id="464546909">
                      <w:marLeft w:val="0"/>
                      <w:marRight w:val="0"/>
                      <w:marTop w:val="0"/>
                      <w:marBottom w:val="0"/>
                      <w:divBdr>
                        <w:top w:val="none" w:sz="0" w:space="0" w:color="auto"/>
                        <w:left w:val="none" w:sz="0" w:space="0" w:color="auto"/>
                        <w:bottom w:val="none" w:sz="0" w:space="0" w:color="auto"/>
                        <w:right w:val="none" w:sz="0" w:space="0" w:color="auto"/>
                      </w:divBdr>
                    </w:div>
                  </w:divsChild>
                </w:div>
                <w:div w:id="464547289">
                  <w:marLeft w:val="0"/>
                  <w:marRight w:val="0"/>
                  <w:marTop w:val="0"/>
                  <w:marBottom w:val="180"/>
                  <w:divBdr>
                    <w:top w:val="none" w:sz="0" w:space="0" w:color="auto"/>
                    <w:left w:val="none" w:sz="0" w:space="0" w:color="auto"/>
                    <w:bottom w:val="none" w:sz="0" w:space="0" w:color="auto"/>
                    <w:right w:val="none" w:sz="0" w:space="0" w:color="auto"/>
                  </w:divBdr>
                  <w:divsChild>
                    <w:div w:id="464546968">
                      <w:marLeft w:val="0"/>
                      <w:marRight w:val="0"/>
                      <w:marTop w:val="0"/>
                      <w:marBottom w:val="0"/>
                      <w:divBdr>
                        <w:top w:val="none" w:sz="0" w:space="0" w:color="auto"/>
                        <w:left w:val="none" w:sz="0" w:space="0" w:color="auto"/>
                        <w:bottom w:val="none" w:sz="0" w:space="0" w:color="auto"/>
                        <w:right w:val="none" w:sz="0" w:space="0" w:color="auto"/>
                      </w:divBdr>
                    </w:div>
                  </w:divsChild>
                </w:div>
                <w:div w:id="464547361">
                  <w:marLeft w:val="0"/>
                  <w:marRight w:val="0"/>
                  <w:marTop w:val="0"/>
                  <w:marBottom w:val="180"/>
                  <w:divBdr>
                    <w:top w:val="none" w:sz="0" w:space="0" w:color="auto"/>
                    <w:left w:val="none" w:sz="0" w:space="0" w:color="auto"/>
                    <w:bottom w:val="none" w:sz="0" w:space="0" w:color="auto"/>
                    <w:right w:val="none" w:sz="0" w:space="0" w:color="auto"/>
                  </w:divBdr>
                  <w:divsChild>
                    <w:div w:id="464547356">
                      <w:marLeft w:val="0"/>
                      <w:marRight w:val="0"/>
                      <w:marTop w:val="0"/>
                      <w:marBottom w:val="0"/>
                      <w:divBdr>
                        <w:top w:val="none" w:sz="0" w:space="0" w:color="auto"/>
                        <w:left w:val="none" w:sz="0" w:space="0" w:color="auto"/>
                        <w:bottom w:val="none" w:sz="0" w:space="0" w:color="auto"/>
                        <w:right w:val="none" w:sz="0" w:space="0" w:color="auto"/>
                      </w:divBdr>
                    </w:div>
                  </w:divsChild>
                </w:div>
                <w:div w:id="464547370">
                  <w:marLeft w:val="0"/>
                  <w:marRight w:val="0"/>
                  <w:marTop w:val="0"/>
                  <w:marBottom w:val="180"/>
                  <w:divBdr>
                    <w:top w:val="none" w:sz="0" w:space="0" w:color="auto"/>
                    <w:left w:val="none" w:sz="0" w:space="0" w:color="auto"/>
                    <w:bottom w:val="none" w:sz="0" w:space="0" w:color="auto"/>
                    <w:right w:val="none" w:sz="0" w:space="0" w:color="auto"/>
                  </w:divBdr>
                  <w:divsChild>
                    <w:div w:id="4645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019">
              <w:marLeft w:val="0"/>
              <w:marRight w:val="0"/>
              <w:marTop w:val="0"/>
              <w:marBottom w:val="150"/>
              <w:divBdr>
                <w:top w:val="single" w:sz="6" w:space="2" w:color="E4E4E4"/>
                <w:left w:val="single" w:sz="6" w:space="5" w:color="E4E4E4"/>
                <w:bottom w:val="single" w:sz="6" w:space="2" w:color="E4E4E4"/>
                <w:right w:val="single" w:sz="6" w:space="5" w:color="E4E4E4"/>
              </w:divBdr>
            </w:div>
            <w:div w:id="464547093">
              <w:marLeft w:val="0"/>
              <w:marRight w:val="0"/>
              <w:marTop w:val="150"/>
              <w:marBottom w:val="150"/>
              <w:divBdr>
                <w:top w:val="none" w:sz="0" w:space="0" w:color="auto"/>
                <w:left w:val="none" w:sz="0" w:space="0" w:color="auto"/>
                <w:bottom w:val="none" w:sz="0" w:space="0" w:color="auto"/>
                <w:right w:val="none" w:sz="0" w:space="0" w:color="auto"/>
              </w:divBdr>
            </w:div>
            <w:div w:id="464547098">
              <w:marLeft w:val="0"/>
              <w:marRight w:val="0"/>
              <w:marTop w:val="225"/>
              <w:marBottom w:val="225"/>
              <w:divBdr>
                <w:top w:val="none" w:sz="0" w:space="0" w:color="auto"/>
                <w:left w:val="none" w:sz="0" w:space="0" w:color="auto"/>
                <w:bottom w:val="none" w:sz="0" w:space="0" w:color="auto"/>
                <w:right w:val="none" w:sz="0" w:space="0" w:color="auto"/>
              </w:divBdr>
            </w:div>
          </w:divsChild>
        </w:div>
        <w:div w:id="464547281">
          <w:marLeft w:val="0"/>
          <w:marRight w:val="0"/>
          <w:marTop w:val="0"/>
          <w:marBottom w:val="225"/>
          <w:divBdr>
            <w:top w:val="none" w:sz="0" w:space="0" w:color="auto"/>
            <w:left w:val="none" w:sz="0" w:space="0" w:color="auto"/>
            <w:bottom w:val="none" w:sz="0" w:space="0" w:color="auto"/>
            <w:right w:val="none" w:sz="0" w:space="0" w:color="auto"/>
          </w:divBdr>
          <w:divsChild>
            <w:div w:id="464546966">
              <w:marLeft w:val="0"/>
              <w:marRight w:val="0"/>
              <w:marTop w:val="0"/>
              <w:marBottom w:val="150"/>
              <w:divBdr>
                <w:top w:val="single" w:sz="6" w:space="2" w:color="E4E4E4"/>
                <w:left w:val="single" w:sz="6" w:space="5" w:color="E4E4E4"/>
                <w:bottom w:val="single" w:sz="6" w:space="2" w:color="E4E4E4"/>
                <w:right w:val="single" w:sz="6" w:space="5" w:color="E4E4E4"/>
              </w:divBdr>
            </w:div>
            <w:div w:id="464547175">
              <w:marLeft w:val="-180"/>
              <w:marRight w:val="0"/>
              <w:marTop w:val="375"/>
              <w:marBottom w:val="0"/>
              <w:divBdr>
                <w:top w:val="none" w:sz="0" w:space="0" w:color="auto"/>
                <w:left w:val="none" w:sz="0" w:space="0" w:color="auto"/>
                <w:bottom w:val="none" w:sz="0" w:space="0" w:color="auto"/>
                <w:right w:val="none" w:sz="0" w:space="0" w:color="auto"/>
              </w:divBdr>
              <w:divsChild>
                <w:div w:id="464546920">
                  <w:marLeft w:val="0"/>
                  <w:marRight w:val="0"/>
                  <w:marTop w:val="0"/>
                  <w:marBottom w:val="180"/>
                  <w:divBdr>
                    <w:top w:val="none" w:sz="0" w:space="0" w:color="auto"/>
                    <w:left w:val="none" w:sz="0" w:space="0" w:color="auto"/>
                    <w:bottom w:val="none" w:sz="0" w:space="0" w:color="auto"/>
                    <w:right w:val="none" w:sz="0" w:space="0" w:color="auto"/>
                  </w:divBdr>
                  <w:divsChild>
                    <w:div w:id="464547201">
                      <w:marLeft w:val="0"/>
                      <w:marRight w:val="0"/>
                      <w:marTop w:val="0"/>
                      <w:marBottom w:val="0"/>
                      <w:divBdr>
                        <w:top w:val="none" w:sz="0" w:space="0" w:color="auto"/>
                        <w:left w:val="none" w:sz="0" w:space="0" w:color="auto"/>
                        <w:bottom w:val="none" w:sz="0" w:space="0" w:color="auto"/>
                        <w:right w:val="none" w:sz="0" w:space="0" w:color="auto"/>
                      </w:divBdr>
                    </w:div>
                  </w:divsChild>
                </w:div>
                <w:div w:id="464547192">
                  <w:marLeft w:val="0"/>
                  <w:marRight w:val="0"/>
                  <w:marTop w:val="0"/>
                  <w:marBottom w:val="180"/>
                  <w:divBdr>
                    <w:top w:val="none" w:sz="0" w:space="0" w:color="auto"/>
                    <w:left w:val="none" w:sz="0" w:space="0" w:color="auto"/>
                    <w:bottom w:val="none" w:sz="0" w:space="0" w:color="auto"/>
                    <w:right w:val="none" w:sz="0" w:space="0" w:color="auto"/>
                  </w:divBdr>
                  <w:divsChild>
                    <w:div w:id="464547389">
                      <w:marLeft w:val="0"/>
                      <w:marRight w:val="0"/>
                      <w:marTop w:val="0"/>
                      <w:marBottom w:val="0"/>
                      <w:divBdr>
                        <w:top w:val="none" w:sz="0" w:space="0" w:color="auto"/>
                        <w:left w:val="none" w:sz="0" w:space="0" w:color="auto"/>
                        <w:bottom w:val="none" w:sz="0" w:space="0" w:color="auto"/>
                        <w:right w:val="none" w:sz="0" w:space="0" w:color="auto"/>
                      </w:divBdr>
                    </w:div>
                  </w:divsChild>
                </w:div>
                <w:div w:id="464547337">
                  <w:marLeft w:val="0"/>
                  <w:marRight w:val="0"/>
                  <w:marTop w:val="0"/>
                  <w:marBottom w:val="180"/>
                  <w:divBdr>
                    <w:top w:val="none" w:sz="0" w:space="0" w:color="auto"/>
                    <w:left w:val="none" w:sz="0" w:space="0" w:color="auto"/>
                    <w:bottom w:val="none" w:sz="0" w:space="0" w:color="auto"/>
                    <w:right w:val="none" w:sz="0" w:space="0" w:color="auto"/>
                  </w:divBdr>
                  <w:divsChild>
                    <w:div w:id="464547388">
                      <w:marLeft w:val="0"/>
                      <w:marRight w:val="0"/>
                      <w:marTop w:val="0"/>
                      <w:marBottom w:val="0"/>
                      <w:divBdr>
                        <w:top w:val="none" w:sz="0" w:space="0" w:color="auto"/>
                        <w:left w:val="none" w:sz="0" w:space="0" w:color="auto"/>
                        <w:bottom w:val="none" w:sz="0" w:space="0" w:color="auto"/>
                        <w:right w:val="none" w:sz="0" w:space="0" w:color="auto"/>
                      </w:divBdr>
                    </w:div>
                  </w:divsChild>
                </w:div>
                <w:div w:id="464547345">
                  <w:marLeft w:val="0"/>
                  <w:marRight w:val="0"/>
                  <w:marTop w:val="0"/>
                  <w:marBottom w:val="180"/>
                  <w:divBdr>
                    <w:top w:val="none" w:sz="0" w:space="0" w:color="auto"/>
                    <w:left w:val="none" w:sz="0" w:space="0" w:color="auto"/>
                    <w:bottom w:val="none" w:sz="0" w:space="0" w:color="auto"/>
                    <w:right w:val="none" w:sz="0" w:space="0" w:color="auto"/>
                  </w:divBdr>
                  <w:divsChild>
                    <w:div w:id="4645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186">
              <w:marLeft w:val="0"/>
              <w:marRight w:val="0"/>
              <w:marTop w:val="150"/>
              <w:marBottom w:val="150"/>
              <w:divBdr>
                <w:top w:val="none" w:sz="0" w:space="0" w:color="auto"/>
                <w:left w:val="none" w:sz="0" w:space="0" w:color="auto"/>
                <w:bottom w:val="none" w:sz="0" w:space="0" w:color="auto"/>
                <w:right w:val="none" w:sz="0" w:space="0" w:color="auto"/>
              </w:divBdr>
            </w:div>
            <w:div w:id="464547391">
              <w:marLeft w:val="0"/>
              <w:marRight w:val="0"/>
              <w:marTop w:val="225"/>
              <w:marBottom w:val="225"/>
              <w:divBdr>
                <w:top w:val="none" w:sz="0" w:space="0" w:color="auto"/>
                <w:left w:val="none" w:sz="0" w:space="0" w:color="auto"/>
                <w:bottom w:val="none" w:sz="0" w:space="0" w:color="auto"/>
                <w:right w:val="none" w:sz="0" w:space="0" w:color="auto"/>
              </w:divBdr>
            </w:div>
          </w:divsChild>
        </w:div>
        <w:div w:id="464547311">
          <w:marLeft w:val="0"/>
          <w:marRight w:val="0"/>
          <w:marTop w:val="0"/>
          <w:marBottom w:val="225"/>
          <w:divBdr>
            <w:top w:val="none" w:sz="0" w:space="0" w:color="auto"/>
            <w:left w:val="none" w:sz="0" w:space="0" w:color="auto"/>
            <w:bottom w:val="none" w:sz="0" w:space="0" w:color="auto"/>
            <w:right w:val="none" w:sz="0" w:space="0" w:color="auto"/>
          </w:divBdr>
          <w:divsChild>
            <w:div w:id="464546964">
              <w:marLeft w:val="0"/>
              <w:marRight w:val="0"/>
              <w:marTop w:val="0"/>
              <w:marBottom w:val="150"/>
              <w:divBdr>
                <w:top w:val="single" w:sz="6" w:space="2" w:color="E4E4E4"/>
                <w:left w:val="single" w:sz="6" w:space="5" w:color="E4E4E4"/>
                <w:bottom w:val="single" w:sz="6" w:space="2" w:color="E4E4E4"/>
                <w:right w:val="single" w:sz="6" w:space="5" w:color="E4E4E4"/>
              </w:divBdr>
            </w:div>
            <w:div w:id="464547068">
              <w:marLeft w:val="0"/>
              <w:marRight w:val="0"/>
              <w:marTop w:val="225"/>
              <w:marBottom w:val="225"/>
              <w:divBdr>
                <w:top w:val="none" w:sz="0" w:space="0" w:color="auto"/>
                <w:left w:val="none" w:sz="0" w:space="0" w:color="auto"/>
                <w:bottom w:val="none" w:sz="0" w:space="0" w:color="auto"/>
                <w:right w:val="none" w:sz="0" w:space="0" w:color="auto"/>
              </w:divBdr>
            </w:div>
            <w:div w:id="464547187">
              <w:marLeft w:val="0"/>
              <w:marRight w:val="0"/>
              <w:marTop w:val="150"/>
              <w:marBottom w:val="150"/>
              <w:divBdr>
                <w:top w:val="none" w:sz="0" w:space="0" w:color="auto"/>
                <w:left w:val="none" w:sz="0" w:space="0" w:color="auto"/>
                <w:bottom w:val="none" w:sz="0" w:space="0" w:color="auto"/>
                <w:right w:val="none" w:sz="0" w:space="0" w:color="auto"/>
              </w:divBdr>
            </w:div>
            <w:div w:id="464547237">
              <w:marLeft w:val="-180"/>
              <w:marRight w:val="0"/>
              <w:marTop w:val="375"/>
              <w:marBottom w:val="0"/>
              <w:divBdr>
                <w:top w:val="none" w:sz="0" w:space="0" w:color="auto"/>
                <w:left w:val="none" w:sz="0" w:space="0" w:color="auto"/>
                <w:bottom w:val="none" w:sz="0" w:space="0" w:color="auto"/>
                <w:right w:val="none" w:sz="0" w:space="0" w:color="auto"/>
              </w:divBdr>
              <w:divsChild>
                <w:div w:id="464546953">
                  <w:marLeft w:val="0"/>
                  <w:marRight w:val="0"/>
                  <w:marTop w:val="0"/>
                  <w:marBottom w:val="180"/>
                  <w:divBdr>
                    <w:top w:val="none" w:sz="0" w:space="0" w:color="auto"/>
                    <w:left w:val="none" w:sz="0" w:space="0" w:color="auto"/>
                    <w:bottom w:val="none" w:sz="0" w:space="0" w:color="auto"/>
                    <w:right w:val="none" w:sz="0" w:space="0" w:color="auto"/>
                  </w:divBdr>
                  <w:divsChild>
                    <w:div w:id="464547014">
                      <w:marLeft w:val="0"/>
                      <w:marRight w:val="0"/>
                      <w:marTop w:val="0"/>
                      <w:marBottom w:val="0"/>
                      <w:divBdr>
                        <w:top w:val="none" w:sz="0" w:space="0" w:color="auto"/>
                        <w:left w:val="none" w:sz="0" w:space="0" w:color="auto"/>
                        <w:bottom w:val="none" w:sz="0" w:space="0" w:color="auto"/>
                        <w:right w:val="none" w:sz="0" w:space="0" w:color="auto"/>
                      </w:divBdr>
                    </w:div>
                  </w:divsChild>
                </w:div>
                <w:div w:id="464547212">
                  <w:marLeft w:val="0"/>
                  <w:marRight w:val="0"/>
                  <w:marTop w:val="0"/>
                  <w:marBottom w:val="180"/>
                  <w:divBdr>
                    <w:top w:val="none" w:sz="0" w:space="0" w:color="auto"/>
                    <w:left w:val="none" w:sz="0" w:space="0" w:color="auto"/>
                    <w:bottom w:val="none" w:sz="0" w:space="0" w:color="auto"/>
                    <w:right w:val="none" w:sz="0" w:space="0" w:color="auto"/>
                  </w:divBdr>
                  <w:divsChild>
                    <w:div w:id="464547240">
                      <w:marLeft w:val="0"/>
                      <w:marRight w:val="0"/>
                      <w:marTop w:val="0"/>
                      <w:marBottom w:val="0"/>
                      <w:divBdr>
                        <w:top w:val="none" w:sz="0" w:space="0" w:color="auto"/>
                        <w:left w:val="none" w:sz="0" w:space="0" w:color="auto"/>
                        <w:bottom w:val="none" w:sz="0" w:space="0" w:color="auto"/>
                        <w:right w:val="none" w:sz="0" w:space="0" w:color="auto"/>
                      </w:divBdr>
                    </w:div>
                  </w:divsChild>
                </w:div>
                <w:div w:id="464547271">
                  <w:marLeft w:val="0"/>
                  <w:marRight w:val="0"/>
                  <w:marTop w:val="0"/>
                  <w:marBottom w:val="180"/>
                  <w:divBdr>
                    <w:top w:val="none" w:sz="0" w:space="0" w:color="auto"/>
                    <w:left w:val="none" w:sz="0" w:space="0" w:color="auto"/>
                    <w:bottom w:val="none" w:sz="0" w:space="0" w:color="auto"/>
                    <w:right w:val="none" w:sz="0" w:space="0" w:color="auto"/>
                  </w:divBdr>
                  <w:divsChild>
                    <w:div w:id="464547142">
                      <w:marLeft w:val="0"/>
                      <w:marRight w:val="0"/>
                      <w:marTop w:val="0"/>
                      <w:marBottom w:val="0"/>
                      <w:divBdr>
                        <w:top w:val="none" w:sz="0" w:space="0" w:color="auto"/>
                        <w:left w:val="none" w:sz="0" w:space="0" w:color="auto"/>
                        <w:bottom w:val="none" w:sz="0" w:space="0" w:color="auto"/>
                        <w:right w:val="none" w:sz="0" w:space="0" w:color="auto"/>
                      </w:divBdr>
                    </w:div>
                  </w:divsChild>
                </w:div>
                <w:div w:id="464547309">
                  <w:marLeft w:val="0"/>
                  <w:marRight w:val="0"/>
                  <w:marTop w:val="0"/>
                  <w:marBottom w:val="180"/>
                  <w:divBdr>
                    <w:top w:val="none" w:sz="0" w:space="0" w:color="auto"/>
                    <w:left w:val="none" w:sz="0" w:space="0" w:color="auto"/>
                    <w:bottom w:val="none" w:sz="0" w:space="0" w:color="auto"/>
                    <w:right w:val="none" w:sz="0" w:space="0" w:color="auto"/>
                  </w:divBdr>
                  <w:divsChild>
                    <w:div w:id="464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7324">
          <w:marLeft w:val="0"/>
          <w:marRight w:val="0"/>
          <w:marTop w:val="0"/>
          <w:marBottom w:val="225"/>
          <w:divBdr>
            <w:top w:val="none" w:sz="0" w:space="0" w:color="auto"/>
            <w:left w:val="none" w:sz="0" w:space="0" w:color="auto"/>
            <w:bottom w:val="none" w:sz="0" w:space="0" w:color="auto"/>
            <w:right w:val="none" w:sz="0" w:space="0" w:color="auto"/>
          </w:divBdr>
          <w:divsChild>
            <w:div w:id="464546970">
              <w:marLeft w:val="0"/>
              <w:marRight w:val="0"/>
              <w:marTop w:val="150"/>
              <w:marBottom w:val="150"/>
              <w:divBdr>
                <w:top w:val="none" w:sz="0" w:space="0" w:color="auto"/>
                <w:left w:val="none" w:sz="0" w:space="0" w:color="auto"/>
                <w:bottom w:val="none" w:sz="0" w:space="0" w:color="auto"/>
                <w:right w:val="none" w:sz="0" w:space="0" w:color="auto"/>
              </w:divBdr>
            </w:div>
            <w:div w:id="464547208">
              <w:marLeft w:val="-180"/>
              <w:marRight w:val="0"/>
              <w:marTop w:val="375"/>
              <w:marBottom w:val="0"/>
              <w:divBdr>
                <w:top w:val="none" w:sz="0" w:space="0" w:color="auto"/>
                <w:left w:val="none" w:sz="0" w:space="0" w:color="auto"/>
                <w:bottom w:val="none" w:sz="0" w:space="0" w:color="auto"/>
                <w:right w:val="none" w:sz="0" w:space="0" w:color="auto"/>
              </w:divBdr>
              <w:divsChild>
                <w:div w:id="464546951">
                  <w:marLeft w:val="0"/>
                  <w:marRight w:val="0"/>
                  <w:marTop w:val="0"/>
                  <w:marBottom w:val="180"/>
                  <w:divBdr>
                    <w:top w:val="none" w:sz="0" w:space="0" w:color="auto"/>
                    <w:left w:val="none" w:sz="0" w:space="0" w:color="auto"/>
                    <w:bottom w:val="none" w:sz="0" w:space="0" w:color="auto"/>
                    <w:right w:val="none" w:sz="0" w:space="0" w:color="auto"/>
                  </w:divBdr>
                  <w:divsChild>
                    <w:div w:id="464547198">
                      <w:marLeft w:val="0"/>
                      <w:marRight w:val="0"/>
                      <w:marTop w:val="0"/>
                      <w:marBottom w:val="0"/>
                      <w:divBdr>
                        <w:top w:val="none" w:sz="0" w:space="0" w:color="auto"/>
                        <w:left w:val="none" w:sz="0" w:space="0" w:color="auto"/>
                        <w:bottom w:val="none" w:sz="0" w:space="0" w:color="auto"/>
                        <w:right w:val="none" w:sz="0" w:space="0" w:color="auto"/>
                      </w:divBdr>
                    </w:div>
                  </w:divsChild>
                </w:div>
                <w:div w:id="464546958">
                  <w:marLeft w:val="0"/>
                  <w:marRight w:val="0"/>
                  <w:marTop w:val="0"/>
                  <w:marBottom w:val="180"/>
                  <w:divBdr>
                    <w:top w:val="none" w:sz="0" w:space="0" w:color="auto"/>
                    <w:left w:val="none" w:sz="0" w:space="0" w:color="auto"/>
                    <w:bottom w:val="none" w:sz="0" w:space="0" w:color="auto"/>
                    <w:right w:val="none" w:sz="0" w:space="0" w:color="auto"/>
                  </w:divBdr>
                  <w:divsChild>
                    <w:div w:id="464547228">
                      <w:marLeft w:val="0"/>
                      <w:marRight w:val="0"/>
                      <w:marTop w:val="0"/>
                      <w:marBottom w:val="0"/>
                      <w:divBdr>
                        <w:top w:val="none" w:sz="0" w:space="0" w:color="auto"/>
                        <w:left w:val="none" w:sz="0" w:space="0" w:color="auto"/>
                        <w:bottom w:val="none" w:sz="0" w:space="0" w:color="auto"/>
                        <w:right w:val="none" w:sz="0" w:space="0" w:color="auto"/>
                      </w:divBdr>
                    </w:div>
                  </w:divsChild>
                </w:div>
                <w:div w:id="464547182">
                  <w:marLeft w:val="0"/>
                  <w:marRight w:val="0"/>
                  <w:marTop w:val="0"/>
                  <w:marBottom w:val="180"/>
                  <w:divBdr>
                    <w:top w:val="none" w:sz="0" w:space="0" w:color="auto"/>
                    <w:left w:val="none" w:sz="0" w:space="0" w:color="auto"/>
                    <w:bottom w:val="none" w:sz="0" w:space="0" w:color="auto"/>
                    <w:right w:val="none" w:sz="0" w:space="0" w:color="auto"/>
                  </w:divBdr>
                  <w:divsChild>
                    <w:div w:id="464547367">
                      <w:marLeft w:val="0"/>
                      <w:marRight w:val="0"/>
                      <w:marTop w:val="0"/>
                      <w:marBottom w:val="0"/>
                      <w:divBdr>
                        <w:top w:val="none" w:sz="0" w:space="0" w:color="auto"/>
                        <w:left w:val="none" w:sz="0" w:space="0" w:color="auto"/>
                        <w:bottom w:val="none" w:sz="0" w:space="0" w:color="auto"/>
                        <w:right w:val="none" w:sz="0" w:space="0" w:color="auto"/>
                      </w:divBdr>
                    </w:div>
                  </w:divsChild>
                </w:div>
                <w:div w:id="464547343">
                  <w:marLeft w:val="0"/>
                  <w:marRight w:val="0"/>
                  <w:marTop w:val="0"/>
                  <w:marBottom w:val="180"/>
                  <w:divBdr>
                    <w:top w:val="none" w:sz="0" w:space="0" w:color="auto"/>
                    <w:left w:val="none" w:sz="0" w:space="0" w:color="auto"/>
                    <w:bottom w:val="none" w:sz="0" w:space="0" w:color="auto"/>
                    <w:right w:val="none" w:sz="0" w:space="0" w:color="auto"/>
                  </w:divBdr>
                  <w:divsChild>
                    <w:div w:id="4645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332">
              <w:marLeft w:val="0"/>
              <w:marRight w:val="0"/>
              <w:marTop w:val="225"/>
              <w:marBottom w:val="225"/>
              <w:divBdr>
                <w:top w:val="none" w:sz="0" w:space="0" w:color="auto"/>
                <w:left w:val="none" w:sz="0" w:space="0" w:color="auto"/>
                <w:bottom w:val="none" w:sz="0" w:space="0" w:color="auto"/>
                <w:right w:val="none" w:sz="0" w:space="0" w:color="auto"/>
              </w:divBdr>
            </w:div>
            <w:div w:id="464547363">
              <w:marLeft w:val="0"/>
              <w:marRight w:val="0"/>
              <w:marTop w:val="0"/>
              <w:marBottom w:val="150"/>
              <w:divBdr>
                <w:top w:val="single" w:sz="6" w:space="2" w:color="E4E4E4"/>
                <w:left w:val="single" w:sz="6" w:space="5" w:color="E4E4E4"/>
                <w:bottom w:val="single" w:sz="6" w:space="2" w:color="E4E4E4"/>
                <w:right w:val="single" w:sz="6" w:space="5" w:color="E4E4E4"/>
              </w:divBdr>
            </w:div>
          </w:divsChild>
        </w:div>
        <w:div w:id="464547348">
          <w:marLeft w:val="0"/>
          <w:marRight w:val="0"/>
          <w:marTop w:val="0"/>
          <w:marBottom w:val="225"/>
          <w:divBdr>
            <w:top w:val="none" w:sz="0" w:space="0" w:color="auto"/>
            <w:left w:val="none" w:sz="0" w:space="0" w:color="auto"/>
            <w:bottom w:val="none" w:sz="0" w:space="0" w:color="auto"/>
            <w:right w:val="none" w:sz="0" w:space="0" w:color="auto"/>
          </w:divBdr>
          <w:divsChild>
            <w:div w:id="464546986">
              <w:marLeft w:val="0"/>
              <w:marRight w:val="0"/>
              <w:marTop w:val="225"/>
              <w:marBottom w:val="225"/>
              <w:divBdr>
                <w:top w:val="none" w:sz="0" w:space="0" w:color="auto"/>
                <w:left w:val="none" w:sz="0" w:space="0" w:color="auto"/>
                <w:bottom w:val="none" w:sz="0" w:space="0" w:color="auto"/>
                <w:right w:val="none" w:sz="0" w:space="0" w:color="auto"/>
              </w:divBdr>
            </w:div>
            <w:div w:id="464547172">
              <w:marLeft w:val="-180"/>
              <w:marRight w:val="0"/>
              <w:marTop w:val="375"/>
              <w:marBottom w:val="0"/>
              <w:divBdr>
                <w:top w:val="none" w:sz="0" w:space="0" w:color="auto"/>
                <w:left w:val="none" w:sz="0" w:space="0" w:color="auto"/>
                <w:bottom w:val="none" w:sz="0" w:space="0" w:color="auto"/>
                <w:right w:val="none" w:sz="0" w:space="0" w:color="auto"/>
              </w:divBdr>
              <w:divsChild>
                <w:div w:id="464547045">
                  <w:marLeft w:val="0"/>
                  <w:marRight w:val="0"/>
                  <w:marTop w:val="0"/>
                  <w:marBottom w:val="180"/>
                  <w:divBdr>
                    <w:top w:val="none" w:sz="0" w:space="0" w:color="auto"/>
                    <w:left w:val="none" w:sz="0" w:space="0" w:color="auto"/>
                    <w:bottom w:val="none" w:sz="0" w:space="0" w:color="auto"/>
                    <w:right w:val="none" w:sz="0" w:space="0" w:color="auto"/>
                  </w:divBdr>
                  <w:divsChild>
                    <w:div w:id="464547231">
                      <w:marLeft w:val="0"/>
                      <w:marRight w:val="0"/>
                      <w:marTop w:val="0"/>
                      <w:marBottom w:val="0"/>
                      <w:divBdr>
                        <w:top w:val="none" w:sz="0" w:space="0" w:color="auto"/>
                        <w:left w:val="none" w:sz="0" w:space="0" w:color="auto"/>
                        <w:bottom w:val="none" w:sz="0" w:space="0" w:color="auto"/>
                        <w:right w:val="none" w:sz="0" w:space="0" w:color="auto"/>
                      </w:divBdr>
                    </w:div>
                  </w:divsChild>
                </w:div>
                <w:div w:id="464547052">
                  <w:marLeft w:val="0"/>
                  <w:marRight w:val="0"/>
                  <w:marTop w:val="0"/>
                  <w:marBottom w:val="180"/>
                  <w:divBdr>
                    <w:top w:val="none" w:sz="0" w:space="0" w:color="auto"/>
                    <w:left w:val="none" w:sz="0" w:space="0" w:color="auto"/>
                    <w:bottom w:val="none" w:sz="0" w:space="0" w:color="auto"/>
                    <w:right w:val="none" w:sz="0" w:space="0" w:color="auto"/>
                  </w:divBdr>
                  <w:divsChild>
                    <w:div w:id="464546993">
                      <w:marLeft w:val="0"/>
                      <w:marRight w:val="0"/>
                      <w:marTop w:val="0"/>
                      <w:marBottom w:val="0"/>
                      <w:divBdr>
                        <w:top w:val="none" w:sz="0" w:space="0" w:color="auto"/>
                        <w:left w:val="none" w:sz="0" w:space="0" w:color="auto"/>
                        <w:bottom w:val="none" w:sz="0" w:space="0" w:color="auto"/>
                        <w:right w:val="none" w:sz="0" w:space="0" w:color="auto"/>
                      </w:divBdr>
                    </w:div>
                  </w:divsChild>
                </w:div>
                <w:div w:id="464547126">
                  <w:marLeft w:val="0"/>
                  <w:marRight w:val="0"/>
                  <w:marTop w:val="0"/>
                  <w:marBottom w:val="180"/>
                  <w:divBdr>
                    <w:top w:val="none" w:sz="0" w:space="0" w:color="auto"/>
                    <w:left w:val="none" w:sz="0" w:space="0" w:color="auto"/>
                    <w:bottom w:val="none" w:sz="0" w:space="0" w:color="auto"/>
                    <w:right w:val="none" w:sz="0" w:space="0" w:color="auto"/>
                  </w:divBdr>
                  <w:divsChild>
                    <w:div w:id="464547008">
                      <w:marLeft w:val="0"/>
                      <w:marRight w:val="0"/>
                      <w:marTop w:val="0"/>
                      <w:marBottom w:val="0"/>
                      <w:divBdr>
                        <w:top w:val="none" w:sz="0" w:space="0" w:color="auto"/>
                        <w:left w:val="none" w:sz="0" w:space="0" w:color="auto"/>
                        <w:bottom w:val="none" w:sz="0" w:space="0" w:color="auto"/>
                        <w:right w:val="none" w:sz="0" w:space="0" w:color="auto"/>
                      </w:divBdr>
                    </w:div>
                  </w:divsChild>
                </w:div>
                <w:div w:id="464547350">
                  <w:marLeft w:val="0"/>
                  <w:marRight w:val="0"/>
                  <w:marTop w:val="0"/>
                  <w:marBottom w:val="180"/>
                  <w:divBdr>
                    <w:top w:val="none" w:sz="0" w:space="0" w:color="auto"/>
                    <w:left w:val="none" w:sz="0" w:space="0" w:color="auto"/>
                    <w:bottom w:val="none" w:sz="0" w:space="0" w:color="auto"/>
                    <w:right w:val="none" w:sz="0" w:space="0" w:color="auto"/>
                  </w:divBdr>
                  <w:divsChild>
                    <w:div w:id="4645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303">
              <w:marLeft w:val="0"/>
              <w:marRight w:val="0"/>
              <w:marTop w:val="0"/>
              <w:marBottom w:val="150"/>
              <w:divBdr>
                <w:top w:val="single" w:sz="6" w:space="2" w:color="E4E4E4"/>
                <w:left w:val="single" w:sz="6" w:space="5" w:color="E4E4E4"/>
                <w:bottom w:val="single" w:sz="6" w:space="2" w:color="E4E4E4"/>
                <w:right w:val="single" w:sz="6" w:space="5" w:color="E4E4E4"/>
              </w:divBdr>
            </w:div>
            <w:div w:id="464547352">
              <w:marLeft w:val="0"/>
              <w:marRight w:val="0"/>
              <w:marTop w:val="150"/>
              <w:marBottom w:val="150"/>
              <w:divBdr>
                <w:top w:val="none" w:sz="0" w:space="0" w:color="auto"/>
                <w:left w:val="none" w:sz="0" w:space="0" w:color="auto"/>
                <w:bottom w:val="none" w:sz="0" w:space="0" w:color="auto"/>
                <w:right w:val="none" w:sz="0" w:space="0" w:color="auto"/>
              </w:divBdr>
            </w:div>
          </w:divsChild>
        </w:div>
        <w:div w:id="464547353">
          <w:marLeft w:val="0"/>
          <w:marRight w:val="0"/>
          <w:marTop w:val="0"/>
          <w:marBottom w:val="225"/>
          <w:divBdr>
            <w:top w:val="none" w:sz="0" w:space="0" w:color="auto"/>
            <w:left w:val="none" w:sz="0" w:space="0" w:color="auto"/>
            <w:bottom w:val="none" w:sz="0" w:space="0" w:color="auto"/>
            <w:right w:val="none" w:sz="0" w:space="0" w:color="auto"/>
          </w:divBdr>
          <w:divsChild>
            <w:div w:id="464546924">
              <w:marLeft w:val="0"/>
              <w:marRight w:val="0"/>
              <w:marTop w:val="0"/>
              <w:marBottom w:val="150"/>
              <w:divBdr>
                <w:top w:val="single" w:sz="6" w:space="2" w:color="E4E4E4"/>
                <w:left w:val="single" w:sz="6" w:space="5" w:color="E4E4E4"/>
                <w:bottom w:val="single" w:sz="6" w:space="2" w:color="E4E4E4"/>
                <w:right w:val="single" w:sz="6" w:space="5" w:color="E4E4E4"/>
              </w:divBdr>
            </w:div>
            <w:div w:id="464546997">
              <w:marLeft w:val="0"/>
              <w:marRight w:val="0"/>
              <w:marTop w:val="225"/>
              <w:marBottom w:val="225"/>
              <w:divBdr>
                <w:top w:val="none" w:sz="0" w:space="0" w:color="auto"/>
                <w:left w:val="none" w:sz="0" w:space="0" w:color="auto"/>
                <w:bottom w:val="none" w:sz="0" w:space="0" w:color="auto"/>
                <w:right w:val="none" w:sz="0" w:space="0" w:color="auto"/>
              </w:divBdr>
            </w:div>
            <w:div w:id="464547034">
              <w:marLeft w:val="-180"/>
              <w:marRight w:val="0"/>
              <w:marTop w:val="375"/>
              <w:marBottom w:val="0"/>
              <w:divBdr>
                <w:top w:val="none" w:sz="0" w:space="0" w:color="auto"/>
                <w:left w:val="none" w:sz="0" w:space="0" w:color="auto"/>
                <w:bottom w:val="none" w:sz="0" w:space="0" w:color="auto"/>
                <w:right w:val="none" w:sz="0" w:space="0" w:color="auto"/>
              </w:divBdr>
              <w:divsChild>
                <w:div w:id="464546961">
                  <w:marLeft w:val="0"/>
                  <w:marRight w:val="0"/>
                  <w:marTop w:val="0"/>
                  <w:marBottom w:val="180"/>
                  <w:divBdr>
                    <w:top w:val="none" w:sz="0" w:space="0" w:color="auto"/>
                    <w:left w:val="none" w:sz="0" w:space="0" w:color="auto"/>
                    <w:bottom w:val="none" w:sz="0" w:space="0" w:color="auto"/>
                    <w:right w:val="none" w:sz="0" w:space="0" w:color="auto"/>
                  </w:divBdr>
                  <w:divsChild>
                    <w:div w:id="464547226">
                      <w:marLeft w:val="0"/>
                      <w:marRight w:val="0"/>
                      <w:marTop w:val="0"/>
                      <w:marBottom w:val="0"/>
                      <w:divBdr>
                        <w:top w:val="none" w:sz="0" w:space="0" w:color="auto"/>
                        <w:left w:val="none" w:sz="0" w:space="0" w:color="auto"/>
                        <w:bottom w:val="none" w:sz="0" w:space="0" w:color="auto"/>
                        <w:right w:val="none" w:sz="0" w:space="0" w:color="auto"/>
                      </w:divBdr>
                    </w:div>
                  </w:divsChild>
                </w:div>
                <w:div w:id="464547077">
                  <w:marLeft w:val="0"/>
                  <w:marRight w:val="0"/>
                  <w:marTop w:val="0"/>
                  <w:marBottom w:val="180"/>
                  <w:divBdr>
                    <w:top w:val="none" w:sz="0" w:space="0" w:color="auto"/>
                    <w:left w:val="none" w:sz="0" w:space="0" w:color="auto"/>
                    <w:bottom w:val="none" w:sz="0" w:space="0" w:color="auto"/>
                    <w:right w:val="none" w:sz="0" w:space="0" w:color="auto"/>
                  </w:divBdr>
                  <w:divsChild>
                    <w:div w:id="464547130">
                      <w:marLeft w:val="0"/>
                      <w:marRight w:val="0"/>
                      <w:marTop w:val="0"/>
                      <w:marBottom w:val="0"/>
                      <w:divBdr>
                        <w:top w:val="none" w:sz="0" w:space="0" w:color="auto"/>
                        <w:left w:val="none" w:sz="0" w:space="0" w:color="auto"/>
                        <w:bottom w:val="none" w:sz="0" w:space="0" w:color="auto"/>
                        <w:right w:val="none" w:sz="0" w:space="0" w:color="auto"/>
                      </w:divBdr>
                    </w:div>
                  </w:divsChild>
                </w:div>
                <w:div w:id="464547106">
                  <w:marLeft w:val="0"/>
                  <w:marRight w:val="0"/>
                  <w:marTop w:val="0"/>
                  <w:marBottom w:val="180"/>
                  <w:divBdr>
                    <w:top w:val="none" w:sz="0" w:space="0" w:color="auto"/>
                    <w:left w:val="none" w:sz="0" w:space="0" w:color="auto"/>
                    <w:bottom w:val="none" w:sz="0" w:space="0" w:color="auto"/>
                    <w:right w:val="none" w:sz="0" w:space="0" w:color="auto"/>
                  </w:divBdr>
                  <w:divsChild>
                    <w:div w:id="464547006">
                      <w:marLeft w:val="0"/>
                      <w:marRight w:val="0"/>
                      <w:marTop w:val="0"/>
                      <w:marBottom w:val="0"/>
                      <w:divBdr>
                        <w:top w:val="none" w:sz="0" w:space="0" w:color="auto"/>
                        <w:left w:val="none" w:sz="0" w:space="0" w:color="auto"/>
                        <w:bottom w:val="none" w:sz="0" w:space="0" w:color="auto"/>
                        <w:right w:val="none" w:sz="0" w:space="0" w:color="auto"/>
                      </w:divBdr>
                    </w:div>
                  </w:divsChild>
                </w:div>
                <w:div w:id="464547362">
                  <w:marLeft w:val="0"/>
                  <w:marRight w:val="0"/>
                  <w:marTop w:val="0"/>
                  <w:marBottom w:val="180"/>
                  <w:divBdr>
                    <w:top w:val="none" w:sz="0" w:space="0" w:color="auto"/>
                    <w:left w:val="none" w:sz="0" w:space="0" w:color="auto"/>
                    <w:bottom w:val="none" w:sz="0" w:space="0" w:color="auto"/>
                    <w:right w:val="none" w:sz="0" w:space="0" w:color="auto"/>
                  </w:divBdr>
                  <w:divsChild>
                    <w:div w:id="4645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7203">
              <w:marLeft w:val="0"/>
              <w:marRight w:val="0"/>
              <w:marTop w:val="150"/>
              <w:marBottom w:val="150"/>
              <w:divBdr>
                <w:top w:val="none" w:sz="0" w:space="0" w:color="auto"/>
                <w:left w:val="none" w:sz="0" w:space="0" w:color="auto"/>
                <w:bottom w:val="none" w:sz="0" w:space="0" w:color="auto"/>
                <w:right w:val="none" w:sz="0" w:space="0" w:color="auto"/>
              </w:divBdr>
            </w:div>
          </w:divsChild>
        </w:div>
        <w:div w:id="464547376">
          <w:marLeft w:val="0"/>
          <w:marRight w:val="0"/>
          <w:marTop w:val="0"/>
          <w:marBottom w:val="225"/>
          <w:divBdr>
            <w:top w:val="none" w:sz="0" w:space="0" w:color="auto"/>
            <w:left w:val="none" w:sz="0" w:space="0" w:color="auto"/>
            <w:bottom w:val="none" w:sz="0" w:space="0" w:color="auto"/>
            <w:right w:val="none" w:sz="0" w:space="0" w:color="auto"/>
          </w:divBdr>
          <w:divsChild>
            <w:div w:id="464546928">
              <w:marLeft w:val="-180"/>
              <w:marRight w:val="0"/>
              <w:marTop w:val="375"/>
              <w:marBottom w:val="0"/>
              <w:divBdr>
                <w:top w:val="none" w:sz="0" w:space="0" w:color="auto"/>
                <w:left w:val="none" w:sz="0" w:space="0" w:color="auto"/>
                <w:bottom w:val="none" w:sz="0" w:space="0" w:color="auto"/>
                <w:right w:val="none" w:sz="0" w:space="0" w:color="auto"/>
              </w:divBdr>
              <w:divsChild>
                <w:div w:id="464546903">
                  <w:marLeft w:val="0"/>
                  <w:marRight w:val="0"/>
                  <w:marTop w:val="0"/>
                  <w:marBottom w:val="180"/>
                  <w:divBdr>
                    <w:top w:val="none" w:sz="0" w:space="0" w:color="auto"/>
                    <w:left w:val="none" w:sz="0" w:space="0" w:color="auto"/>
                    <w:bottom w:val="none" w:sz="0" w:space="0" w:color="auto"/>
                    <w:right w:val="none" w:sz="0" w:space="0" w:color="auto"/>
                  </w:divBdr>
                  <w:divsChild>
                    <w:div w:id="464547033">
                      <w:marLeft w:val="0"/>
                      <w:marRight w:val="0"/>
                      <w:marTop w:val="0"/>
                      <w:marBottom w:val="0"/>
                      <w:divBdr>
                        <w:top w:val="none" w:sz="0" w:space="0" w:color="auto"/>
                        <w:left w:val="none" w:sz="0" w:space="0" w:color="auto"/>
                        <w:bottom w:val="none" w:sz="0" w:space="0" w:color="auto"/>
                        <w:right w:val="none" w:sz="0" w:space="0" w:color="auto"/>
                      </w:divBdr>
                    </w:div>
                  </w:divsChild>
                </w:div>
                <w:div w:id="464546974">
                  <w:marLeft w:val="0"/>
                  <w:marRight w:val="0"/>
                  <w:marTop w:val="0"/>
                  <w:marBottom w:val="180"/>
                  <w:divBdr>
                    <w:top w:val="none" w:sz="0" w:space="0" w:color="auto"/>
                    <w:left w:val="none" w:sz="0" w:space="0" w:color="auto"/>
                    <w:bottom w:val="none" w:sz="0" w:space="0" w:color="auto"/>
                    <w:right w:val="none" w:sz="0" w:space="0" w:color="auto"/>
                  </w:divBdr>
                  <w:divsChild>
                    <w:div w:id="464547105">
                      <w:marLeft w:val="0"/>
                      <w:marRight w:val="0"/>
                      <w:marTop w:val="0"/>
                      <w:marBottom w:val="0"/>
                      <w:divBdr>
                        <w:top w:val="none" w:sz="0" w:space="0" w:color="auto"/>
                        <w:left w:val="none" w:sz="0" w:space="0" w:color="auto"/>
                        <w:bottom w:val="none" w:sz="0" w:space="0" w:color="auto"/>
                        <w:right w:val="none" w:sz="0" w:space="0" w:color="auto"/>
                      </w:divBdr>
                    </w:div>
                  </w:divsChild>
                </w:div>
                <w:div w:id="464546985">
                  <w:marLeft w:val="0"/>
                  <w:marRight w:val="0"/>
                  <w:marTop w:val="0"/>
                  <w:marBottom w:val="180"/>
                  <w:divBdr>
                    <w:top w:val="none" w:sz="0" w:space="0" w:color="auto"/>
                    <w:left w:val="none" w:sz="0" w:space="0" w:color="auto"/>
                    <w:bottom w:val="none" w:sz="0" w:space="0" w:color="auto"/>
                    <w:right w:val="none" w:sz="0" w:space="0" w:color="auto"/>
                  </w:divBdr>
                  <w:divsChild>
                    <w:div w:id="464547346">
                      <w:marLeft w:val="0"/>
                      <w:marRight w:val="0"/>
                      <w:marTop w:val="0"/>
                      <w:marBottom w:val="0"/>
                      <w:divBdr>
                        <w:top w:val="none" w:sz="0" w:space="0" w:color="auto"/>
                        <w:left w:val="none" w:sz="0" w:space="0" w:color="auto"/>
                        <w:bottom w:val="none" w:sz="0" w:space="0" w:color="auto"/>
                        <w:right w:val="none" w:sz="0" w:space="0" w:color="auto"/>
                      </w:divBdr>
                    </w:div>
                  </w:divsChild>
                </w:div>
                <w:div w:id="464547031">
                  <w:marLeft w:val="0"/>
                  <w:marRight w:val="0"/>
                  <w:marTop w:val="0"/>
                  <w:marBottom w:val="180"/>
                  <w:divBdr>
                    <w:top w:val="none" w:sz="0" w:space="0" w:color="auto"/>
                    <w:left w:val="none" w:sz="0" w:space="0" w:color="auto"/>
                    <w:bottom w:val="none" w:sz="0" w:space="0" w:color="auto"/>
                    <w:right w:val="none" w:sz="0" w:space="0" w:color="auto"/>
                  </w:divBdr>
                  <w:divsChild>
                    <w:div w:id="4645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6934">
              <w:marLeft w:val="0"/>
              <w:marRight w:val="0"/>
              <w:marTop w:val="225"/>
              <w:marBottom w:val="225"/>
              <w:divBdr>
                <w:top w:val="none" w:sz="0" w:space="0" w:color="auto"/>
                <w:left w:val="none" w:sz="0" w:space="0" w:color="auto"/>
                <w:bottom w:val="none" w:sz="0" w:space="0" w:color="auto"/>
                <w:right w:val="none" w:sz="0" w:space="0" w:color="auto"/>
              </w:divBdr>
            </w:div>
            <w:div w:id="464547116">
              <w:marLeft w:val="0"/>
              <w:marRight w:val="0"/>
              <w:marTop w:val="0"/>
              <w:marBottom w:val="150"/>
              <w:divBdr>
                <w:top w:val="single" w:sz="6" w:space="2" w:color="E4E4E4"/>
                <w:left w:val="single" w:sz="6" w:space="5" w:color="E4E4E4"/>
                <w:bottom w:val="single" w:sz="6" w:space="2" w:color="E4E4E4"/>
                <w:right w:val="single" w:sz="6" w:space="5" w:color="E4E4E4"/>
              </w:divBdr>
            </w:div>
            <w:div w:id="4645472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64547032">
      <w:marLeft w:val="0"/>
      <w:marRight w:val="0"/>
      <w:marTop w:val="0"/>
      <w:marBottom w:val="0"/>
      <w:divBdr>
        <w:top w:val="none" w:sz="0" w:space="0" w:color="auto"/>
        <w:left w:val="none" w:sz="0" w:space="0" w:color="auto"/>
        <w:bottom w:val="none" w:sz="0" w:space="0" w:color="auto"/>
        <w:right w:val="none" w:sz="0" w:space="0" w:color="auto"/>
      </w:divBdr>
    </w:div>
    <w:div w:id="464547069">
      <w:marLeft w:val="0"/>
      <w:marRight w:val="0"/>
      <w:marTop w:val="0"/>
      <w:marBottom w:val="0"/>
      <w:divBdr>
        <w:top w:val="none" w:sz="0" w:space="0" w:color="auto"/>
        <w:left w:val="none" w:sz="0" w:space="0" w:color="auto"/>
        <w:bottom w:val="none" w:sz="0" w:space="0" w:color="auto"/>
        <w:right w:val="none" w:sz="0" w:space="0" w:color="auto"/>
      </w:divBdr>
      <w:divsChild>
        <w:div w:id="464547053">
          <w:marLeft w:val="0"/>
          <w:marRight w:val="300"/>
          <w:marTop w:val="0"/>
          <w:marBottom w:val="300"/>
          <w:divBdr>
            <w:top w:val="none" w:sz="0" w:space="0" w:color="auto"/>
            <w:left w:val="none" w:sz="0" w:space="0" w:color="auto"/>
            <w:bottom w:val="none" w:sz="0" w:space="0" w:color="auto"/>
            <w:right w:val="none" w:sz="0" w:space="0" w:color="auto"/>
          </w:divBdr>
          <w:divsChild>
            <w:div w:id="464547235">
              <w:marLeft w:val="0"/>
              <w:marRight w:val="0"/>
              <w:marTop w:val="300"/>
              <w:marBottom w:val="750"/>
              <w:divBdr>
                <w:top w:val="none" w:sz="0" w:space="0" w:color="auto"/>
                <w:left w:val="none" w:sz="0" w:space="0" w:color="auto"/>
                <w:bottom w:val="none" w:sz="0" w:space="0" w:color="auto"/>
                <w:right w:val="none" w:sz="0" w:space="0" w:color="auto"/>
              </w:divBdr>
              <w:divsChild>
                <w:div w:id="464547183">
                  <w:marLeft w:val="0"/>
                  <w:marRight w:val="0"/>
                  <w:marTop w:val="0"/>
                  <w:marBottom w:val="0"/>
                  <w:divBdr>
                    <w:top w:val="none" w:sz="0" w:space="0" w:color="auto"/>
                    <w:left w:val="none" w:sz="0" w:space="0" w:color="auto"/>
                    <w:bottom w:val="none" w:sz="0" w:space="0" w:color="auto"/>
                    <w:right w:val="none" w:sz="0" w:space="0" w:color="auto"/>
                  </w:divBdr>
                  <w:divsChild>
                    <w:div w:id="464546959">
                      <w:marLeft w:val="300"/>
                      <w:marRight w:val="300"/>
                      <w:marTop w:val="300"/>
                      <w:marBottom w:val="300"/>
                      <w:divBdr>
                        <w:top w:val="none" w:sz="0" w:space="0" w:color="auto"/>
                        <w:left w:val="none" w:sz="0" w:space="0" w:color="auto"/>
                        <w:bottom w:val="none" w:sz="0" w:space="0" w:color="auto"/>
                        <w:right w:val="none" w:sz="0" w:space="0" w:color="auto"/>
                      </w:divBdr>
                    </w:div>
                    <w:div w:id="464546982">
                      <w:marLeft w:val="300"/>
                      <w:marRight w:val="300"/>
                      <w:marTop w:val="300"/>
                      <w:marBottom w:val="300"/>
                      <w:divBdr>
                        <w:top w:val="none" w:sz="0" w:space="0" w:color="auto"/>
                        <w:left w:val="none" w:sz="0" w:space="0" w:color="auto"/>
                        <w:bottom w:val="none" w:sz="0" w:space="0" w:color="auto"/>
                        <w:right w:val="none" w:sz="0" w:space="0" w:color="auto"/>
                      </w:divBdr>
                    </w:div>
                    <w:div w:id="464547020">
                      <w:marLeft w:val="0"/>
                      <w:marRight w:val="0"/>
                      <w:marTop w:val="0"/>
                      <w:marBottom w:val="0"/>
                      <w:divBdr>
                        <w:top w:val="none" w:sz="0" w:space="0" w:color="auto"/>
                        <w:left w:val="none" w:sz="0" w:space="0" w:color="auto"/>
                        <w:bottom w:val="none" w:sz="0" w:space="0" w:color="auto"/>
                        <w:right w:val="none" w:sz="0" w:space="0" w:color="auto"/>
                      </w:divBdr>
                    </w:div>
                    <w:div w:id="464547087">
                      <w:marLeft w:val="300"/>
                      <w:marRight w:val="300"/>
                      <w:marTop w:val="300"/>
                      <w:marBottom w:val="300"/>
                      <w:divBdr>
                        <w:top w:val="none" w:sz="0" w:space="0" w:color="auto"/>
                        <w:left w:val="none" w:sz="0" w:space="0" w:color="auto"/>
                        <w:bottom w:val="none" w:sz="0" w:space="0" w:color="auto"/>
                        <w:right w:val="none" w:sz="0" w:space="0" w:color="auto"/>
                      </w:divBdr>
                    </w:div>
                    <w:div w:id="464547104">
                      <w:marLeft w:val="300"/>
                      <w:marRight w:val="300"/>
                      <w:marTop w:val="300"/>
                      <w:marBottom w:val="300"/>
                      <w:divBdr>
                        <w:top w:val="none" w:sz="0" w:space="0" w:color="auto"/>
                        <w:left w:val="none" w:sz="0" w:space="0" w:color="auto"/>
                        <w:bottom w:val="none" w:sz="0" w:space="0" w:color="auto"/>
                        <w:right w:val="none" w:sz="0" w:space="0" w:color="auto"/>
                      </w:divBdr>
                    </w:div>
                    <w:div w:id="464547123">
                      <w:marLeft w:val="300"/>
                      <w:marRight w:val="300"/>
                      <w:marTop w:val="300"/>
                      <w:marBottom w:val="300"/>
                      <w:divBdr>
                        <w:top w:val="none" w:sz="0" w:space="0" w:color="auto"/>
                        <w:left w:val="none" w:sz="0" w:space="0" w:color="auto"/>
                        <w:bottom w:val="none" w:sz="0" w:space="0" w:color="auto"/>
                        <w:right w:val="none" w:sz="0" w:space="0" w:color="auto"/>
                      </w:divBdr>
                    </w:div>
                    <w:div w:id="464547131">
                      <w:marLeft w:val="300"/>
                      <w:marRight w:val="300"/>
                      <w:marTop w:val="300"/>
                      <w:marBottom w:val="300"/>
                      <w:divBdr>
                        <w:top w:val="none" w:sz="0" w:space="0" w:color="auto"/>
                        <w:left w:val="none" w:sz="0" w:space="0" w:color="auto"/>
                        <w:bottom w:val="none" w:sz="0" w:space="0" w:color="auto"/>
                        <w:right w:val="none" w:sz="0" w:space="0" w:color="auto"/>
                      </w:divBdr>
                    </w:div>
                    <w:div w:id="464547136">
                      <w:marLeft w:val="0"/>
                      <w:marRight w:val="0"/>
                      <w:marTop w:val="750"/>
                      <w:marBottom w:val="0"/>
                      <w:divBdr>
                        <w:top w:val="none" w:sz="0" w:space="0" w:color="auto"/>
                        <w:left w:val="none" w:sz="0" w:space="0" w:color="auto"/>
                        <w:bottom w:val="none" w:sz="0" w:space="0" w:color="auto"/>
                        <w:right w:val="none" w:sz="0" w:space="0" w:color="auto"/>
                      </w:divBdr>
                    </w:div>
                    <w:div w:id="464547152">
                      <w:marLeft w:val="300"/>
                      <w:marRight w:val="300"/>
                      <w:marTop w:val="300"/>
                      <w:marBottom w:val="300"/>
                      <w:divBdr>
                        <w:top w:val="none" w:sz="0" w:space="0" w:color="auto"/>
                        <w:left w:val="none" w:sz="0" w:space="0" w:color="auto"/>
                        <w:bottom w:val="none" w:sz="0" w:space="0" w:color="auto"/>
                        <w:right w:val="none" w:sz="0" w:space="0" w:color="auto"/>
                      </w:divBdr>
                    </w:div>
                    <w:div w:id="464547230">
                      <w:marLeft w:val="300"/>
                      <w:marRight w:val="300"/>
                      <w:marTop w:val="300"/>
                      <w:marBottom w:val="300"/>
                      <w:divBdr>
                        <w:top w:val="none" w:sz="0" w:space="0" w:color="auto"/>
                        <w:left w:val="none" w:sz="0" w:space="0" w:color="auto"/>
                        <w:bottom w:val="none" w:sz="0" w:space="0" w:color="auto"/>
                        <w:right w:val="none" w:sz="0" w:space="0" w:color="auto"/>
                      </w:divBdr>
                    </w:div>
                    <w:div w:id="464547254">
                      <w:marLeft w:val="300"/>
                      <w:marRight w:val="300"/>
                      <w:marTop w:val="300"/>
                      <w:marBottom w:val="300"/>
                      <w:divBdr>
                        <w:top w:val="none" w:sz="0" w:space="0" w:color="auto"/>
                        <w:left w:val="none" w:sz="0" w:space="0" w:color="auto"/>
                        <w:bottom w:val="none" w:sz="0" w:space="0" w:color="auto"/>
                        <w:right w:val="none" w:sz="0" w:space="0" w:color="auto"/>
                      </w:divBdr>
                    </w:div>
                    <w:div w:id="464547304">
                      <w:marLeft w:val="300"/>
                      <w:marRight w:val="300"/>
                      <w:marTop w:val="300"/>
                      <w:marBottom w:val="300"/>
                      <w:divBdr>
                        <w:top w:val="none" w:sz="0" w:space="0" w:color="auto"/>
                        <w:left w:val="none" w:sz="0" w:space="0" w:color="auto"/>
                        <w:bottom w:val="none" w:sz="0" w:space="0" w:color="auto"/>
                        <w:right w:val="none" w:sz="0" w:space="0" w:color="auto"/>
                      </w:divBdr>
                    </w:div>
                    <w:div w:id="464547319">
                      <w:marLeft w:val="300"/>
                      <w:marRight w:val="300"/>
                      <w:marTop w:val="300"/>
                      <w:marBottom w:val="300"/>
                      <w:divBdr>
                        <w:top w:val="none" w:sz="0" w:space="0" w:color="auto"/>
                        <w:left w:val="none" w:sz="0" w:space="0" w:color="auto"/>
                        <w:bottom w:val="none" w:sz="0" w:space="0" w:color="auto"/>
                        <w:right w:val="none" w:sz="0" w:space="0" w:color="auto"/>
                      </w:divBdr>
                    </w:div>
                    <w:div w:id="46454734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64547355">
      <w:marLeft w:val="0"/>
      <w:marRight w:val="0"/>
      <w:marTop w:val="0"/>
      <w:marBottom w:val="0"/>
      <w:divBdr>
        <w:top w:val="none" w:sz="0" w:space="0" w:color="auto"/>
        <w:left w:val="none" w:sz="0" w:space="0" w:color="auto"/>
        <w:bottom w:val="none" w:sz="0" w:space="0" w:color="auto"/>
        <w:right w:val="none" w:sz="0" w:space="0" w:color="auto"/>
      </w:divBdr>
    </w:div>
    <w:div w:id="464547394">
      <w:marLeft w:val="0"/>
      <w:marRight w:val="0"/>
      <w:marTop w:val="0"/>
      <w:marBottom w:val="0"/>
      <w:divBdr>
        <w:top w:val="none" w:sz="0" w:space="0" w:color="auto"/>
        <w:left w:val="none" w:sz="0" w:space="0" w:color="auto"/>
        <w:bottom w:val="none" w:sz="0" w:space="0" w:color="auto"/>
        <w:right w:val="none" w:sz="0" w:space="0" w:color="auto"/>
      </w:divBdr>
    </w:div>
    <w:div w:id="464547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1160</TotalTime>
  <Pages>4</Pages>
  <Words>1464</Words>
  <Characters>8345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Бондарчук</cp:lastModifiedBy>
  <cp:revision>91</cp:revision>
  <cp:lastPrinted>2023-03-29T06:11:00Z</cp:lastPrinted>
  <dcterms:created xsi:type="dcterms:W3CDTF">2021-01-05T12:45:00Z</dcterms:created>
  <dcterms:modified xsi:type="dcterms:W3CDTF">2024-01-22T07:26:00Z</dcterms:modified>
</cp:coreProperties>
</file>