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6A04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92CCC" w:rsidRPr="00892CCC">
        <w:rPr>
          <w:rFonts w:ascii="Times New Roman" w:eastAsia="Times New Roman" w:hAnsi="Times New Roman" w:cs="Times New Roman"/>
          <w:b/>
          <w:sz w:val="24"/>
          <w:szCs w:val="24"/>
        </w:rPr>
        <w:t xml:space="preserve">Розробка </w:t>
      </w:r>
      <w:proofErr w:type="spellStart"/>
      <w:r w:rsidR="00892CCC" w:rsidRPr="00892CCC"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 w:rsidR="00892CCC" w:rsidRPr="00892CCC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землеустрою щодо відведення земельної ділянки (ДК 021: 2015 71330000-0 Інженерні послуги різні)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2E0E" w:rsidRPr="00F34AAD" w:rsidRDefault="00AF2E0E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524" w:rsidRPr="00026524" w:rsidRDefault="0001282C" w:rsidP="0002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6524" w:rsidRPr="00026524">
        <w:rPr>
          <w:rFonts w:ascii="Times New Roman" w:eastAsia="Times New Roman" w:hAnsi="Times New Roman" w:cs="Times New Roman"/>
          <w:sz w:val="24"/>
          <w:szCs w:val="24"/>
        </w:rPr>
        <w:t xml:space="preserve">Розробка </w:t>
      </w:r>
      <w:proofErr w:type="spellStart"/>
      <w:r w:rsidR="00026524" w:rsidRPr="00026524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="00026524" w:rsidRPr="00026524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(ДК 021: 2015 71330000-0 Інженерні послуги різні) </w:t>
      </w:r>
    </w:p>
    <w:p w:rsidR="00026524" w:rsidRPr="00026524" w:rsidRDefault="00026524" w:rsidP="0002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Лот 1. Розробка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вул.Європейська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>, в районі будівлі №13 б, площею 0,0200 га (умовно) та отримання витягу з Державного земельного кадастру на сформовану земельну ділянку (ДК 021: 2015 71330000-0 Інженерні послуги різні).</w:t>
      </w:r>
    </w:p>
    <w:p w:rsidR="00026524" w:rsidRPr="00026524" w:rsidRDefault="00026524" w:rsidP="0002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Лот 2. Розробка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вул.Войнової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>, в районі будівлі №3, площею 0,0100 га (умовно)  та отримання витягу з Державного земельного кадастру на сформовану земельну ділянку (ДК 021: 2015 71330000-0 Інженерні послуги різні).</w:t>
      </w:r>
    </w:p>
    <w:p w:rsidR="00026524" w:rsidRPr="00026524" w:rsidRDefault="00026524" w:rsidP="0002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Лот 3. Розробка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вул.Леоніда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 Каденюка, в районі магазину АТБ, площею 0,0100 га (умовно) та отримання витягу з Державного земельного кадастру на сформовану земельну ділянку (ДК 021: 2015 71330000-0 Інженерні послуги різні).</w:t>
      </w:r>
    </w:p>
    <w:p w:rsidR="00026524" w:rsidRPr="00026524" w:rsidRDefault="00026524" w:rsidP="0002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Лот 4. Розробка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вул.Терьошкіна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>, в районі будівлі №6, площею 1,5000 га (умовно) та отримання витягу з Державного земельного кадастру на сформовану земельну ділянку (ДК 021: 2015 71330000-0 Інженерні послуги різні).</w:t>
      </w:r>
    </w:p>
    <w:p w:rsidR="00026524" w:rsidRPr="00026524" w:rsidRDefault="00026524" w:rsidP="0002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Лот 5. Розробка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вул.Полтавська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>, в районі будівлі №127В/4, площею 0,0150 га (умовно) та отримання витягу з Державного земельного кадастру на сформовану земельну ділянку (ДК 021: 2015 71330000-0 Інженерні послуги різні).</w:t>
      </w:r>
    </w:p>
    <w:p w:rsidR="00026524" w:rsidRPr="00026524" w:rsidRDefault="00026524" w:rsidP="0002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Лот 6. Розробка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просп.Шахтобудівників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>, в районі будівлі №3-В, площею 0,0050 га (умовно) та отримання витягу з Державного земельного кадастру на сформовану земельну ділянку (ДК 021: 2015 71330000-0 Інженерні послуги різні).</w:t>
      </w:r>
    </w:p>
    <w:p w:rsidR="00026524" w:rsidRPr="00026524" w:rsidRDefault="00026524" w:rsidP="0002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Лот 7. Розробка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просп.Шахтобудівників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>, в районі будинку №1/2, площею 0,1500 га (умовно) та отримання витягу з Державного земельного кадастру на сформовану земельну ділянку (ДК 021: 2015 71330000-0 Інженерні послуги різні).</w:t>
      </w:r>
    </w:p>
    <w:p w:rsidR="00026524" w:rsidRPr="00026524" w:rsidRDefault="00026524" w:rsidP="0002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Лот 8. Розробка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вул.Полтавська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>, в районі будинку №160, площею 0,1500 га (умовно) та отримання витягу з Державного земельного кадастру на сформовану земельну ділянку (ДК 021: 2015 71330000-0 Інженерні послуги різні).</w:t>
      </w:r>
    </w:p>
    <w:p w:rsidR="00026524" w:rsidRPr="00026524" w:rsidRDefault="00026524" w:rsidP="0002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Лот 9. Розробка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вул.Полтавська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>, в районі будівлі №148, площею 0,1500 га (умовно) та отримання витягу з Державного земельного кадастру на сформовану земельну ділянку (ДК 021: 2015 71330000-0 Інженерні послуги різні).</w:t>
      </w:r>
    </w:p>
    <w:p w:rsidR="00026524" w:rsidRPr="00026524" w:rsidRDefault="00026524" w:rsidP="0002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Лот 10. Розробка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вул.Харківська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>, в районі будівлі №8 В, площею 0,2000 га (умовно) та отримання витягу з Державного земельного кадастру на сформовану земельну ділянку (ДК 021: 2015 71330000-0 Інженерні послуги різні).</w:t>
      </w:r>
    </w:p>
    <w:p w:rsidR="0031682B" w:rsidRPr="005373AD" w:rsidRDefault="00026524" w:rsidP="0002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Лот 11. Розробка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земельної ділянки на </w:t>
      </w:r>
      <w:proofErr w:type="spellStart"/>
      <w:r w:rsidRPr="00026524">
        <w:rPr>
          <w:rFonts w:ascii="Times New Roman" w:eastAsia="Times New Roman" w:hAnsi="Times New Roman" w:cs="Times New Roman"/>
          <w:sz w:val="24"/>
          <w:szCs w:val="24"/>
        </w:rPr>
        <w:t>вул.Прибера</w:t>
      </w:r>
      <w:proofErr w:type="spellEnd"/>
      <w:r w:rsidRPr="00026524">
        <w:rPr>
          <w:rFonts w:ascii="Times New Roman" w:eastAsia="Times New Roman" w:hAnsi="Times New Roman" w:cs="Times New Roman"/>
          <w:sz w:val="24"/>
          <w:szCs w:val="24"/>
        </w:rPr>
        <w:t>, в районі будівлі №2/39, площею 0,1500 га (умовно) та отримання витягу з Державного земельного кадастру на сформовану земельну ділянку (ДК 021: 2015 71330000-0 Інженерні послуги різні)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7B756F" w:rsidRPr="007B756F">
        <w:rPr>
          <w:rFonts w:ascii="Times New Roman" w:eastAsia="Times New Roman" w:hAnsi="Times New Roman" w:cs="Times New Roman"/>
          <w:sz w:val="24"/>
          <w:szCs w:val="24"/>
        </w:rPr>
        <w:t>UA-2024-02-14-006491-a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C23" w:rsidRDefault="0001282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756F">
        <w:rPr>
          <w:rFonts w:ascii="Times New Roman" w:eastAsia="Times New Roman" w:hAnsi="Times New Roman" w:cs="Times New Roman"/>
          <w:sz w:val="24"/>
          <w:szCs w:val="24"/>
        </w:rPr>
        <w:t>66000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C23">
        <w:rPr>
          <w:rFonts w:ascii="Times New Roman" w:eastAsia="Times New Roman" w:hAnsi="Times New Roman" w:cs="Times New Roman"/>
          <w:sz w:val="24"/>
          <w:szCs w:val="24"/>
        </w:rPr>
        <w:t xml:space="preserve">грн </w:t>
      </w:r>
      <w:r w:rsidR="00413C23" w:rsidRPr="00413C23">
        <w:rPr>
          <w:rFonts w:ascii="Times New Roman" w:eastAsia="Times New Roman" w:hAnsi="Times New Roman" w:cs="Times New Roman"/>
          <w:sz w:val="24"/>
          <w:szCs w:val="24"/>
        </w:rPr>
        <w:t>(з ПДВ)</w:t>
      </w:r>
      <w:r w:rsidR="00413C23">
        <w:rPr>
          <w:rFonts w:ascii="Times New Roman" w:eastAsia="Times New Roman" w:hAnsi="Times New Roman" w:cs="Times New Roman"/>
          <w:sz w:val="24"/>
          <w:szCs w:val="24"/>
        </w:rPr>
        <w:t>, в тому числі за лотами:</w:t>
      </w:r>
    </w:p>
    <w:p w:rsidR="00892CCC" w:rsidRPr="00892CCC" w:rsidRDefault="007B756F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 1 – 6</w:t>
      </w:r>
      <w:r w:rsidR="00892CCC" w:rsidRPr="00892CCC">
        <w:rPr>
          <w:rFonts w:ascii="Times New Roman" w:eastAsia="Times New Roman" w:hAnsi="Times New Roman" w:cs="Times New Roman"/>
          <w:sz w:val="24"/>
          <w:szCs w:val="24"/>
        </w:rPr>
        <w:t>000,00 грн. (з ПДВ)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Лот 2 – </w:t>
      </w:r>
      <w:r w:rsidR="007B756F" w:rsidRPr="007B756F">
        <w:rPr>
          <w:rFonts w:ascii="Times New Roman" w:eastAsia="Times New Roman" w:hAnsi="Times New Roman" w:cs="Times New Roman"/>
          <w:sz w:val="24"/>
          <w:szCs w:val="24"/>
        </w:rPr>
        <w:t>6000,00</w:t>
      </w:r>
      <w:r w:rsidRPr="00892CCC">
        <w:rPr>
          <w:rFonts w:ascii="Times New Roman" w:eastAsia="Times New Roman" w:hAnsi="Times New Roman" w:cs="Times New Roman"/>
          <w:sz w:val="24"/>
          <w:szCs w:val="24"/>
        </w:rPr>
        <w:t>грн. (з ПДВ)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Лот 3 – </w:t>
      </w:r>
      <w:r w:rsidR="00C963EA" w:rsidRPr="00C963EA">
        <w:rPr>
          <w:rFonts w:ascii="Times New Roman" w:eastAsia="Times New Roman" w:hAnsi="Times New Roman" w:cs="Times New Roman"/>
          <w:sz w:val="24"/>
          <w:szCs w:val="24"/>
        </w:rPr>
        <w:t>6000,00</w:t>
      </w: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грн. (з ПДВ)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Лот 4 – </w:t>
      </w:r>
      <w:r w:rsidR="00C963EA" w:rsidRPr="00C963EA">
        <w:rPr>
          <w:rFonts w:ascii="Times New Roman" w:eastAsia="Times New Roman" w:hAnsi="Times New Roman" w:cs="Times New Roman"/>
          <w:sz w:val="24"/>
          <w:szCs w:val="24"/>
        </w:rPr>
        <w:t>6000,00</w:t>
      </w: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грн. (з ПДВ)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Лот 5 – </w:t>
      </w:r>
      <w:r w:rsidR="00C963EA" w:rsidRPr="00C963EA">
        <w:rPr>
          <w:rFonts w:ascii="Times New Roman" w:eastAsia="Times New Roman" w:hAnsi="Times New Roman" w:cs="Times New Roman"/>
          <w:sz w:val="24"/>
          <w:szCs w:val="24"/>
        </w:rPr>
        <w:t>6000,00</w:t>
      </w: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грн. (з ПДВ)</w:t>
      </w:r>
    </w:p>
    <w:p w:rsidR="00892CCC" w:rsidRPr="00892CCC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Лот 6 – </w:t>
      </w:r>
      <w:r w:rsidR="00C963EA" w:rsidRPr="00C963EA">
        <w:rPr>
          <w:rFonts w:ascii="Times New Roman" w:eastAsia="Times New Roman" w:hAnsi="Times New Roman" w:cs="Times New Roman"/>
          <w:sz w:val="24"/>
          <w:szCs w:val="24"/>
        </w:rPr>
        <w:t>6000,00</w:t>
      </w:r>
      <w:r w:rsidR="00C9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CCC">
        <w:rPr>
          <w:rFonts w:ascii="Times New Roman" w:eastAsia="Times New Roman" w:hAnsi="Times New Roman" w:cs="Times New Roman"/>
          <w:sz w:val="24"/>
          <w:szCs w:val="24"/>
        </w:rPr>
        <w:t>грн. (з ПДВ)</w:t>
      </w:r>
    </w:p>
    <w:p w:rsidR="005373AD" w:rsidRPr="00A74CE9" w:rsidRDefault="00892CC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Лот 7 – </w:t>
      </w:r>
      <w:r w:rsidR="00C963EA" w:rsidRPr="00C963EA">
        <w:rPr>
          <w:rFonts w:ascii="Times New Roman" w:eastAsia="Times New Roman" w:hAnsi="Times New Roman" w:cs="Times New Roman"/>
          <w:sz w:val="24"/>
          <w:szCs w:val="24"/>
        </w:rPr>
        <w:t>6000,00</w:t>
      </w:r>
      <w:r w:rsidR="00C963EA">
        <w:rPr>
          <w:rFonts w:ascii="Times New Roman" w:eastAsia="Times New Roman" w:hAnsi="Times New Roman" w:cs="Times New Roman"/>
          <w:sz w:val="24"/>
          <w:szCs w:val="24"/>
        </w:rPr>
        <w:t xml:space="preserve"> грн. (з ПДВ)</w:t>
      </w:r>
    </w:p>
    <w:p w:rsidR="007B756F" w:rsidRPr="00892CCC" w:rsidRDefault="007B756F" w:rsidP="007B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 8</w:t>
      </w: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963EA" w:rsidRPr="00C963EA">
        <w:rPr>
          <w:rFonts w:ascii="Times New Roman" w:eastAsia="Times New Roman" w:hAnsi="Times New Roman" w:cs="Times New Roman"/>
          <w:sz w:val="24"/>
          <w:szCs w:val="24"/>
        </w:rPr>
        <w:t>6000,00</w:t>
      </w: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грн. (з ПДВ)</w:t>
      </w:r>
    </w:p>
    <w:p w:rsidR="007B756F" w:rsidRPr="00892CCC" w:rsidRDefault="007B756F" w:rsidP="007B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963EA" w:rsidRPr="00C963EA">
        <w:rPr>
          <w:rFonts w:ascii="Times New Roman" w:eastAsia="Times New Roman" w:hAnsi="Times New Roman" w:cs="Times New Roman"/>
          <w:sz w:val="24"/>
          <w:szCs w:val="24"/>
        </w:rPr>
        <w:t>6000,00</w:t>
      </w: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грн. (з ПДВ)</w:t>
      </w:r>
    </w:p>
    <w:p w:rsidR="007B756F" w:rsidRPr="00892CCC" w:rsidRDefault="007B756F" w:rsidP="007B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 10</w:t>
      </w: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963EA" w:rsidRPr="00C963EA">
        <w:rPr>
          <w:rFonts w:ascii="Times New Roman" w:eastAsia="Times New Roman" w:hAnsi="Times New Roman" w:cs="Times New Roman"/>
          <w:sz w:val="24"/>
          <w:szCs w:val="24"/>
        </w:rPr>
        <w:t>6000,00</w:t>
      </w:r>
      <w:r w:rsidR="00C9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CCC">
        <w:rPr>
          <w:rFonts w:ascii="Times New Roman" w:eastAsia="Times New Roman" w:hAnsi="Times New Roman" w:cs="Times New Roman"/>
          <w:sz w:val="24"/>
          <w:szCs w:val="24"/>
        </w:rPr>
        <w:t>грн. (з ПДВ)</w:t>
      </w:r>
    </w:p>
    <w:p w:rsidR="007B756F" w:rsidRPr="00892CCC" w:rsidRDefault="007B756F" w:rsidP="007B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 11</w:t>
      </w: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963EA" w:rsidRPr="00C963EA">
        <w:rPr>
          <w:rFonts w:ascii="Times New Roman" w:eastAsia="Times New Roman" w:hAnsi="Times New Roman" w:cs="Times New Roman"/>
          <w:sz w:val="24"/>
          <w:szCs w:val="24"/>
        </w:rPr>
        <w:t>6000,00</w:t>
      </w:r>
      <w:r w:rsidRPr="00892CCC">
        <w:rPr>
          <w:rFonts w:ascii="Times New Roman" w:eastAsia="Times New Roman" w:hAnsi="Times New Roman" w:cs="Times New Roman"/>
          <w:sz w:val="24"/>
          <w:szCs w:val="24"/>
        </w:rPr>
        <w:t xml:space="preserve"> грн. (з ПДВ)</w:t>
      </w:r>
      <w:r w:rsidR="00C96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A74CE9">
        <w:rPr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7D524E">
        <w:rPr>
          <w:rFonts w:ascii="Times New Roman" w:eastAsia="Times New Roman" w:hAnsi="Times New Roman" w:cs="Times New Roman"/>
          <w:sz w:val="24"/>
          <w:szCs w:val="24"/>
        </w:rPr>
        <w:t>66000</w:t>
      </w:r>
      <w:r w:rsidR="00413C23" w:rsidRPr="00413C23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D56E40" w:rsidRPr="00D5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 xml:space="preserve">рішення міської ради від </w:t>
      </w:r>
      <w:r w:rsidR="002C34D9" w:rsidRPr="002C34D9">
        <w:rPr>
          <w:rFonts w:ascii="Times New Roman" w:eastAsia="Times New Roman" w:hAnsi="Times New Roman" w:cs="Times New Roman"/>
          <w:sz w:val="24"/>
          <w:szCs w:val="24"/>
        </w:rPr>
        <w:t>05 грудня 2023 року № 1343-46/VIII «Про  бюджет Павлоградської міської територіальної громади на 2024 рік»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7D524E">
        <w:rPr>
          <w:rFonts w:ascii="Times New Roman" w:eastAsia="Times New Roman" w:hAnsi="Times New Roman" w:cs="Times New Roman"/>
          <w:sz w:val="24"/>
          <w:szCs w:val="24"/>
        </w:rPr>
        <w:t>01.07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D524E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9970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6D1F6D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</w:t>
      </w:r>
      <w:r w:rsidR="004601E4">
        <w:rPr>
          <w:rFonts w:ascii="Times New Roman" w:eastAsia="Times New Roman" w:hAnsi="Times New Roman" w:cs="Times New Roman"/>
          <w:sz w:val="24"/>
          <w:szCs w:val="24"/>
        </w:rPr>
        <w:t>у відповідності до рішень П</w:t>
      </w:r>
      <w:r w:rsidR="009970E9">
        <w:rPr>
          <w:rFonts w:ascii="Times New Roman" w:eastAsia="Times New Roman" w:hAnsi="Times New Roman" w:cs="Times New Roman"/>
          <w:sz w:val="24"/>
          <w:szCs w:val="24"/>
        </w:rPr>
        <w:t xml:space="preserve">авлоградської міської ради </w:t>
      </w:r>
      <w:r w:rsidR="004601E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01E4" w:rsidRPr="004601E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4601E4">
        <w:rPr>
          <w:rFonts w:ascii="Times New Roman" w:eastAsia="Times New Roman" w:hAnsi="Times New Roman" w:cs="Times New Roman"/>
          <w:sz w:val="24"/>
          <w:szCs w:val="24"/>
        </w:rPr>
        <w:t xml:space="preserve">надання дозволу на розроблення документації  із землеустрою з метою підготовки лотів </w:t>
      </w:r>
      <w:r w:rsidR="004601E4" w:rsidRPr="004601E4">
        <w:rPr>
          <w:rFonts w:ascii="Times New Roman" w:eastAsia="Times New Roman" w:hAnsi="Times New Roman" w:cs="Times New Roman"/>
          <w:sz w:val="24"/>
          <w:szCs w:val="24"/>
        </w:rPr>
        <w:t>до проведення земельних торгів</w:t>
      </w:r>
      <w:r w:rsidR="004601E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1F6D">
        <w:rPr>
          <w:rFonts w:ascii="Times New Roman" w:eastAsia="Times New Roman" w:hAnsi="Times New Roman" w:cs="Times New Roman"/>
          <w:sz w:val="24"/>
          <w:szCs w:val="24"/>
        </w:rPr>
        <w:t xml:space="preserve"> по кожній ділянці окремо. </w:t>
      </w:r>
      <w:proofErr w:type="spellStart"/>
      <w:r w:rsidR="009970E9" w:rsidRPr="009970E9">
        <w:rPr>
          <w:rFonts w:ascii="Times New Roman" w:eastAsia="Times New Roman" w:hAnsi="Times New Roman" w:cs="Times New Roman"/>
          <w:sz w:val="24"/>
          <w:szCs w:val="24"/>
        </w:rPr>
        <w:t>Проєкти</w:t>
      </w:r>
      <w:proofErr w:type="spellEnd"/>
      <w:r w:rsidR="009970E9" w:rsidRPr="009970E9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відведення земельних ділянок повинні бути виготовлені  відповідно до вимог чинного законодавства (у трьох аутентичних примірниках в паперовому та електронному вигляді) з  витягами  з Державного земельного кадастру на сформовані земельні ділянки.</w:t>
      </w:r>
    </w:p>
    <w:p w:rsidR="00AF2E0E" w:rsidRPr="00F67A5C" w:rsidRDefault="0001282C" w:rsidP="00F6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технічних та якісних х</w:t>
      </w:r>
      <w:r w:rsidR="002105B7">
        <w:rPr>
          <w:rFonts w:ascii="Times New Roman" w:eastAsia="Times New Roman" w:hAnsi="Times New Roman" w:cs="Times New Roman"/>
          <w:sz w:val="24"/>
          <w:szCs w:val="24"/>
        </w:rPr>
        <w:t>арактеристик предмета закупівлі, які зазначені в Додатку 4 Тендерної документації</w:t>
      </w:r>
    </w:p>
    <w:sectPr w:rsidR="00AF2E0E" w:rsidRPr="00F67A5C" w:rsidSect="00C80682">
      <w:pgSz w:w="11906" w:h="16838"/>
      <w:pgMar w:top="851" w:right="850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B60"/>
    <w:multiLevelType w:val="multilevel"/>
    <w:tmpl w:val="188E7496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1C00E2"/>
    <w:multiLevelType w:val="multilevel"/>
    <w:tmpl w:val="1AB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723BD"/>
    <w:multiLevelType w:val="hybridMultilevel"/>
    <w:tmpl w:val="582AD9DC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5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026524"/>
    <w:rsid w:val="000764A4"/>
    <w:rsid w:val="000926FA"/>
    <w:rsid w:val="00143EC4"/>
    <w:rsid w:val="00173895"/>
    <w:rsid w:val="002105B7"/>
    <w:rsid w:val="00223374"/>
    <w:rsid w:val="00283666"/>
    <w:rsid w:val="00292561"/>
    <w:rsid w:val="002A15E0"/>
    <w:rsid w:val="002C34D9"/>
    <w:rsid w:val="003159DD"/>
    <w:rsid w:val="0031682B"/>
    <w:rsid w:val="00410097"/>
    <w:rsid w:val="00413C23"/>
    <w:rsid w:val="004576F9"/>
    <w:rsid w:val="004601E4"/>
    <w:rsid w:val="004B5239"/>
    <w:rsid w:val="004C59F5"/>
    <w:rsid w:val="005373AD"/>
    <w:rsid w:val="00595325"/>
    <w:rsid w:val="005B5E8A"/>
    <w:rsid w:val="00604899"/>
    <w:rsid w:val="00625322"/>
    <w:rsid w:val="00653119"/>
    <w:rsid w:val="006A04CB"/>
    <w:rsid w:val="006C4E0D"/>
    <w:rsid w:val="006D1F6D"/>
    <w:rsid w:val="00705D0F"/>
    <w:rsid w:val="0073690B"/>
    <w:rsid w:val="007B756F"/>
    <w:rsid w:val="007D524E"/>
    <w:rsid w:val="00892CCC"/>
    <w:rsid w:val="008968C0"/>
    <w:rsid w:val="008D0A09"/>
    <w:rsid w:val="008E581A"/>
    <w:rsid w:val="008F0F0E"/>
    <w:rsid w:val="008F7147"/>
    <w:rsid w:val="00931EF7"/>
    <w:rsid w:val="009970E9"/>
    <w:rsid w:val="00A34840"/>
    <w:rsid w:val="00A74CE9"/>
    <w:rsid w:val="00A86D62"/>
    <w:rsid w:val="00AF2E0E"/>
    <w:rsid w:val="00AF3EE6"/>
    <w:rsid w:val="00B02F08"/>
    <w:rsid w:val="00B1656F"/>
    <w:rsid w:val="00B70092"/>
    <w:rsid w:val="00C80682"/>
    <w:rsid w:val="00C963EA"/>
    <w:rsid w:val="00CF3216"/>
    <w:rsid w:val="00D178A1"/>
    <w:rsid w:val="00D56E40"/>
    <w:rsid w:val="00D63313"/>
    <w:rsid w:val="00D64E9F"/>
    <w:rsid w:val="00D93FAF"/>
    <w:rsid w:val="00DE1B71"/>
    <w:rsid w:val="00E13A74"/>
    <w:rsid w:val="00E97114"/>
    <w:rsid w:val="00F00404"/>
    <w:rsid w:val="00F34AAD"/>
    <w:rsid w:val="00F61AD6"/>
    <w:rsid w:val="00F67A5C"/>
    <w:rsid w:val="00F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7900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3907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3</cp:revision>
  <dcterms:created xsi:type="dcterms:W3CDTF">2024-02-16T08:32:00Z</dcterms:created>
  <dcterms:modified xsi:type="dcterms:W3CDTF">2024-02-16T08:47:00Z</dcterms:modified>
</cp:coreProperties>
</file>