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C1" w:rsidRPr="00DD7562" w:rsidRDefault="00E94BC1" w:rsidP="009676E9">
      <w:pPr>
        <w:jc w:val="center"/>
        <w:rPr>
          <w:sz w:val="16"/>
          <w:szCs w:val="20"/>
          <w:lang w:val="uk-UA"/>
        </w:rPr>
      </w:pPr>
      <w:bookmarkStart w:id="0" w:name="_MON_1422093994"/>
      <w:bookmarkEnd w:id="0"/>
      <w:r w:rsidRPr="00DD7562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63880" cy="693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C1" w:rsidRPr="00E337BD" w:rsidRDefault="00E94BC1" w:rsidP="009676E9">
      <w:pPr>
        <w:jc w:val="center"/>
        <w:rPr>
          <w:szCs w:val="28"/>
          <w:lang w:val="uk-UA"/>
        </w:rPr>
      </w:pPr>
    </w:p>
    <w:p w:rsidR="00E94BC1" w:rsidRPr="00DD7562" w:rsidRDefault="00E94BC1" w:rsidP="009676E9">
      <w:pPr>
        <w:jc w:val="center"/>
        <w:rPr>
          <w:sz w:val="32"/>
          <w:szCs w:val="20"/>
          <w:lang w:val="uk-UA"/>
        </w:rPr>
      </w:pPr>
      <w:r w:rsidRPr="00DD7562">
        <w:rPr>
          <w:sz w:val="32"/>
          <w:szCs w:val="20"/>
          <w:lang w:val="uk-UA"/>
        </w:rPr>
        <w:t>ПАВЛОГРАДСЬКА МІСЬКА РАДА</w:t>
      </w:r>
    </w:p>
    <w:p w:rsidR="00E94BC1" w:rsidRPr="00DD7562" w:rsidRDefault="00E94BC1" w:rsidP="009676E9">
      <w:pPr>
        <w:jc w:val="center"/>
        <w:rPr>
          <w:sz w:val="32"/>
          <w:szCs w:val="20"/>
          <w:lang w:val="uk-UA"/>
        </w:rPr>
      </w:pPr>
      <w:r w:rsidRPr="00DD7562">
        <w:rPr>
          <w:sz w:val="32"/>
          <w:szCs w:val="20"/>
          <w:lang w:val="uk-UA"/>
        </w:rPr>
        <w:t>ВИКОНАВЧИЙ КОМІТЕТ</w:t>
      </w:r>
    </w:p>
    <w:p w:rsidR="00E94BC1" w:rsidRPr="00E337BD" w:rsidRDefault="00E94BC1" w:rsidP="009676E9">
      <w:pPr>
        <w:jc w:val="center"/>
        <w:rPr>
          <w:szCs w:val="28"/>
          <w:lang w:val="uk-UA"/>
        </w:rPr>
      </w:pPr>
    </w:p>
    <w:p w:rsidR="00E94BC1" w:rsidRPr="00DD7562" w:rsidRDefault="00E94BC1" w:rsidP="009676E9">
      <w:pPr>
        <w:keepNext/>
        <w:numPr>
          <w:ilvl w:val="1"/>
          <w:numId w:val="0"/>
        </w:numPr>
        <w:tabs>
          <w:tab w:val="left" w:pos="-7200"/>
          <w:tab w:val="num" w:pos="0"/>
        </w:tabs>
        <w:jc w:val="center"/>
        <w:outlineLvl w:val="1"/>
        <w:rPr>
          <w:b/>
          <w:sz w:val="36"/>
          <w:szCs w:val="36"/>
          <w:lang w:val="uk-UA"/>
        </w:rPr>
      </w:pPr>
      <w:r w:rsidRPr="00DD7562">
        <w:rPr>
          <w:b/>
          <w:sz w:val="36"/>
          <w:szCs w:val="36"/>
          <w:lang w:val="uk-UA"/>
        </w:rPr>
        <w:t>Р І Ш Е Н Н Я</w:t>
      </w:r>
    </w:p>
    <w:p w:rsidR="00E94BC1" w:rsidRPr="00E337BD" w:rsidRDefault="00E94BC1" w:rsidP="009676E9">
      <w:pPr>
        <w:tabs>
          <w:tab w:val="left" w:pos="-7200"/>
        </w:tabs>
        <w:jc w:val="center"/>
        <w:rPr>
          <w:szCs w:val="28"/>
          <w:lang w:val="uk-UA"/>
        </w:rPr>
      </w:pPr>
    </w:p>
    <w:p w:rsidR="00E94BC1" w:rsidRPr="00BD3215" w:rsidRDefault="00BF5352" w:rsidP="009676E9">
      <w:pPr>
        <w:rPr>
          <w:szCs w:val="28"/>
        </w:rPr>
      </w:pPr>
      <w:r>
        <w:rPr>
          <w:szCs w:val="28"/>
          <w:lang w:val="uk-UA"/>
        </w:rPr>
        <w:t>13.03.2024</w:t>
      </w:r>
      <w:r w:rsidR="006F791C" w:rsidRPr="00BD3215">
        <w:rPr>
          <w:szCs w:val="28"/>
          <w:lang w:val="uk-UA"/>
        </w:rPr>
        <w:t xml:space="preserve"> </w:t>
      </w:r>
      <w:r w:rsidR="00E94BC1" w:rsidRPr="00BD3215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             </w:t>
      </w:r>
      <w:r w:rsidR="0085793F">
        <w:rPr>
          <w:szCs w:val="28"/>
          <w:lang w:val="uk-UA"/>
        </w:rPr>
        <w:t xml:space="preserve">          </w:t>
      </w:r>
      <w:r w:rsidR="00E94BC1" w:rsidRPr="00BD3215">
        <w:rPr>
          <w:szCs w:val="28"/>
          <w:lang w:val="uk-UA"/>
        </w:rPr>
        <w:t xml:space="preserve"> м.Павлоград</w:t>
      </w:r>
      <w:r>
        <w:rPr>
          <w:szCs w:val="28"/>
          <w:lang w:val="uk-UA"/>
        </w:rPr>
        <w:t xml:space="preserve">                </w:t>
      </w:r>
      <w:r w:rsidR="005E361C">
        <w:rPr>
          <w:szCs w:val="28"/>
        </w:rPr>
        <w:t xml:space="preserve">          </w:t>
      </w:r>
      <w:r>
        <w:rPr>
          <w:szCs w:val="28"/>
          <w:lang w:val="uk-UA"/>
        </w:rPr>
        <w:t xml:space="preserve"> </w:t>
      </w:r>
      <w:r w:rsidR="005E361C">
        <w:rPr>
          <w:szCs w:val="28"/>
        </w:rPr>
        <w:t xml:space="preserve">        </w:t>
      </w:r>
      <w:r w:rsidR="006F791C" w:rsidRPr="00BD3215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330/0/3-24</w:t>
      </w:r>
    </w:p>
    <w:p w:rsidR="00E94BC1" w:rsidRPr="00BD3215" w:rsidRDefault="00E94BC1" w:rsidP="009676E9">
      <w:pPr>
        <w:suppressAutoHyphens w:val="0"/>
        <w:rPr>
          <w:szCs w:val="28"/>
          <w:lang w:val="uk-UA" w:eastAsia="ru-RU"/>
        </w:rPr>
      </w:pPr>
    </w:p>
    <w:p w:rsidR="00E337BD" w:rsidRPr="00BD3215" w:rsidRDefault="00E337BD" w:rsidP="009676E9">
      <w:pPr>
        <w:suppressAutoHyphens w:val="0"/>
        <w:rPr>
          <w:szCs w:val="28"/>
          <w:lang w:val="uk-UA" w:eastAsia="ru-RU"/>
        </w:rPr>
      </w:pPr>
    </w:p>
    <w:p w:rsidR="00E4093F" w:rsidRDefault="00E4093F" w:rsidP="009676E9">
      <w:pPr>
        <w:suppressAutoHyphens w:val="0"/>
        <w:rPr>
          <w:szCs w:val="28"/>
          <w:lang w:val="uk-UA" w:eastAsia="ru-RU"/>
        </w:rPr>
      </w:pPr>
    </w:p>
    <w:p w:rsidR="00B741AF" w:rsidRPr="00BD3215" w:rsidRDefault="00B741AF" w:rsidP="009676E9">
      <w:pPr>
        <w:suppressAutoHyphens w:val="0"/>
        <w:rPr>
          <w:szCs w:val="28"/>
          <w:lang w:val="uk-UA" w:eastAsia="ru-RU"/>
        </w:rPr>
      </w:pPr>
    </w:p>
    <w:p w:rsidR="00C35311" w:rsidRPr="00BD3215" w:rsidRDefault="00C35311" w:rsidP="009676E9">
      <w:pPr>
        <w:rPr>
          <w:szCs w:val="28"/>
        </w:rPr>
      </w:pPr>
      <w:r w:rsidRPr="00BD3215">
        <w:rPr>
          <w:szCs w:val="28"/>
        </w:rPr>
        <w:t xml:space="preserve">Про результати виконання </w:t>
      </w:r>
    </w:p>
    <w:p w:rsidR="00C35311" w:rsidRPr="00BD3215" w:rsidRDefault="00C35311" w:rsidP="009676E9">
      <w:pPr>
        <w:rPr>
          <w:szCs w:val="28"/>
        </w:rPr>
      </w:pPr>
      <w:r w:rsidRPr="00BD3215">
        <w:rPr>
          <w:szCs w:val="28"/>
        </w:rPr>
        <w:t>П</w:t>
      </w:r>
      <w:r w:rsidRPr="00BD3215">
        <w:rPr>
          <w:szCs w:val="28"/>
          <w:lang w:val="uk-UA"/>
        </w:rPr>
        <w:t>рограми</w:t>
      </w:r>
      <w:r w:rsidRPr="00BD3215">
        <w:rPr>
          <w:szCs w:val="28"/>
        </w:rPr>
        <w:t xml:space="preserve"> підвищення інвестиційної </w:t>
      </w:r>
    </w:p>
    <w:p w:rsidR="00C35311" w:rsidRPr="00BD3215" w:rsidRDefault="00C35311" w:rsidP="009676E9">
      <w:pPr>
        <w:rPr>
          <w:szCs w:val="28"/>
        </w:rPr>
      </w:pPr>
      <w:r w:rsidRPr="00BD3215">
        <w:rPr>
          <w:szCs w:val="28"/>
        </w:rPr>
        <w:t xml:space="preserve">спроможності м. Павлограда </w:t>
      </w:r>
    </w:p>
    <w:p w:rsidR="006D77FA" w:rsidRPr="00BD3215" w:rsidRDefault="00C35311" w:rsidP="003D5E18">
      <w:pPr>
        <w:rPr>
          <w:szCs w:val="28"/>
        </w:rPr>
      </w:pPr>
      <w:r w:rsidRPr="00BD3215">
        <w:rPr>
          <w:szCs w:val="28"/>
        </w:rPr>
        <w:t>на 2022-2024 роки</w:t>
      </w:r>
      <w:r w:rsidR="003D5E18" w:rsidRPr="00BD3215">
        <w:rPr>
          <w:szCs w:val="28"/>
          <w:lang w:val="uk-UA"/>
        </w:rPr>
        <w:t xml:space="preserve"> за 202</w:t>
      </w:r>
      <w:r w:rsidR="003D5E18" w:rsidRPr="00BD3215">
        <w:rPr>
          <w:szCs w:val="28"/>
        </w:rPr>
        <w:t>3</w:t>
      </w:r>
      <w:r w:rsidRPr="00BD3215">
        <w:rPr>
          <w:szCs w:val="28"/>
          <w:lang w:val="uk-UA"/>
        </w:rPr>
        <w:t xml:space="preserve"> рік</w:t>
      </w:r>
      <w:r w:rsidR="006D77FA" w:rsidRPr="00BD3215">
        <w:rPr>
          <w:szCs w:val="28"/>
          <w:lang w:val="uk-UA"/>
        </w:rPr>
        <w:t xml:space="preserve"> </w:t>
      </w:r>
    </w:p>
    <w:p w:rsidR="00E94BC1" w:rsidRDefault="00E94BC1" w:rsidP="009676E9">
      <w:pPr>
        <w:rPr>
          <w:szCs w:val="28"/>
          <w:lang w:val="uk-UA"/>
        </w:rPr>
      </w:pPr>
    </w:p>
    <w:p w:rsidR="00B741AF" w:rsidRPr="00BD3215" w:rsidRDefault="00B741AF" w:rsidP="009676E9">
      <w:pPr>
        <w:rPr>
          <w:szCs w:val="28"/>
          <w:lang w:val="uk-UA"/>
        </w:rPr>
      </w:pPr>
    </w:p>
    <w:p w:rsidR="00BD3215" w:rsidRDefault="0085793F" w:rsidP="00B741A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E94BC1" w:rsidRPr="00BD3215">
        <w:rPr>
          <w:szCs w:val="28"/>
          <w:lang w:val="uk-UA"/>
        </w:rPr>
        <w:t xml:space="preserve">Згідно </w:t>
      </w:r>
      <w:r w:rsidR="00C35311" w:rsidRPr="00BD3215">
        <w:rPr>
          <w:szCs w:val="28"/>
          <w:lang w:val="uk-UA"/>
        </w:rPr>
        <w:t xml:space="preserve">з </w:t>
      </w:r>
      <w:r w:rsidR="00481B4D" w:rsidRPr="00BD3215">
        <w:rPr>
          <w:szCs w:val="28"/>
          <w:lang w:val="uk-UA"/>
        </w:rPr>
        <w:t>п.</w:t>
      </w:r>
      <w:r w:rsidR="00A36373" w:rsidRPr="00BD3215">
        <w:rPr>
          <w:szCs w:val="28"/>
          <w:lang w:val="uk-UA"/>
        </w:rPr>
        <w:t xml:space="preserve"> </w:t>
      </w:r>
      <w:r w:rsidR="00481B4D" w:rsidRPr="00BD3215">
        <w:rPr>
          <w:szCs w:val="28"/>
          <w:lang w:val="uk-UA"/>
        </w:rPr>
        <w:t>4 ст.</w:t>
      </w:r>
      <w:r w:rsidR="00A36373" w:rsidRPr="00BD3215">
        <w:rPr>
          <w:szCs w:val="28"/>
          <w:lang w:val="uk-UA"/>
        </w:rPr>
        <w:t xml:space="preserve"> </w:t>
      </w:r>
      <w:r w:rsidR="00481B4D" w:rsidRPr="00BD3215">
        <w:rPr>
          <w:szCs w:val="28"/>
          <w:lang w:val="uk-UA"/>
        </w:rPr>
        <w:t xml:space="preserve">42 та </w:t>
      </w:r>
      <w:r w:rsidR="00E94BC1" w:rsidRPr="00BD3215">
        <w:rPr>
          <w:szCs w:val="28"/>
          <w:lang w:val="uk-UA"/>
        </w:rPr>
        <w:t>ст. 35 Закону України «Про мі</w:t>
      </w:r>
      <w:r w:rsidR="00C561E6" w:rsidRPr="00BD3215">
        <w:rPr>
          <w:szCs w:val="28"/>
          <w:lang w:val="uk-UA"/>
        </w:rPr>
        <w:t>сцеве самоврядування в Україні»</w:t>
      </w:r>
      <w:r w:rsidR="00A36373" w:rsidRPr="00BD3215">
        <w:rPr>
          <w:szCs w:val="28"/>
          <w:lang w:val="uk-UA"/>
        </w:rPr>
        <w:t>,</w:t>
      </w:r>
      <w:r w:rsidR="00E94BC1" w:rsidRPr="00BD3215">
        <w:rPr>
          <w:szCs w:val="28"/>
          <w:lang w:val="uk-UA"/>
        </w:rPr>
        <w:t xml:space="preserve"> на виконання </w:t>
      </w:r>
      <w:r w:rsidR="00C23E75" w:rsidRPr="00BD3215">
        <w:rPr>
          <w:szCs w:val="28"/>
          <w:lang w:val="uk-UA"/>
        </w:rPr>
        <w:t xml:space="preserve">Програми </w:t>
      </w:r>
      <w:r w:rsidR="001C762D" w:rsidRPr="00BD3215">
        <w:rPr>
          <w:szCs w:val="28"/>
          <w:lang w:val="uk-UA"/>
        </w:rPr>
        <w:t>підвищення інвестиційної спроможності м.</w:t>
      </w:r>
      <w:r w:rsidR="001C762D" w:rsidRPr="00BD3215">
        <w:rPr>
          <w:szCs w:val="28"/>
        </w:rPr>
        <w:t> </w:t>
      </w:r>
      <w:r w:rsidR="001C762D" w:rsidRPr="00BD3215">
        <w:rPr>
          <w:szCs w:val="28"/>
          <w:lang w:val="uk-UA"/>
        </w:rPr>
        <w:t>Павлограда на 2022-2024 роки</w:t>
      </w:r>
      <w:r w:rsidR="00A36373" w:rsidRPr="00BD3215">
        <w:rPr>
          <w:szCs w:val="28"/>
          <w:lang w:val="uk-UA"/>
        </w:rPr>
        <w:t>,</w:t>
      </w:r>
      <w:r w:rsidR="0010366B" w:rsidRPr="00BD3215">
        <w:rPr>
          <w:szCs w:val="28"/>
          <w:lang w:val="uk-UA"/>
        </w:rPr>
        <w:t xml:space="preserve"> затвердженої </w:t>
      </w:r>
      <w:r w:rsidR="004B1C46" w:rsidRPr="00BD3215">
        <w:rPr>
          <w:szCs w:val="28"/>
          <w:lang w:val="uk-UA"/>
        </w:rPr>
        <w:t>рішенням сесії міської ради від 27.07.2021</w:t>
      </w:r>
      <w:r w:rsidR="00EE3ED1" w:rsidRPr="00BD3215">
        <w:rPr>
          <w:szCs w:val="28"/>
          <w:lang w:val="uk-UA"/>
        </w:rPr>
        <w:t xml:space="preserve">р. № </w:t>
      </w:r>
      <w:r w:rsidR="004B1C46" w:rsidRPr="00BD3215">
        <w:rPr>
          <w:szCs w:val="28"/>
          <w:lang w:val="uk-UA"/>
        </w:rPr>
        <w:t>319-11/</w:t>
      </w:r>
      <w:r w:rsidR="004B1C46" w:rsidRPr="00BD3215">
        <w:rPr>
          <w:szCs w:val="28"/>
          <w:lang w:val="en-US"/>
        </w:rPr>
        <w:t>VIII</w:t>
      </w:r>
      <w:r w:rsidR="00075DD9" w:rsidRPr="00BD3215">
        <w:rPr>
          <w:szCs w:val="28"/>
          <w:lang w:val="uk-UA"/>
        </w:rPr>
        <w:t xml:space="preserve"> (далі Програма)</w:t>
      </w:r>
      <w:r w:rsidR="001C762D" w:rsidRPr="00BD3215">
        <w:rPr>
          <w:szCs w:val="28"/>
          <w:lang w:val="uk-UA"/>
        </w:rPr>
        <w:t xml:space="preserve">, </w:t>
      </w:r>
      <w:r w:rsidR="00E94BC1" w:rsidRPr="00BD3215">
        <w:rPr>
          <w:szCs w:val="28"/>
          <w:lang w:val="uk-UA"/>
        </w:rPr>
        <w:t>виконавчий комітет Павлоградської міської ради відмічає, що в місті проведена значна робота</w:t>
      </w:r>
      <w:r w:rsidR="00C561E6" w:rsidRPr="00BD3215">
        <w:rPr>
          <w:szCs w:val="28"/>
          <w:lang w:val="uk-UA"/>
        </w:rPr>
        <w:t xml:space="preserve"> щодо виконання</w:t>
      </w:r>
      <w:r w:rsidR="004B1C46" w:rsidRPr="00BD3215">
        <w:rPr>
          <w:szCs w:val="28"/>
          <w:lang w:val="uk-UA"/>
        </w:rPr>
        <w:t xml:space="preserve"> заходів місцевої Програми підвищення інвестиційної спроможності м. Павлограда на 2022-2024 роки.</w:t>
      </w:r>
      <w:r w:rsidR="00B6452A" w:rsidRPr="00BD3215">
        <w:rPr>
          <w:szCs w:val="28"/>
          <w:lang w:val="uk-UA"/>
        </w:rPr>
        <w:t xml:space="preserve"> </w:t>
      </w:r>
    </w:p>
    <w:p w:rsidR="0029728C" w:rsidRPr="0029728C" w:rsidRDefault="00F53219" w:rsidP="00B741AF">
      <w:pPr>
        <w:spacing w:line="276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2023 році і</w:t>
      </w:r>
      <w:r w:rsidR="00C561E6" w:rsidRPr="00BD3215">
        <w:rPr>
          <w:color w:val="000000"/>
          <w:szCs w:val="28"/>
          <w:lang w:val="uk-UA"/>
        </w:rPr>
        <w:t xml:space="preserve">нвестиційна діяльність </w:t>
      </w:r>
      <w:r w:rsidR="00351A02" w:rsidRPr="00BD3215">
        <w:rPr>
          <w:color w:val="000000"/>
          <w:szCs w:val="28"/>
          <w:lang w:val="uk-UA"/>
        </w:rPr>
        <w:t xml:space="preserve">в місті </w:t>
      </w:r>
      <w:r>
        <w:rPr>
          <w:color w:val="000000"/>
          <w:szCs w:val="28"/>
          <w:lang w:val="uk-UA"/>
        </w:rPr>
        <w:t xml:space="preserve">була </w:t>
      </w:r>
      <w:r w:rsidR="00C561E6" w:rsidRPr="00BD3215">
        <w:rPr>
          <w:color w:val="000000"/>
          <w:szCs w:val="28"/>
          <w:lang w:val="uk-UA"/>
        </w:rPr>
        <w:t>н</w:t>
      </w:r>
      <w:r w:rsidR="00351A02" w:rsidRPr="00BD3215">
        <w:rPr>
          <w:color w:val="000000"/>
          <w:szCs w:val="28"/>
          <w:lang w:val="uk-UA"/>
        </w:rPr>
        <w:t xml:space="preserve">ацілена на </w:t>
      </w:r>
      <w:r w:rsidR="00320CCE" w:rsidRPr="00BD3215">
        <w:rPr>
          <w:color w:val="000000"/>
          <w:szCs w:val="28"/>
          <w:lang w:val="uk-UA"/>
        </w:rPr>
        <w:t>впровадження стандартів залучення інвестицій та супроводу інвесторів;</w:t>
      </w:r>
      <w:r w:rsidR="0002305C">
        <w:rPr>
          <w:color w:val="000000"/>
          <w:szCs w:val="28"/>
          <w:lang w:val="uk-UA"/>
        </w:rPr>
        <w:t xml:space="preserve"> </w:t>
      </w:r>
      <w:r w:rsidR="00320CCE" w:rsidRPr="00BD3215">
        <w:rPr>
          <w:color w:val="000000"/>
          <w:szCs w:val="28"/>
          <w:lang w:val="uk-UA"/>
        </w:rPr>
        <w:t>розвиток комунікації та співробітництва з вітчизняними та міжнародними фондами і донорами;</w:t>
      </w:r>
      <w:r w:rsidR="0002305C">
        <w:rPr>
          <w:color w:val="000000"/>
          <w:szCs w:val="28"/>
          <w:lang w:val="uk-UA"/>
        </w:rPr>
        <w:t xml:space="preserve"> </w:t>
      </w:r>
      <w:r w:rsidR="00320CCE" w:rsidRPr="00BD3215">
        <w:rPr>
          <w:color w:val="000000"/>
          <w:szCs w:val="28"/>
          <w:lang w:val="uk-UA"/>
        </w:rPr>
        <w:t>підвищення рівня кадрового потенціалу органів місцевого самоврядування, підприємств, громадських організацій, задіяних у інвестиційних процесах.</w:t>
      </w:r>
    </w:p>
    <w:p w:rsidR="0085793F" w:rsidRDefault="0029728C" w:rsidP="00B741A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B6452A" w:rsidRPr="00BD3215">
        <w:rPr>
          <w:szCs w:val="28"/>
          <w:lang w:val="uk-UA"/>
        </w:rPr>
        <w:t>Загальний обсяг фінансування</w:t>
      </w:r>
      <w:r w:rsidR="006B0A94" w:rsidRPr="00BD3215">
        <w:rPr>
          <w:szCs w:val="28"/>
          <w:lang w:val="uk-UA"/>
        </w:rPr>
        <w:t xml:space="preserve"> заходів </w:t>
      </w:r>
      <w:r w:rsidR="00AE7135" w:rsidRPr="00BD3215">
        <w:rPr>
          <w:szCs w:val="28"/>
          <w:lang w:val="uk-UA"/>
        </w:rPr>
        <w:t xml:space="preserve">міської </w:t>
      </w:r>
      <w:r w:rsidR="006B0A94" w:rsidRPr="00BD3215">
        <w:rPr>
          <w:szCs w:val="28"/>
          <w:lang w:val="uk-UA"/>
        </w:rPr>
        <w:t xml:space="preserve">Програми </w:t>
      </w:r>
      <w:r w:rsidR="00AE7135" w:rsidRPr="00BD3215">
        <w:rPr>
          <w:szCs w:val="28"/>
          <w:lang w:val="uk-UA"/>
        </w:rPr>
        <w:t>у</w:t>
      </w:r>
      <w:r w:rsidR="00B6452A" w:rsidRPr="00BD3215">
        <w:rPr>
          <w:szCs w:val="28"/>
          <w:lang w:val="uk-UA"/>
        </w:rPr>
        <w:t xml:space="preserve"> </w:t>
      </w:r>
      <w:r w:rsidR="003D5E18" w:rsidRPr="00BD3215">
        <w:rPr>
          <w:szCs w:val="28"/>
          <w:lang w:val="uk-UA"/>
        </w:rPr>
        <w:t>202</w:t>
      </w:r>
      <w:r w:rsidR="003D5E18" w:rsidRPr="00BD3215">
        <w:rPr>
          <w:szCs w:val="28"/>
        </w:rPr>
        <w:t>3</w:t>
      </w:r>
      <w:r w:rsidR="00AF5210" w:rsidRPr="00BD3215">
        <w:rPr>
          <w:szCs w:val="28"/>
          <w:lang w:val="uk-UA"/>
        </w:rPr>
        <w:t xml:space="preserve"> році склав </w:t>
      </w:r>
      <w:r w:rsidR="00BD3215">
        <w:rPr>
          <w:szCs w:val="28"/>
        </w:rPr>
        <w:t>291</w:t>
      </w:r>
      <w:r w:rsidR="00BD3215">
        <w:rPr>
          <w:szCs w:val="28"/>
          <w:lang w:val="uk-UA"/>
        </w:rPr>
        <w:t>,</w:t>
      </w:r>
      <w:r w:rsidR="003D5E18" w:rsidRPr="00BD3215">
        <w:rPr>
          <w:szCs w:val="28"/>
        </w:rPr>
        <w:t>657</w:t>
      </w:r>
      <w:r w:rsidR="00AF5210" w:rsidRPr="00BD3215">
        <w:rPr>
          <w:szCs w:val="28"/>
          <w:lang w:val="uk-UA"/>
        </w:rPr>
        <w:t xml:space="preserve"> </w:t>
      </w:r>
      <w:r w:rsidR="00BD3215">
        <w:rPr>
          <w:szCs w:val="28"/>
          <w:lang w:val="uk-UA"/>
        </w:rPr>
        <w:t xml:space="preserve">тис. </w:t>
      </w:r>
      <w:r w:rsidR="00AF5210" w:rsidRPr="00BD3215">
        <w:rPr>
          <w:szCs w:val="28"/>
          <w:lang w:val="uk-UA"/>
        </w:rPr>
        <w:t xml:space="preserve">грн </w:t>
      </w:r>
      <w:r w:rsidR="00B6452A" w:rsidRPr="00BD3215">
        <w:rPr>
          <w:szCs w:val="28"/>
          <w:lang w:val="uk-UA"/>
        </w:rPr>
        <w:t>і був використаний у повному обся</w:t>
      </w:r>
      <w:r w:rsidR="00EE3ED1" w:rsidRPr="00BD3215">
        <w:rPr>
          <w:szCs w:val="28"/>
          <w:lang w:val="uk-UA"/>
        </w:rPr>
        <w:t>зі</w:t>
      </w:r>
      <w:r w:rsidR="00B6452A" w:rsidRPr="00BD3215">
        <w:rPr>
          <w:szCs w:val="28"/>
          <w:lang w:val="uk-UA"/>
        </w:rPr>
        <w:t xml:space="preserve">. </w:t>
      </w:r>
    </w:p>
    <w:p w:rsidR="00320CCE" w:rsidRPr="0029728C" w:rsidRDefault="0029728C" w:rsidP="00B741AF">
      <w:pPr>
        <w:spacing w:line="276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</w:t>
      </w:r>
      <w:r w:rsidR="0085793F">
        <w:rPr>
          <w:color w:val="000000"/>
          <w:szCs w:val="28"/>
          <w:lang w:val="uk-UA"/>
        </w:rPr>
        <w:t>В минулому</w:t>
      </w:r>
      <w:r w:rsidR="00320CCE" w:rsidRPr="00BD3215">
        <w:rPr>
          <w:color w:val="000000"/>
          <w:szCs w:val="28"/>
          <w:lang w:val="uk-UA"/>
        </w:rPr>
        <w:t xml:space="preserve"> </w:t>
      </w:r>
      <w:r w:rsidR="0085793F">
        <w:rPr>
          <w:color w:val="000000"/>
          <w:szCs w:val="28"/>
          <w:lang w:val="uk-UA"/>
        </w:rPr>
        <w:t>році</w:t>
      </w:r>
      <w:r w:rsidR="00320CCE" w:rsidRPr="00BD3215">
        <w:rPr>
          <w:color w:val="000000"/>
          <w:szCs w:val="28"/>
          <w:lang w:val="uk-UA"/>
        </w:rPr>
        <w:t xml:space="preserve"> в</w:t>
      </w:r>
      <w:r w:rsidR="00922DB5" w:rsidRPr="00BD3215">
        <w:rPr>
          <w:color w:val="000000"/>
          <w:szCs w:val="28"/>
          <w:lang w:val="uk-UA"/>
        </w:rPr>
        <w:t xml:space="preserve">ідділом з питань розвитку підприємництва та залучення інвестицій </w:t>
      </w:r>
      <w:r w:rsidR="00B56D53" w:rsidRPr="00BD3215">
        <w:rPr>
          <w:color w:val="000000"/>
          <w:szCs w:val="28"/>
          <w:lang w:val="uk-UA"/>
        </w:rPr>
        <w:t>н</w:t>
      </w:r>
      <w:r w:rsidR="000033A4" w:rsidRPr="00BD3215">
        <w:rPr>
          <w:color w:val="000000"/>
          <w:szCs w:val="28"/>
          <w:lang w:val="uk-UA"/>
        </w:rPr>
        <w:t>алагоджен</w:t>
      </w:r>
      <w:r w:rsidR="006B0A94" w:rsidRPr="00BD3215">
        <w:rPr>
          <w:color w:val="000000"/>
          <w:szCs w:val="28"/>
          <w:lang w:val="uk-UA"/>
        </w:rPr>
        <w:t>о</w:t>
      </w:r>
      <w:r w:rsidR="0002376F" w:rsidRPr="00BD3215">
        <w:rPr>
          <w:color w:val="000000"/>
          <w:szCs w:val="28"/>
          <w:lang w:val="uk-UA"/>
        </w:rPr>
        <w:t xml:space="preserve"> сп</w:t>
      </w:r>
      <w:r w:rsidR="000033A4" w:rsidRPr="00BD3215">
        <w:rPr>
          <w:color w:val="000000"/>
          <w:szCs w:val="28"/>
          <w:lang w:val="uk-UA"/>
        </w:rPr>
        <w:t>івпрац</w:t>
      </w:r>
      <w:r w:rsidR="006B0A94" w:rsidRPr="00BD3215">
        <w:rPr>
          <w:color w:val="000000"/>
          <w:szCs w:val="28"/>
          <w:lang w:val="uk-UA"/>
        </w:rPr>
        <w:t>ю</w:t>
      </w:r>
      <w:r w:rsidR="00EF5501" w:rsidRPr="00BD3215">
        <w:rPr>
          <w:color w:val="000000"/>
          <w:szCs w:val="28"/>
          <w:lang w:val="uk-UA"/>
        </w:rPr>
        <w:t xml:space="preserve"> </w:t>
      </w:r>
      <w:r w:rsidR="006B0A94" w:rsidRPr="00BD3215">
        <w:rPr>
          <w:color w:val="000000"/>
          <w:szCs w:val="28"/>
          <w:lang w:val="uk-UA"/>
        </w:rPr>
        <w:t xml:space="preserve"> </w:t>
      </w:r>
      <w:r w:rsidR="00EF5501" w:rsidRPr="00BD3215">
        <w:rPr>
          <w:color w:val="000000"/>
          <w:szCs w:val="28"/>
          <w:lang w:val="uk-UA"/>
        </w:rPr>
        <w:t xml:space="preserve">з </w:t>
      </w:r>
      <w:r w:rsidR="00926205" w:rsidRPr="00BD3215">
        <w:rPr>
          <w:color w:val="000000"/>
          <w:szCs w:val="28"/>
          <w:lang w:val="uk-UA"/>
        </w:rPr>
        <w:t xml:space="preserve">громадськими організаціями </w:t>
      </w:r>
      <w:r w:rsidR="00926205">
        <w:rPr>
          <w:color w:val="000000"/>
          <w:szCs w:val="28"/>
          <w:lang w:val="uk-UA"/>
        </w:rPr>
        <w:t xml:space="preserve"> та </w:t>
      </w:r>
      <w:r w:rsidR="00806555" w:rsidRPr="00BD3215">
        <w:rPr>
          <w:color w:val="000000"/>
          <w:szCs w:val="28"/>
          <w:lang w:val="uk-UA"/>
        </w:rPr>
        <w:t>міжнародними донорами</w:t>
      </w:r>
      <w:r w:rsidR="00926205">
        <w:rPr>
          <w:color w:val="000000"/>
          <w:szCs w:val="28"/>
          <w:lang w:val="uk-UA"/>
        </w:rPr>
        <w:t xml:space="preserve"> </w:t>
      </w:r>
      <w:r w:rsidR="00926205" w:rsidRPr="00BD3215">
        <w:rPr>
          <w:szCs w:val="28"/>
          <w:lang w:val="uk-UA"/>
        </w:rPr>
        <w:t xml:space="preserve">(ПРООН, </w:t>
      </w:r>
      <w:r w:rsidR="00926205" w:rsidRPr="00BD3215">
        <w:rPr>
          <w:szCs w:val="28"/>
          <w:lang w:val="en-US"/>
        </w:rPr>
        <w:t>U</w:t>
      </w:r>
      <w:r w:rsidR="00926205" w:rsidRPr="00BD3215">
        <w:rPr>
          <w:szCs w:val="28"/>
          <w:lang w:val="uk-UA"/>
        </w:rPr>
        <w:t>-</w:t>
      </w:r>
      <w:r w:rsidR="00926205" w:rsidRPr="00BD3215">
        <w:rPr>
          <w:szCs w:val="28"/>
          <w:lang w:val="en-US"/>
        </w:rPr>
        <w:t>LEAD</w:t>
      </w:r>
      <w:r w:rsidR="00926205" w:rsidRPr="00BD3215">
        <w:rPr>
          <w:szCs w:val="28"/>
          <w:lang w:val="uk-UA"/>
        </w:rPr>
        <w:t xml:space="preserve">, УФСІ, </w:t>
      </w:r>
      <w:r w:rsidR="00926205" w:rsidRPr="00BD3215">
        <w:rPr>
          <w:szCs w:val="28"/>
          <w:lang w:val="en-US"/>
        </w:rPr>
        <w:t>USAID</w:t>
      </w:r>
      <w:r w:rsidR="00926205" w:rsidRPr="00BD3215">
        <w:rPr>
          <w:szCs w:val="28"/>
          <w:lang w:val="uk-UA"/>
        </w:rPr>
        <w:t>, Асоціація Євроміст «</w:t>
      </w:r>
      <w:r w:rsidR="00926205" w:rsidRPr="00BD3215">
        <w:rPr>
          <w:szCs w:val="28"/>
          <w:lang w:val="en-US"/>
        </w:rPr>
        <w:t>Eurocities</w:t>
      </w:r>
      <w:r w:rsidR="00926205" w:rsidRPr="00BD3215">
        <w:rPr>
          <w:szCs w:val="28"/>
          <w:lang w:val="uk-UA"/>
        </w:rPr>
        <w:t>», «</w:t>
      </w:r>
      <w:r w:rsidR="00926205" w:rsidRPr="00BD3215">
        <w:rPr>
          <w:szCs w:val="28"/>
          <w:lang w:val="en-US"/>
        </w:rPr>
        <w:t>United</w:t>
      </w:r>
      <w:r w:rsidR="00926205" w:rsidRPr="00BD3215">
        <w:rPr>
          <w:szCs w:val="28"/>
          <w:lang w:val="uk-UA"/>
        </w:rPr>
        <w:t xml:space="preserve"> </w:t>
      </w:r>
      <w:r w:rsidR="00926205" w:rsidRPr="00BD3215">
        <w:rPr>
          <w:szCs w:val="28"/>
          <w:lang w:val="en-US"/>
        </w:rPr>
        <w:t>for</w:t>
      </w:r>
      <w:r w:rsidR="00926205" w:rsidRPr="00BD3215">
        <w:rPr>
          <w:szCs w:val="28"/>
          <w:lang w:val="uk-UA"/>
        </w:rPr>
        <w:t xml:space="preserve"> </w:t>
      </w:r>
      <w:r w:rsidR="00926205" w:rsidRPr="00BD3215">
        <w:rPr>
          <w:szCs w:val="28"/>
          <w:lang w:val="en-US"/>
        </w:rPr>
        <w:t>Ukraine</w:t>
      </w:r>
      <w:r w:rsidR="00926205" w:rsidRPr="00BD3215">
        <w:rPr>
          <w:szCs w:val="28"/>
          <w:lang w:val="uk-UA"/>
        </w:rPr>
        <w:t xml:space="preserve">», «Асоціація міст України», </w:t>
      </w:r>
      <w:r w:rsidR="00926205" w:rsidRPr="00BD3215">
        <w:rPr>
          <w:szCs w:val="28"/>
          <w:lang w:val="en-US"/>
        </w:rPr>
        <w:t>Cities</w:t>
      </w:r>
      <w:r w:rsidR="00926205" w:rsidRPr="00BD3215">
        <w:rPr>
          <w:szCs w:val="28"/>
          <w:lang w:val="uk-UA"/>
        </w:rPr>
        <w:t>4</w:t>
      </w:r>
      <w:r w:rsidR="00926205" w:rsidRPr="00BD3215">
        <w:rPr>
          <w:szCs w:val="28"/>
          <w:lang w:val="en-US"/>
        </w:rPr>
        <w:t>Cities</w:t>
      </w:r>
      <w:r w:rsidR="00926205" w:rsidRPr="00BD3215">
        <w:rPr>
          <w:szCs w:val="28"/>
          <w:lang w:val="uk-UA"/>
        </w:rPr>
        <w:t>/</w:t>
      </w:r>
      <w:r w:rsidR="00926205" w:rsidRPr="00BD3215">
        <w:rPr>
          <w:szCs w:val="28"/>
          <w:lang w:val="en-US"/>
        </w:rPr>
        <w:t>United</w:t>
      </w:r>
      <w:r w:rsidR="00926205" w:rsidRPr="00BD3215">
        <w:rPr>
          <w:szCs w:val="28"/>
          <w:lang w:val="uk-UA"/>
        </w:rPr>
        <w:t>4</w:t>
      </w:r>
      <w:r w:rsidR="00926205" w:rsidRPr="00BD3215">
        <w:rPr>
          <w:szCs w:val="28"/>
          <w:lang w:val="en-US"/>
        </w:rPr>
        <w:t>Ukraine</w:t>
      </w:r>
      <w:r w:rsidR="00926205" w:rsidRPr="00BD3215">
        <w:rPr>
          <w:szCs w:val="28"/>
          <w:lang w:val="uk-UA"/>
        </w:rPr>
        <w:t xml:space="preserve">, </w:t>
      </w:r>
      <w:r w:rsidR="00926205" w:rsidRPr="00BD3215">
        <w:rPr>
          <w:szCs w:val="28"/>
          <w:lang w:val="en-US"/>
        </w:rPr>
        <w:t>SKEW</w:t>
      </w:r>
      <w:r w:rsidR="00926205" w:rsidRPr="00BD3215">
        <w:rPr>
          <w:szCs w:val="28"/>
          <w:lang w:val="uk-UA"/>
        </w:rPr>
        <w:t xml:space="preserve"> (Міста у єдиному світі), ГО «Асоціація енергетичних аудиторів»)</w:t>
      </w:r>
      <w:r w:rsidR="00922DB5" w:rsidRPr="00BD3215">
        <w:rPr>
          <w:color w:val="000000"/>
          <w:szCs w:val="28"/>
          <w:lang w:val="uk-UA"/>
        </w:rPr>
        <w:t xml:space="preserve"> п</w:t>
      </w:r>
      <w:r w:rsidR="00CD296A" w:rsidRPr="00BD3215">
        <w:rPr>
          <w:color w:val="000000"/>
          <w:szCs w:val="28"/>
          <w:lang w:val="uk-UA"/>
        </w:rPr>
        <w:t>одано 22 проєктні</w:t>
      </w:r>
      <w:r w:rsidR="00922DB5" w:rsidRPr="00BD3215">
        <w:rPr>
          <w:color w:val="000000"/>
          <w:szCs w:val="28"/>
          <w:lang w:val="uk-UA"/>
        </w:rPr>
        <w:t xml:space="preserve"> заяв</w:t>
      </w:r>
      <w:r w:rsidR="00CD296A" w:rsidRPr="00BD3215">
        <w:rPr>
          <w:color w:val="000000"/>
          <w:szCs w:val="28"/>
          <w:lang w:val="uk-UA"/>
        </w:rPr>
        <w:t>ки</w:t>
      </w:r>
      <w:r w:rsidR="00922DB5" w:rsidRPr="00BD3215">
        <w:rPr>
          <w:color w:val="000000"/>
          <w:szCs w:val="28"/>
          <w:lang w:val="uk-UA"/>
        </w:rPr>
        <w:t>,</w:t>
      </w:r>
      <w:r w:rsidR="00CD296A" w:rsidRPr="00BD3215">
        <w:rPr>
          <w:color w:val="000000"/>
          <w:szCs w:val="28"/>
          <w:lang w:val="uk-UA"/>
        </w:rPr>
        <w:t xml:space="preserve"> 5 з яких пройшли </w:t>
      </w:r>
      <w:r w:rsidR="00CD296A" w:rsidRPr="00BD3215">
        <w:rPr>
          <w:color w:val="000000"/>
          <w:szCs w:val="28"/>
          <w:lang w:val="uk-UA"/>
        </w:rPr>
        <w:lastRenderedPageBreak/>
        <w:t>відбір; подано анкет і листів намірів про співпрацю – 31.</w:t>
      </w:r>
      <w:r>
        <w:rPr>
          <w:color w:val="000000"/>
          <w:szCs w:val="28"/>
          <w:lang w:val="uk-UA"/>
        </w:rPr>
        <w:t xml:space="preserve"> </w:t>
      </w:r>
      <w:r w:rsidR="00FD083B" w:rsidRPr="00BD3215">
        <w:rPr>
          <w:szCs w:val="28"/>
          <w:lang w:val="uk-UA"/>
        </w:rPr>
        <w:t xml:space="preserve">Прийнято участь </w:t>
      </w:r>
      <w:r w:rsidR="00320CCE" w:rsidRPr="00BD3215">
        <w:rPr>
          <w:szCs w:val="28"/>
          <w:lang w:val="uk-UA"/>
        </w:rPr>
        <w:t xml:space="preserve">у </w:t>
      </w:r>
      <w:r w:rsidR="00FD083B" w:rsidRPr="00BD3215">
        <w:rPr>
          <w:szCs w:val="28"/>
          <w:lang w:val="uk-UA"/>
        </w:rPr>
        <w:t>тренінгах, онлайн семінарах та вебінарах</w:t>
      </w:r>
      <w:r w:rsidR="00DD6999" w:rsidRPr="00BD3215">
        <w:rPr>
          <w:szCs w:val="28"/>
          <w:lang w:val="uk-UA"/>
        </w:rPr>
        <w:t>.</w:t>
      </w:r>
    </w:p>
    <w:p w:rsidR="0029728C" w:rsidRDefault="00926205" w:rsidP="00B741A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Підписано</w:t>
      </w:r>
      <w:r w:rsidR="00357D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F33F0C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еморандум з ВБО «Інститут місцевого розвитку»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впровадження </w:t>
      </w:r>
      <w:r w:rsidR="00D91BB7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партисипативних інструментів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громаді.</w:t>
      </w:r>
    </w:p>
    <w:p w:rsidR="00DD6999" w:rsidRPr="00BD3215" w:rsidRDefault="0029728C" w:rsidP="00B741A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кладено меморандум про співпрацю з 8 громадськими організаціями та благодійним фондом</w:t>
      </w:r>
    </w:p>
    <w:p w:rsidR="00D91BB7" w:rsidRPr="0029728C" w:rsidRDefault="00F53219" w:rsidP="00B741A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91BB7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рамках співпраці з ПРООН</w:t>
      </w:r>
      <w:r w:rsidR="00357D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проведено</w:t>
      </w:r>
      <w:r w:rsidR="0029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 засідань Робочої</w:t>
      </w:r>
      <w:r w:rsidR="00D91BB7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 з питань впровадження </w:t>
      </w:r>
      <w:r w:rsidR="00AF79C9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D91BB7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 та соціальної згуртованості.</w:t>
      </w:r>
      <w:r w:rsidR="0029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</w:t>
      </w:r>
      <w:r w:rsidR="00926205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D91BB7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вано проєкт «Центр ділової активності та громадських ініціатив « І де Я»</w:t>
      </w:r>
      <w:r w:rsidR="00672B2E" w:rsidRPr="00BD32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72B2E" w:rsidRPr="00BD3215">
        <w:rPr>
          <w:rFonts w:ascii="Times New Roman" w:hAnsi="Times New Roman" w:cs="Times New Roman"/>
          <w:bCs/>
          <w:sz w:val="28"/>
          <w:szCs w:val="28"/>
          <w:lang w:val="uk-UA"/>
        </w:rPr>
        <w:t>Сума гранту</w:t>
      </w:r>
      <w:r w:rsidR="007221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2B2E" w:rsidRPr="00BD3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2B2E" w:rsidRPr="00BD3215">
        <w:rPr>
          <w:rFonts w:ascii="Times New Roman" w:hAnsi="Times New Roman" w:cs="Times New Roman"/>
          <w:sz w:val="28"/>
          <w:szCs w:val="28"/>
          <w:lang w:val="uk-UA"/>
        </w:rPr>
        <w:t>1562,4</w:t>
      </w:r>
      <w:r w:rsidR="008E5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B2E" w:rsidRPr="00BD321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2972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97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72B2E" w:rsidRPr="00BD3215">
        <w:rPr>
          <w:rFonts w:ascii="Times New Roman" w:hAnsi="Times New Roman" w:cs="Times New Roman"/>
          <w:sz w:val="28"/>
          <w:szCs w:val="28"/>
          <w:lang w:val="uk-UA"/>
        </w:rPr>
        <w:t xml:space="preserve">Придбано мобільний кейс </w:t>
      </w:r>
      <w:r w:rsidR="0029728C">
        <w:rPr>
          <w:rFonts w:ascii="Times New Roman" w:hAnsi="Times New Roman" w:cs="Times New Roman"/>
          <w:sz w:val="28"/>
          <w:szCs w:val="28"/>
          <w:lang w:val="uk-UA"/>
        </w:rPr>
        <w:t xml:space="preserve">для ЦНАПу на суму 712,0 тис.грн. </w:t>
      </w:r>
      <w:r w:rsidR="00672B2E" w:rsidRPr="00BD3215">
        <w:rPr>
          <w:rFonts w:ascii="Times New Roman" w:hAnsi="Times New Roman" w:cs="Times New Roman"/>
          <w:bCs/>
          <w:sz w:val="28"/>
          <w:szCs w:val="28"/>
          <w:lang w:val="uk-UA"/>
        </w:rPr>
        <w:t>Проведено конкурс міні - ініціатив серед мешканців міста, голів ОСББ та структурних підрозділ</w:t>
      </w:r>
      <w:r w:rsidR="00926205">
        <w:rPr>
          <w:rFonts w:ascii="Times New Roman" w:hAnsi="Times New Roman" w:cs="Times New Roman"/>
          <w:bCs/>
          <w:sz w:val="28"/>
          <w:szCs w:val="28"/>
          <w:lang w:val="uk-UA"/>
        </w:rPr>
        <w:t>ів міської ради. П</w:t>
      </w:r>
      <w:r w:rsidR="00672B2E" w:rsidRPr="00BD3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одано 27 міні - ініціатив, 5 стали переможцями. Загальна  сума гранту  1 002,9 тис.грн. </w:t>
      </w:r>
      <w:r w:rsidR="00672B2E" w:rsidRPr="00297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реалізацію </w:t>
      </w:r>
      <w:r w:rsidR="00672B2E" w:rsidRPr="0029728C">
        <w:rPr>
          <w:rFonts w:ascii="Times New Roman" w:hAnsi="Times New Roman" w:cs="Times New Roman"/>
          <w:sz w:val="28"/>
          <w:szCs w:val="28"/>
          <w:lang w:val="uk-UA"/>
        </w:rPr>
        <w:t>спільного проєкту «Безпечна Дніпровська» від ГО «Центр інноваційного розвитку «Персона», КП Павлоград-Світло та Павлоградського районного відділу поліції з загальною вартістю проєкту 962 тис.грн</w:t>
      </w:r>
      <w:r w:rsidR="002972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2B2E" w:rsidRPr="00297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завершальній стадії реалізація </w:t>
      </w:r>
      <w:r w:rsidR="0029728C" w:rsidRPr="0029728C">
        <w:rPr>
          <w:rFonts w:ascii="Times New Roman" w:hAnsi="Times New Roman" w:cs="Times New Roman"/>
          <w:sz w:val="28"/>
          <w:szCs w:val="28"/>
          <w:lang w:val="uk-UA"/>
        </w:rPr>
        <w:t>спільного</w:t>
      </w:r>
      <w:r w:rsidR="00672B2E" w:rsidRPr="0029728C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29728C" w:rsidRPr="00297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2B2E" w:rsidRPr="0029728C">
        <w:rPr>
          <w:rFonts w:ascii="Times New Roman" w:hAnsi="Times New Roman" w:cs="Times New Roman"/>
          <w:sz w:val="28"/>
          <w:szCs w:val="28"/>
          <w:lang w:val="uk-UA"/>
        </w:rPr>
        <w:t xml:space="preserve"> «Завжди на зв’язку» від ГО «Ресурсний центр – Епіцентр змін» та ГУ ДСНС України в Дніпропетровській області з загальною вартістю 737,74 тис.грн.</w:t>
      </w:r>
    </w:p>
    <w:p w:rsidR="00672B2E" w:rsidRPr="00DC0ECE" w:rsidRDefault="00F53219" w:rsidP="00B741A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083B" w:rsidRPr="00DC0ECE">
        <w:rPr>
          <w:rFonts w:ascii="Times New Roman" w:hAnsi="Times New Roman" w:cs="Times New Roman"/>
          <w:sz w:val="28"/>
          <w:szCs w:val="28"/>
          <w:lang w:val="uk-UA"/>
        </w:rPr>
        <w:t xml:space="preserve"> рамках співпраці зі Швейцарією через ГО «Ас</w:t>
      </w:r>
      <w:r w:rsidR="001D41E5" w:rsidRPr="00DC0ECE">
        <w:rPr>
          <w:rFonts w:ascii="Times New Roman" w:hAnsi="Times New Roman" w:cs="Times New Roman"/>
          <w:sz w:val="28"/>
          <w:szCs w:val="28"/>
          <w:lang w:val="uk-UA"/>
        </w:rPr>
        <w:t xml:space="preserve">оціація енергетичних аудиторів» місто отримає грантову допомогу на модернізацію котелень з загальною кошторисною вартістю в розмірі 49 645,9 тис.грн. </w:t>
      </w:r>
    </w:p>
    <w:p w:rsidR="00BC1A8C" w:rsidRDefault="00672B2E" w:rsidP="00B741AF">
      <w:pPr>
        <w:pStyle w:val="docdata"/>
        <w:widowControl w:val="0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BD3215">
        <w:rPr>
          <w:sz w:val="28"/>
          <w:szCs w:val="28"/>
          <w:lang w:val="uk-UA"/>
        </w:rPr>
        <w:t xml:space="preserve">Місто зареєстровано на платформі </w:t>
      </w:r>
      <w:r w:rsidRPr="00BD3215">
        <w:rPr>
          <w:sz w:val="28"/>
          <w:szCs w:val="28"/>
          <w:lang w:val="en-US"/>
        </w:rPr>
        <w:t>Cities</w:t>
      </w:r>
      <w:r w:rsidRPr="00BD3215">
        <w:rPr>
          <w:sz w:val="28"/>
          <w:szCs w:val="28"/>
          <w:lang w:val="uk-UA"/>
        </w:rPr>
        <w:t>4</w:t>
      </w:r>
      <w:r w:rsidRPr="00BD3215">
        <w:rPr>
          <w:sz w:val="28"/>
          <w:szCs w:val="28"/>
          <w:lang w:val="en-US"/>
        </w:rPr>
        <w:t>Cities</w:t>
      </w:r>
      <w:r w:rsidRPr="00BD3215">
        <w:rPr>
          <w:sz w:val="28"/>
          <w:szCs w:val="28"/>
          <w:lang w:val="uk-UA"/>
        </w:rPr>
        <w:t>/</w:t>
      </w:r>
      <w:r w:rsidRPr="00BD3215">
        <w:rPr>
          <w:sz w:val="28"/>
          <w:szCs w:val="28"/>
          <w:lang w:val="en-US"/>
        </w:rPr>
        <w:t>United</w:t>
      </w:r>
      <w:r w:rsidRPr="00BD3215">
        <w:rPr>
          <w:sz w:val="28"/>
          <w:szCs w:val="28"/>
          <w:lang w:val="uk-UA"/>
        </w:rPr>
        <w:t>4</w:t>
      </w:r>
      <w:r w:rsidRPr="00BD3215">
        <w:rPr>
          <w:sz w:val="28"/>
          <w:szCs w:val="28"/>
          <w:lang w:val="en-US"/>
        </w:rPr>
        <w:t>Ukraine</w:t>
      </w:r>
      <w:r w:rsidRPr="00BD3215">
        <w:rPr>
          <w:sz w:val="28"/>
          <w:szCs w:val="28"/>
          <w:lang w:val="uk-UA"/>
        </w:rPr>
        <w:t xml:space="preserve"> та має доступ до ресурсів задля обміну досвідом та пошуку нових партнерів.</w:t>
      </w:r>
      <w:r w:rsidR="009E7F2F">
        <w:rPr>
          <w:sz w:val="28"/>
          <w:szCs w:val="28"/>
          <w:lang w:val="uk-UA"/>
        </w:rPr>
        <w:t xml:space="preserve"> </w:t>
      </w:r>
      <w:r w:rsidR="0002305C">
        <w:rPr>
          <w:sz w:val="28"/>
          <w:szCs w:val="28"/>
          <w:lang w:val="uk-UA"/>
        </w:rPr>
        <w:t xml:space="preserve">     </w:t>
      </w:r>
      <w:r w:rsidR="00BC1A8C">
        <w:rPr>
          <w:sz w:val="28"/>
          <w:szCs w:val="28"/>
          <w:lang w:val="uk-UA"/>
        </w:rPr>
        <w:t xml:space="preserve">    </w:t>
      </w:r>
    </w:p>
    <w:p w:rsidR="000A7070" w:rsidRPr="009E7F2F" w:rsidRDefault="00926205" w:rsidP="00B741AF">
      <w:pPr>
        <w:pStyle w:val="docdata"/>
        <w:widowControl w:val="0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Налагоджена</w:t>
      </w:r>
      <w:r w:rsidR="00AF79C9" w:rsidRPr="00BD3215">
        <w:rPr>
          <w:sz w:val="28"/>
          <w:szCs w:val="28"/>
          <w:lang w:val="uk-UA"/>
        </w:rPr>
        <w:t xml:space="preserve"> співпраця</w:t>
      </w:r>
      <w:r w:rsidR="00FD083B" w:rsidRPr="00BD3215">
        <w:rPr>
          <w:sz w:val="28"/>
          <w:szCs w:val="28"/>
          <w:lang w:val="uk-UA"/>
        </w:rPr>
        <w:t xml:space="preserve"> з містом Рейн Нойс (Німеччина). В рамках реалізації проєкту Сервісної служби «Міста в єдиному світі»</w:t>
      </w:r>
      <w:r>
        <w:rPr>
          <w:sz w:val="28"/>
          <w:szCs w:val="28"/>
          <w:lang w:val="uk-UA"/>
        </w:rPr>
        <w:t xml:space="preserve"> отримано</w:t>
      </w:r>
      <w:r w:rsidR="00FD083B" w:rsidRPr="00BD3215">
        <w:rPr>
          <w:sz w:val="28"/>
          <w:szCs w:val="28"/>
          <w:lang w:val="uk-UA"/>
        </w:rPr>
        <w:t xml:space="preserve"> 2 автівки комунальної техніки вартістю 3 375 тис.грн</w:t>
      </w:r>
      <w:r>
        <w:rPr>
          <w:sz w:val="28"/>
          <w:szCs w:val="28"/>
          <w:lang w:val="uk-UA"/>
        </w:rPr>
        <w:t xml:space="preserve">. та </w:t>
      </w:r>
      <w:r w:rsidR="00024670" w:rsidRPr="00BD3215">
        <w:rPr>
          <w:sz w:val="28"/>
          <w:szCs w:val="28"/>
          <w:lang w:val="uk-UA"/>
        </w:rPr>
        <w:t>гуманітарну медичну</w:t>
      </w:r>
      <w:r w:rsidR="00FD083B" w:rsidRPr="00BD3215">
        <w:rPr>
          <w:sz w:val="28"/>
          <w:szCs w:val="28"/>
          <w:lang w:val="uk-UA"/>
        </w:rPr>
        <w:t xml:space="preserve"> допомог</w:t>
      </w:r>
      <w:r w:rsidR="00024670" w:rsidRPr="00BD3215">
        <w:rPr>
          <w:sz w:val="28"/>
          <w:szCs w:val="28"/>
          <w:lang w:val="uk-UA"/>
        </w:rPr>
        <w:t>у</w:t>
      </w:r>
      <w:r w:rsidR="00FD083B" w:rsidRPr="00BD3215">
        <w:rPr>
          <w:sz w:val="28"/>
          <w:szCs w:val="28"/>
          <w:lang w:val="uk-UA"/>
        </w:rPr>
        <w:t xml:space="preserve"> від Групи Святого Августина.</w:t>
      </w:r>
      <w:r w:rsidR="009E7F2F">
        <w:rPr>
          <w:sz w:val="28"/>
          <w:szCs w:val="28"/>
          <w:lang w:val="uk-UA"/>
        </w:rPr>
        <w:t xml:space="preserve"> </w:t>
      </w:r>
      <w:r w:rsidR="0002305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тримано</w:t>
      </w:r>
      <w:r w:rsidR="009E7F2F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уманітарну допомогу</w:t>
      </w:r>
      <w:r w:rsidR="00C02483">
        <w:rPr>
          <w:sz w:val="28"/>
          <w:szCs w:val="28"/>
          <w:lang w:val="uk-UA"/>
        </w:rPr>
        <w:t xml:space="preserve"> від </w:t>
      </w:r>
      <w:r w:rsidR="00C02483" w:rsidRPr="000A7070">
        <w:rPr>
          <w:sz w:val="28"/>
          <w:szCs w:val="28"/>
          <w:lang w:val="uk-UA"/>
        </w:rPr>
        <w:t xml:space="preserve">міжнародної благодійної організації </w:t>
      </w:r>
      <w:r w:rsidR="00C02483" w:rsidRPr="00F53219">
        <w:rPr>
          <w:sz w:val="28"/>
          <w:szCs w:val="28"/>
          <w:lang w:val="uk-UA"/>
        </w:rPr>
        <w:t>«</w:t>
      </w:r>
      <w:hyperlink r:id="rId9" w:history="1">
        <w:r w:rsidR="00C02483" w:rsidRPr="00F53219">
          <w:rPr>
            <w:rStyle w:val="af0"/>
            <w:color w:val="auto"/>
            <w:sz w:val="28"/>
            <w:szCs w:val="28"/>
            <w:u w:val="none"/>
          </w:rPr>
          <w:t>Schnelle</w:t>
        </w:r>
        <w:r w:rsidR="00C02483" w:rsidRPr="00F53219">
          <w:rPr>
            <w:rStyle w:val="af0"/>
            <w:color w:val="auto"/>
            <w:sz w:val="28"/>
            <w:szCs w:val="28"/>
            <w:u w:val="none"/>
            <w:lang w:val="uk-UA"/>
          </w:rPr>
          <w:t xml:space="preserve"> </w:t>
        </w:r>
        <w:r w:rsidR="00C02483" w:rsidRPr="00F53219">
          <w:rPr>
            <w:rStyle w:val="af0"/>
            <w:color w:val="auto"/>
            <w:sz w:val="28"/>
            <w:szCs w:val="28"/>
            <w:u w:val="none"/>
          </w:rPr>
          <w:t>Nothilfe</w:t>
        </w:r>
      </w:hyperlink>
      <w:r w:rsidR="00C02483">
        <w:rPr>
          <w:sz w:val="28"/>
          <w:szCs w:val="28"/>
          <w:lang w:val="uk-UA"/>
        </w:rPr>
        <w:t xml:space="preserve">» </w:t>
      </w:r>
      <w:r w:rsidR="000A7070">
        <w:rPr>
          <w:sz w:val="28"/>
          <w:szCs w:val="28"/>
          <w:lang w:val="uk-UA"/>
        </w:rPr>
        <w:t xml:space="preserve"> </w:t>
      </w:r>
      <w:r w:rsidR="00C02483" w:rsidRPr="000A7070">
        <w:rPr>
          <w:sz w:val="28"/>
          <w:szCs w:val="28"/>
          <w:lang w:val="uk-UA"/>
        </w:rPr>
        <w:t xml:space="preserve">для </w:t>
      </w:r>
      <w:r w:rsidR="00C02483">
        <w:rPr>
          <w:sz w:val="28"/>
          <w:szCs w:val="28"/>
          <w:lang w:val="uk-UA"/>
        </w:rPr>
        <w:t xml:space="preserve">ДСНС та поліції: </w:t>
      </w:r>
      <w:r w:rsidR="000A7070" w:rsidRPr="000A7070">
        <w:rPr>
          <w:sz w:val="28"/>
          <w:szCs w:val="28"/>
          <w:lang w:val="uk-UA"/>
        </w:rPr>
        <w:t>захисний одяг пожежного, тактичне взуття та потужний генератор</w:t>
      </w:r>
      <w:r w:rsidR="00C02483">
        <w:rPr>
          <w:sz w:val="28"/>
          <w:szCs w:val="28"/>
          <w:lang w:val="uk-UA"/>
        </w:rPr>
        <w:t>.</w:t>
      </w:r>
      <w:r w:rsidR="000A7070">
        <w:rPr>
          <w:sz w:val="28"/>
          <w:szCs w:val="28"/>
          <w:lang w:val="uk-UA"/>
        </w:rPr>
        <w:t xml:space="preserve"> </w:t>
      </w:r>
    </w:p>
    <w:p w:rsidR="00A46D46" w:rsidRPr="00BD3215" w:rsidRDefault="00F726CB" w:rsidP="00B741AF">
      <w:pPr>
        <w:pStyle w:val="ac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46D46" w:rsidRPr="00BD32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1C2E" w:rsidRPr="00BD3215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та виготовлено </w:t>
      </w:r>
      <w:r w:rsidR="00E77803" w:rsidRPr="00BD3215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="00D01C2E" w:rsidRPr="00BD3215">
        <w:rPr>
          <w:rFonts w:ascii="Times New Roman" w:hAnsi="Times New Roman" w:cs="Times New Roman"/>
          <w:sz w:val="28"/>
          <w:szCs w:val="28"/>
          <w:lang w:val="uk-UA"/>
        </w:rPr>
        <w:t xml:space="preserve"> брошур та </w:t>
      </w:r>
      <w:r w:rsidR="00E77803" w:rsidRPr="00BD3215">
        <w:rPr>
          <w:rFonts w:ascii="Times New Roman" w:hAnsi="Times New Roman" w:cs="Times New Roman"/>
          <w:sz w:val="28"/>
          <w:szCs w:val="28"/>
          <w:lang w:val="uk-UA"/>
        </w:rPr>
        <w:t>2 872</w:t>
      </w:r>
      <w:r w:rsidR="00D01C2E" w:rsidRPr="00BD3215">
        <w:rPr>
          <w:rFonts w:ascii="Times New Roman" w:hAnsi="Times New Roman" w:cs="Times New Roman"/>
          <w:sz w:val="28"/>
          <w:szCs w:val="28"/>
          <w:lang w:val="uk-UA"/>
        </w:rPr>
        <w:t xml:space="preserve"> одиниць промоційної продукції з використанням елементів візуальної ідентифікації міста. </w:t>
      </w:r>
    </w:p>
    <w:p w:rsidR="00A44F7D" w:rsidRPr="00F726CB" w:rsidRDefault="00D01C2E" w:rsidP="00B741AF">
      <w:pPr>
        <w:pStyle w:val="ac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215">
        <w:rPr>
          <w:rFonts w:ascii="Times New Roman" w:hAnsi="Times New Roman" w:cs="Times New Roman"/>
          <w:sz w:val="28"/>
          <w:szCs w:val="28"/>
          <w:lang w:val="uk-UA"/>
        </w:rPr>
        <w:t>Розроблено презентацію про місто Павлоград трьома мовами (українськ</w:t>
      </w:r>
      <w:r w:rsidR="009E7F2F">
        <w:rPr>
          <w:rFonts w:ascii="Times New Roman" w:hAnsi="Times New Roman" w:cs="Times New Roman"/>
          <w:sz w:val="28"/>
          <w:szCs w:val="28"/>
          <w:lang w:val="uk-UA"/>
        </w:rPr>
        <w:t xml:space="preserve">ою, англійською та французькою) та </w:t>
      </w:r>
      <w:r w:rsidRPr="00BD3215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двомовний презентаційний довідник міста (українською та англійською мовами). </w:t>
      </w:r>
    </w:p>
    <w:p w:rsidR="009E7F2F" w:rsidRDefault="00926745" w:rsidP="00B741AF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BD3215">
        <w:rPr>
          <w:szCs w:val="28"/>
          <w:lang w:val="uk-UA"/>
        </w:rPr>
        <w:t xml:space="preserve">  </w:t>
      </w:r>
      <w:r w:rsidR="0099344F" w:rsidRPr="00BD3215">
        <w:rPr>
          <w:szCs w:val="28"/>
          <w:lang w:val="uk-UA"/>
        </w:rPr>
        <w:tab/>
      </w:r>
      <w:r w:rsidR="00B26A76" w:rsidRPr="00BD3215">
        <w:rPr>
          <w:szCs w:val="28"/>
          <w:lang w:val="uk-UA"/>
        </w:rPr>
        <w:t xml:space="preserve"> </w:t>
      </w:r>
      <w:r w:rsidR="00B22D5B" w:rsidRPr="00BD3215">
        <w:rPr>
          <w:szCs w:val="28"/>
          <w:lang w:val="uk-UA"/>
        </w:rPr>
        <w:t xml:space="preserve">З метою  ефективної підготовки  проєктів соціально-економічного розвитку міста та залучення додаткових фінансових ресурсів на їх реалізацію, виконавчий комітет Павлоградської міської ради </w:t>
      </w:r>
    </w:p>
    <w:p w:rsidR="00D64101" w:rsidRDefault="00B22D5B" w:rsidP="00B741AF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BD3215">
        <w:rPr>
          <w:szCs w:val="28"/>
          <w:lang w:val="uk-UA"/>
        </w:rPr>
        <w:lastRenderedPageBreak/>
        <w:t xml:space="preserve">                           </w:t>
      </w:r>
    </w:p>
    <w:p w:rsidR="00B741AF" w:rsidRPr="00F53219" w:rsidRDefault="00B741AF" w:rsidP="00B741AF">
      <w:pPr>
        <w:pStyle w:val="a6"/>
        <w:spacing w:line="276" w:lineRule="auto"/>
        <w:ind w:left="0"/>
        <w:jc w:val="both"/>
        <w:rPr>
          <w:szCs w:val="28"/>
          <w:lang w:val="uk-UA"/>
        </w:rPr>
      </w:pPr>
    </w:p>
    <w:p w:rsidR="00E94BC1" w:rsidRPr="00BD3215" w:rsidRDefault="00E94BC1" w:rsidP="00B741AF">
      <w:pPr>
        <w:spacing w:line="276" w:lineRule="auto"/>
        <w:ind w:firstLine="708"/>
        <w:jc w:val="center"/>
        <w:rPr>
          <w:b/>
          <w:szCs w:val="28"/>
          <w:lang w:val="uk-UA"/>
        </w:rPr>
      </w:pPr>
      <w:r w:rsidRPr="00BD3215">
        <w:rPr>
          <w:b/>
          <w:szCs w:val="28"/>
          <w:lang w:val="uk-UA"/>
        </w:rPr>
        <w:t>ВИРІШИВ:</w:t>
      </w:r>
    </w:p>
    <w:p w:rsidR="009E7F2F" w:rsidRDefault="009E7F2F" w:rsidP="00B741AF">
      <w:pPr>
        <w:spacing w:line="276" w:lineRule="auto"/>
        <w:rPr>
          <w:b/>
          <w:szCs w:val="28"/>
          <w:lang w:val="uk-UA"/>
        </w:rPr>
      </w:pPr>
    </w:p>
    <w:p w:rsidR="00B741AF" w:rsidRPr="00BD3215" w:rsidRDefault="00B741AF" w:rsidP="00B741AF">
      <w:pPr>
        <w:spacing w:line="276" w:lineRule="auto"/>
        <w:rPr>
          <w:b/>
          <w:szCs w:val="28"/>
          <w:lang w:val="uk-UA"/>
        </w:rPr>
      </w:pPr>
    </w:p>
    <w:p w:rsidR="00E94BC1" w:rsidRPr="00BD3215" w:rsidRDefault="009C1F50" w:rsidP="009676E9">
      <w:pPr>
        <w:pStyle w:val="a3"/>
        <w:numPr>
          <w:ilvl w:val="0"/>
          <w:numId w:val="1"/>
        </w:numPr>
        <w:tabs>
          <w:tab w:val="clear" w:pos="1637"/>
          <w:tab w:val="left" w:pos="0"/>
          <w:tab w:val="left" w:pos="426"/>
          <w:tab w:val="num" w:pos="851"/>
        </w:tabs>
        <w:suppressAutoHyphens/>
        <w:ind w:left="0" w:firstLine="708"/>
        <w:rPr>
          <w:sz w:val="28"/>
          <w:szCs w:val="28"/>
        </w:rPr>
      </w:pPr>
      <w:r w:rsidRPr="00BD3215">
        <w:rPr>
          <w:sz w:val="28"/>
          <w:szCs w:val="28"/>
        </w:rPr>
        <w:t>К</w:t>
      </w:r>
      <w:r w:rsidR="00E94BC1" w:rsidRPr="00BD3215">
        <w:rPr>
          <w:sz w:val="28"/>
          <w:szCs w:val="28"/>
        </w:rPr>
        <w:t>ерівникам управлінь та відділів міської ради</w:t>
      </w:r>
      <w:r w:rsidR="00357D56">
        <w:rPr>
          <w:sz w:val="28"/>
          <w:szCs w:val="28"/>
        </w:rPr>
        <w:t xml:space="preserve"> та виконкому</w:t>
      </w:r>
      <w:r w:rsidR="00E94BC1" w:rsidRPr="00BD3215">
        <w:rPr>
          <w:sz w:val="28"/>
          <w:szCs w:val="28"/>
        </w:rPr>
        <w:t>:</w:t>
      </w:r>
    </w:p>
    <w:p w:rsidR="007D1274" w:rsidRPr="00BD3215" w:rsidRDefault="007D1274" w:rsidP="007D1274">
      <w:pPr>
        <w:pStyle w:val="a3"/>
        <w:tabs>
          <w:tab w:val="left" w:pos="0"/>
          <w:tab w:val="left" w:pos="426"/>
        </w:tabs>
        <w:suppressAutoHyphens/>
        <w:ind w:left="708"/>
        <w:rPr>
          <w:sz w:val="28"/>
          <w:szCs w:val="28"/>
        </w:rPr>
      </w:pPr>
    </w:p>
    <w:p w:rsidR="00B15312" w:rsidRPr="00BD3215" w:rsidRDefault="0014614F" w:rsidP="009676E9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708"/>
        <w:rPr>
          <w:sz w:val="28"/>
          <w:szCs w:val="28"/>
        </w:rPr>
      </w:pPr>
      <w:r w:rsidRPr="00BD3215">
        <w:rPr>
          <w:sz w:val="28"/>
          <w:szCs w:val="28"/>
        </w:rPr>
        <w:t>провести аналіз  діючих проєктів, наявної проєктно-кошторисної документації</w:t>
      </w:r>
      <w:r w:rsidR="00FD3B9A" w:rsidRPr="00BD3215">
        <w:rPr>
          <w:sz w:val="28"/>
          <w:szCs w:val="28"/>
        </w:rPr>
        <w:t xml:space="preserve"> на них</w:t>
      </w:r>
      <w:r w:rsidRPr="00BD3215">
        <w:rPr>
          <w:sz w:val="28"/>
          <w:szCs w:val="28"/>
        </w:rPr>
        <w:t xml:space="preserve">,  надати пропозиції щодо </w:t>
      </w:r>
      <w:r w:rsidR="00FD3B9A" w:rsidRPr="00BD3215">
        <w:rPr>
          <w:sz w:val="28"/>
          <w:szCs w:val="28"/>
        </w:rPr>
        <w:t xml:space="preserve">включення проєктів до Концепції інтегрованого розвитку міста Павлограда до 2025 року, </w:t>
      </w:r>
      <w:r w:rsidRPr="00BD3215">
        <w:rPr>
          <w:sz w:val="28"/>
          <w:szCs w:val="28"/>
        </w:rPr>
        <w:t>першочерговості та актуальності реалізації цих проєктів</w:t>
      </w:r>
      <w:r w:rsidR="00DC0AD3" w:rsidRPr="00BD3215">
        <w:rPr>
          <w:sz w:val="28"/>
          <w:szCs w:val="28"/>
        </w:rPr>
        <w:t xml:space="preserve">. Щоквартально до </w:t>
      </w:r>
      <w:r w:rsidR="00357D56">
        <w:rPr>
          <w:sz w:val="28"/>
          <w:szCs w:val="28"/>
        </w:rPr>
        <w:t>0</w:t>
      </w:r>
      <w:r w:rsidR="00DC0AD3" w:rsidRPr="00BD3215">
        <w:rPr>
          <w:sz w:val="28"/>
          <w:szCs w:val="28"/>
        </w:rPr>
        <w:t>5 числа місяця, наступного за звітним періодом, актуалізувати зазначену інформацію;</w:t>
      </w:r>
    </w:p>
    <w:p w:rsidR="00442A9D" w:rsidRPr="00BD3215" w:rsidRDefault="00356DBF" w:rsidP="009676E9">
      <w:pPr>
        <w:pStyle w:val="a3"/>
        <w:tabs>
          <w:tab w:val="left" w:pos="0"/>
          <w:tab w:val="left" w:pos="426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E94BC1" w:rsidRPr="00BD3215">
        <w:rPr>
          <w:sz w:val="28"/>
          <w:szCs w:val="28"/>
        </w:rPr>
        <w:t xml:space="preserve">) </w:t>
      </w:r>
      <w:r w:rsidR="008968B5" w:rsidRPr="00BD3215">
        <w:rPr>
          <w:sz w:val="28"/>
          <w:szCs w:val="28"/>
        </w:rPr>
        <w:t xml:space="preserve"> </w:t>
      </w:r>
      <w:r w:rsidR="00DC0AD3" w:rsidRPr="00BD3215">
        <w:rPr>
          <w:sz w:val="28"/>
          <w:szCs w:val="28"/>
        </w:rPr>
        <w:t xml:space="preserve"> активізувати роботу щодо участі у навчальних та інформаційних заходах</w:t>
      </w:r>
      <w:r w:rsidR="008968B5" w:rsidRPr="00BD3215">
        <w:rPr>
          <w:sz w:val="28"/>
          <w:szCs w:val="28"/>
        </w:rPr>
        <w:t>;</w:t>
      </w:r>
    </w:p>
    <w:p w:rsidR="00442A9D" w:rsidRPr="00BD3215" w:rsidRDefault="00356DBF" w:rsidP="009676E9">
      <w:pPr>
        <w:pStyle w:val="a3"/>
        <w:tabs>
          <w:tab w:val="left" w:pos="0"/>
          <w:tab w:val="left" w:pos="426"/>
        </w:tabs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42A9D" w:rsidRPr="00BD3215">
        <w:rPr>
          <w:sz w:val="28"/>
          <w:szCs w:val="28"/>
          <w:lang w:val="ru-RU"/>
        </w:rPr>
        <w:t xml:space="preserve">) вивчати кращі практики </w:t>
      </w:r>
      <w:r w:rsidR="00A46D46" w:rsidRPr="00BD3215">
        <w:rPr>
          <w:sz w:val="28"/>
          <w:szCs w:val="28"/>
          <w:lang w:val="ru-RU"/>
        </w:rPr>
        <w:t xml:space="preserve">з питань залучення додаткових фінансових ресурсів </w:t>
      </w:r>
      <w:r w:rsidR="00442A9D" w:rsidRPr="00BD3215">
        <w:rPr>
          <w:sz w:val="28"/>
          <w:szCs w:val="28"/>
          <w:lang w:val="ru-RU"/>
        </w:rPr>
        <w:t xml:space="preserve">інших громад </w:t>
      </w:r>
      <w:r w:rsidR="00332515" w:rsidRPr="00BD3215">
        <w:rPr>
          <w:sz w:val="28"/>
          <w:szCs w:val="28"/>
        </w:rPr>
        <w:t>та міжнародних муніципалітетів, ініціювати проведення на загальних нарадах їх презентацію</w:t>
      </w:r>
      <w:r w:rsidR="00295C3A" w:rsidRPr="00BD3215">
        <w:rPr>
          <w:sz w:val="28"/>
          <w:szCs w:val="28"/>
        </w:rPr>
        <w:t>.</w:t>
      </w:r>
    </w:p>
    <w:p w:rsidR="00E94BC1" w:rsidRPr="00BD3215" w:rsidRDefault="00E94BC1" w:rsidP="009676E9">
      <w:pPr>
        <w:pStyle w:val="a6"/>
        <w:tabs>
          <w:tab w:val="left" w:pos="0"/>
          <w:tab w:val="left" w:pos="426"/>
        </w:tabs>
        <w:ind w:left="0" w:firstLine="708"/>
        <w:rPr>
          <w:szCs w:val="28"/>
          <w:lang w:val="uk-UA"/>
        </w:rPr>
      </w:pPr>
    </w:p>
    <w:p w:rsidR="007D1274" w:rsidRPr="00BD3215" w:rsidRDefault="00E94BC1" w:rsidP="001B35F7">
      <w:pPr>
        <w:pStyle w:val="a3"/>
        <w:tabs>
          <w:tab w:val="left" w:pos="0"/>
          <w:tab w:val="left" w:pos="426"/>
        </w:tabs>
        <w:suppressAutoHyphens/>
        <w:ind w:firstLine="708"/>
        <w:rPr>
          <w:sz w:val="28"/>
          <w:szCs w:val="28"/>
        </w:rPr>
      </w:pPr>
      <w:r w:rsidRPr="00BD3215">
        <w:rPr>
          <w:sz w:val="28"/>
          <w:szCs w:val="28"/>
        </w:rPr>
        <w:t xml:space="preserve">2. Відділу з питань </w:t>
      </w:r>
      <w:r w:rsidR="00624574" w:rsidRPr="00BD3215">
        <w:rPr>
          <w:sz w:val="28"/>
          <w:szCs w:val="28"/>
        </w:rPr>
        <w:t xml:space="preserve"> розвитку підприємництва та </w:t>
      </w:r>
      <w:r w:rsidRPr="00BD3215">
        <w:rPr>
          <w:sz w:val="28"/>
          <w:szCs w:val="28"/>
        </w:rPr>
        <w:t>залучення ін</w:t>
      </w:r>
      <w:r w:rsidR="00624574" w:rsidRPr="00BD3215">
        <w:rPr>
          <w:sz w:val="28"/>
          <w:szCs w:val="28"/>
        </w:rPr>
        <w:t>вестицій (Кусочкіна</w:t>
      </w:r>
      <w:r w:rsidRPr="00BD3215">
        <w:rPr>
          <w:sz w:val="28"/>
          <w:szCs w:val="28"/>
        </w:rPr>
        <w:t>):</w:t>
      </w:r>
    </w:p>
    <w:p w:rsidR="00DC01F0" w:rsidRPr="00BD3215" w:rsidRDefault="00E94BC1" w:rsidP="001B35F7">
      <w:pPr>
        <w:pStyle w:val="a3"/>
        <w:tabs>
          <w:tab w:val="left" w:pos="0"/>
          <w:tab w:val="left" w:pos="426"/>
        </w:tabs>
        <w:suppressAutoHyphens/>
        <w:ind w:firstLine="708"/>
        <w:rPr>
          <w:sz w:val="28"/>
          <w:szCs w:val="28"/>
        </w:rPr>
      </w:pPr>
      <w:r w:rsidRPr="00BD3215">
        <w:rPr>
          <w:sz w:val="28"/>
          <w:szCs w:val="28"/>
        </w:rPr>
        <w:t xml:space="preserve">       </w:t>
      </w:r>
    </w:p>
    <w:p w:rsidR="00B22226" w:rsidRPr="00BD3215" w:rsidRDefault="00B22226" w:rsidP="003345FE">
      <w:pPr>
        <w:pStyle w:val="a3"/>
        <w:numPr>
          <w:ilvl w:val="0"/>
          <w:numId w:val="2"/>
        </w:numPr>
        <w:tabs>
          <w:tab w:val="left" w:pos="142"/>
        </w:tabs>
        <w:suppressAutoHyphens/>
        <w:ind w:left="0" w:firstLine="708"/>
        <w:rPr>
          <w:sz w:val="28"/>
          <w:szCs w:val="28"/>
        </w:rPr>
      </w:pPr>
      <w:r w:rsidRPr="00BD3215">
        <w:rPr>
          <w:sz w:val="28"/>
          <w:szCs w:val="28"/>
        </w:rPr>
        <w:t>створити та підтримувати в актуальному стані базу інвестиційних  п</w:t>
      </w:r>
      <w:r w:rsidR="00DC0AD3" w:rsidRPr="00BD3215">
        <w:rPr>
          <w:sz w:val="28"/>
          <w:szCs w:val="28"/>
        </w:rPr>
        <w:t>роєктів міста</w:t>
      </w:r>
      <w:r w:rsidRPr="00BD3215">
        <w:rPr>
          <w:sz w:val="28"/>
          <w:szCs w:val="28"/>
        </w:rPr>
        <w:t xml:space="preserve"> з метою залучення донорської та технічної підтримки на їх реалізацію;</w:t>
      </w:r>
    </w:p>
    <w:p w:rsidR="0014614F" w:rsidRPr="00BD3215" w:rsidRDefault="001201D4" w:rsidP="003345FE">
      <w:pPr>
        <w:pStyle w:val="a3"/>
        <w:numPr>
          <w:ilvl w:val="0"/>
          <w:numId w:val="2"/>
        </w:numPr>
        <w:tabs>
          <w:tab w:val="left" w:pos="0"/>
        </w:tabs>
        <w:ind w:left="0" w:firstLine="708"/>
        <w:rPr>
          <w:sz w:val="28"/>
          <w:szCs w:val="28"/>
        </w:rPr>
      </w:pPr>
      <w:r w:rsidRPr="00BD3215">
        <w:rPr>
          <w:sz w:val="28"/>
          <w:szCs w:val="28"/>
        </w:rPr>
        <w:t xml:space="preserve">надавати </w:t>
      </w:r>
      <w:r w:rsidR="00A46D46" w:rsidRPr="00BD3215">
        <w:rPr>
          <w:sz w:val="28"/>
          <w:szCs w:val="28"/>
        </w:rPr>
        <w:t>інформаційну</w:t>
      </w:r>
      <w:r w:rsidRPr="00BD3215">
        <w:rPr>
          <w:sz w:val="28"/>
          <w:szCs w:val="28"/>
        </w:rPr>
        <w:t xml:space="preserve"> допомогу </w:t>
      </w:r>
      <w:r w:rsidR="00A46D46" w:rsidRPr="00BD3215">
        <w:rPr>
          <w:sz w:val="28"/>
          <w:szCs w:val="28"/>
        </w:rPr>
        <w:t xml:space="preserve">ГО та </w:t>
      </w:r>
      <w:r w:rsidRPr="00BD3215">
        <w:rPr>
          <w:sz w:val="28"/>
          <w:szCs w:val="28"/>
        </w:rPr>
        <w:t xml:space="preserve">підприємствам, установам та організаціям міста у реалізації інвестиційних, інноваційних </w:t>
      </w:r>
      <w:r w:rsidR="00971004" w:rsidRPr="00BD3215">
        <w:rPr>
          <w:sz w:val="28"/>
          <w:szCs w:val="28"/>
        </w:rPr>
        <w:t>проєкт</w:t>
      </w:r>
      <w:r w:rsidRPr="00BD3215">
        <w:rPr>
          <w:sz w:val="28"/>
          <w:szCs w:val="28"/>
        </w:rPr>
        <w:t xml:space="preserve">ів </w:t>
      </w:r>
      <w:r w:rsidR="00DC0AD3" w:rsidRPr="00BD3215">
        <w:rPr>
          <w:sz w:val="28"/>
          <w:szCs w:val="28"/>
        </w:rPr>
        <w:t>і</w:t>
      </w:r>
      <w:r w:rsidRPr="00BD3215">
        <w:rPr>
          <w:sz w:val="28"/>
          <w:szCs w:val="28"/>
        </w:rPr>
        <w:t>з залучення</w:t>
      </w:r>
      <w:r w:rsidR="00DC0AD3" w:rsidRPr="00BD3215">
        <w:rPr>
          <w:sz w:val="28"/>
          <w:szCs w:val="28"/>
        </w:rPr>
        <w:t>м</w:t>
      </w:r>
      <w:r w:rsidRPr="00BD3215">
        <w:rPr>
          <w:sz w:val="28"/>
          <w:szCs w:val="28"/>
        </w:rPr>
        <w:t xml:space="preserve"> інвестицій</w:t>
      </w:r>
      <w:r w:rsidR="0014614F" w:rsidRPr="00BD3215">
        <w:rPr>
          <w:sz w:val="28"/>
          <w:szCs w:val="28"/>
        </w:rPr>
        <w:t>;</w:t>
      </w:r>
    </w:p>
    <w:p w:rsidR="0014614F" w:rsidRPr="00BD3215" w:rsidRDefault="0014614F" w:rsidP="003345FE">
      <w:pPr>
        <w:pStyle w:val="a3"/>
        <w:numPr>
          <w:ilvl w:val="0"/>
          <w:numId w:val="2"/>
        </w:numPr>
        <w:tabs>
          <w:tab w:val="left" w:pos="0"/>
        </w:tabs>
        <w:ind w:left="0" w:firstLine="708"/>
        <w:rPr>
          <w:sz w:val="28"/>
          <w:szCs w:val="28"/>
        </w:rPr>
      </w:pPr>
      <w:r w:rsidRPr="00BD3215">
        <w:rPr>
          <w:sz w:val="28"/>
          <w:szCs w:val="28"/>
        </w:rPr>
        <w:t>систематично проводити моніторинг грантових проєктів та інформувати структурні підрозділи міської ради про можливість залучення грантових коштів.</w:t>
      </w:r>
    </w:p>
    <w:p w:rsidR="001201D4" w:rsidRPr="00BD3215" w:rsidRDefault="001201D4" w:rsidP="009676E9">
      <w:pPr>
        <w:pStyle w:val="a3"/>
        <w:tabs>
          <w:tab w:val="left" w:pos="0"/>
        </w:tabs>
        <w:ind w:firstLine="708"/>
        <w:rPr>
          <w:sz w:val="28"/>
          <w:szCs w:val="28"/>
        </w:rPr>
      </w:pPr>
    </w:p>
    <w:p w:rsidR="009577CF" w:rsidRDefault="009269FE" w:rsidP="007302B5">
      <w:pPr>
        <w:tabs>
          <w:tab w:val="left" w:pos="0"/>
          <w:tab w:val="left" w:pos="426"/>
        </w:tabs>
        <w:ind w:firstLine="708"/>
        <w:jc w:val="both"/>
        <w:rPr>
          <w:bCs/>
          <w:szCs w:val="28"/>
          <w:lang w:val="uk-UA"/>
        </w:rPr>
      </w:pPr>
      <w:r w:rsidRPr="00BD3215">
        <w:rPr>
          <w:szCs w:val="28"/>
          <w:lang w:val="uk-UA"/>
        </w:rPr>
        <w:t>3</w:t>
      </w:r>
      <w:r w:rsidR="00906DC0" w:rsidRPr="00BD3215">
        <w:rPr>
          <w:szCs w:val="28"/>
          <w:lang w:val="uk-UA"/>
        </w:rPr>
        <w:t>.</w:t>
      </w:r>
      <w:r w:rsidR="005762CD" w:rsidRPr="00BD3215">
        <w:rPr>
          <w:szCs w:val="28"/>
          <w:lang w:val="uk-UA"/>
        </w:rPr>
        <w:t xml:space="preserve"> </w:t>
      </w:r>
      <w:r w:rsidR="00906DC0" w:rsidRPr="00BD3215">
        <w:rPr>
          <w:szCs w:val="28"/>
          <w:lang w:val="uk-UA"/>
        </w:rPr>
        <w:t xml:space="preserve"> Управлінню комунального господарства та будівництва (Завгородній),  відділу освіти (Дем’яненко), відді</w:t>
      </w:r>
      <w:r w:rsidR="00624574" w:rsidRPr="00BD3215">
        <w:rPr>
          <w:szCs w:val="28"/>
          <w:lang w:val="uk-UA"/>
        </w:rPr>
        <w:t>лу охорони здоров’я (Дейнеженко</w:t>
      </w:r>
      <w:r w:rsidR="00906DC0" w:rsidRPr="00BD3215">
        <w:rPr>
          <w:szCs w:val="28"/>
          <w:lang w:val="uk-UA"/>
        </w:rPr>
        <w:t>)</w:t>
      </w:r>
      <w:r w:rsidR="00356DBF">
        <w:rPr>
          <w:szCs w:val="28"/>
          <w:lang w:val="uk-UA"/>
        </w:rPr>
        <w:t>, управлінню соціального захисту населення (Герасименко)</w:t>
      </w:r>
      <w:r w:rsidR="00906DC0" w:rsidRPr="00BD3215">
        <w:rPr>
          <w:szCs w:val="28"/>
          <w:lang w:val="uk-UA"/>
        </w:rPr>
        <w:t xml:space="preserve"> спільно з відділом з питань</w:t>
      </w:r>
      <w:r w:rsidR="00624574" w:rsidRPr="00BD3215">
        <w:rPr>
          <w:szCs w:val="28"/>
          <w:lang w:val="uk-UA"/>
        </w:rPr>
        <w:t xml:space="preserve"> розвитку підприємництва та </w:t>
      </w:r>
      <w:r w:rsidR="00906DC0" w:rsidRPr="00BD3215">
        <w:rPr>
          <w:szCs w:val="28"/>
          <w:lang w:val="uk-UA"/>
        </w:rPr>
        <w:t>залучення інвестицій (</w:t>
      </w:r>
      <w:r w:rsidR="00624574" w:rsidRPr="00BD3215">
        <w:rPr>
          <w:szCs w:val="28"/>
          <w:lang w:val="uk-UA"/>
        </w:rPr>
        <w:t>Кусочкіна</w:t>
      </w:r>
      <w:r w:rsidR="00906DC0" w:rsidRPr="00BD3215">
        <w:rPr>
          <w:szCs w:val="28"/>
          <w:lang w:val="uk-UA"/>
        </w:rPr>
        <w:t xml:space="preserve">) </w:t>
      </w:r>
      <w:r w:rsidR="00822A9A" w:rsidRPr="00BD3215">
        <w:rPr>
          <w:szCs w:val="28"/>
          <w:lang w:val="uk-UA"/>
        </w:rPr>
        <w:t xml:space="preserve">сприяти </w:t>
      </w:r>
      <w:r w:rsidR="003170B1" w:rsidRPr="00BD3215">
        <w:rPr>
          <w:szCs w:val="28"/>
          <w:lang w:val="uk-UA"/>
        </w:rPr>
        <w:t>залученню державної підтримки, міжнародної технічної допомоги</w:t>
      </w:r>
      <w:r w:rsidR="0053574C" w:rsidRPr="00BD3215">
        <w:rPr>
          <w:szCs w:val="28"/>
          <w:lang w:val="uk-UA"/>
        </w:rPr>
        <w:t xml:space="preserve">, яка направлена на </w:t>
      </w:r>
      <w:r w:rsidR="003170B1" w:rsidRPr="00BD3215">
        <w:rPr>
          <w:szCs w:val="28"/>
          <w:lang w:val="uk-UA"/>
        </w:rPr>
        <w:t xml:space="preserve"> </w:t>
      </w:r>
      <w:r w:rsidR="0053574C" w:rsidRPr="00BD3215">
        <w:rPr>
          <w:szCs w:val="28"/>
          <w:lang w:val="uk-UA"/>
        </w:rPr>
        <w:t>впровадження</w:t>
      </w:r>
      <w:r w:rsidR="0053574C" w:rsidRPr="00BD3215">
        <w:rPr>
          <w:bCs/>
          <w:szCs w:val="28"/>
          <w:lang w:val="uk-UA"/>
        </w:rPr>
        <w:t xml:space="preserve"> енергозберігаючих технологій, покращення матеріальної ба</w:t>
      </w:r>
      <w:r w:rsidR="00634314" w:rsidRPr="00BD3215">
        <w:rPr>
          <w:bCs/>
          <w:szCs w:val="28"/>
          <w:lang w:val="uk-UA"/>
        </w:rPr>
        <w:t xml:space="preserve">зи бюджетної сфери та  підтримку інноваційних </w:t>
      </w:r>
      <w:r w:rsidR="0053574C" w:rsidRPr="00BD3215">
        <w:rPr>
          <w:bCs/>
          <w:szCs w:val="28"/>
          <w:lang w:val="uk-UA"/>
        </w:rPr>
        <w:t xml:space="preserve"> </w:t>
      </w:r>
      <w:r w:rsidR="00634314" w:rsidRPr="00BD3215">
        <w:rPr>
          <w:bCs/>
          <w:szCs w:val="28"/>
          <w:lang w:val="uk-UA"/>
        </w:rPr>
        <w:t>ідей.</w:t>
      </w:r>
    </w:p>
    <w:p w:rsidR="007302B5" w:rsidRPr="007302B5" w:rsidRDefault="007302B5" w:rsidP="007302B5">
      <w:pPr>
        <w:tabs>
          <w:tab w:val="left" w:pos="0"/>
          <w:tab w:val="left" w:pos="426"/>
        </w:tabs>
        <w:ind w:firstLine="708"/>
        <w:jc w:val="both"/>
        <w:rPr>
          <w:bCs/>
          <w:szCs w:val="28"/>
          <w:lang w:val="uk-UA"/>
        </w:rPr>
      </w:pPr>
    </w:p>
    <w:p w:rsidR="00C65417" w:rsidRPr="00BD3215" w:rsidRDefault="007302B5" w:rsidP="009676E9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65417" w:rsidRPr="00BD3215">
        <w:rPr>
          <w:szCs w:val="28"/>
          <w:lang w:val="uk-UA"/>
        </w:rPr>
        <w:t xml:space="preserve">. Відділу </w:t>
      </w:r>
      <w:r w:rsidR="00ED09AF" w:rsidRPr="00BD3215">
        <w:rPr>
          <w:szCs w:val="28"/>
          <w:lang w:val="uk-UA"/>
        </w:rPr>
        <w:t>організаційної роботи та взаємодії з громадськістю</w:t>
      </w:r>
      <w:r w:rsidR="00C65417" w:rsidRPr="00BD3215">
        <w:rPr>
          <w:szCs w:val="28"/>
          <w:lang w:val="uk-UA"/>
        </w:rPr>
        <w:t xml:space="preserve"> (Кашталян) забезпечити широке висвітлення у засобах масової інформації </w:t>
      </w:r>
      <w:r w:rsidR="00C65417" w:rsidRPr="00BD3215">
        <w:rPr>
          <w:szCs w:val="28"/>
          <w:lang w:val="uk-UA"/>
        </w:rPr>
        <w:lastRenderedPageBreak/>
        <w:t>діяльності виконавчого комітету міської ради що</w:t>
      </w:r>
      <w:r w:rsidR="00ED09AF" w:rsidRPr="00BD3215">
        <w:rPr>
          <w:szCs w:val="28"/>
          <w:lang w:val="uk-UA"/>
        </w:rPr>
        <w:t>до реалізації інвестиційних проє</w:t>
      </w:r>
      <w:r w:rsidR="00C65417" w:rsidRPr="00BD3215">
        <w:rPr>
          <w:szCs w:val="28"/>
          <w:lang w:val="uk-UA"/>
        </w:rPr>
        <w:t>ктів та  грантових програм міста.</w:t>
      </w:r>
    </w:p>
    <w:p w:rsidR="00C65417" w:rsidRPr="00BD3215" w:rsidRDefault="00C65417" w:rsidP="009676E9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</w:p>
    <w:p w:rsidR="008E5DDA" w:rsidRDefault="007302B5" w:rsidP="009676E9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65417" w:rsidRPr="00BD3215">
        <w:rPr>
          <w:szCs w:val="28"/>
          <w:lang w:val="uk-UA"/>
        </w:rPr>
        <w:t>.</w:t>
      </w:r>
      <w:r w:rsidR="009269FE" w:rsidRPr="00BD3215">
        <w:rPr>
          <w:szCs w:val="28"/>
          <w:lang w:val="uk-UA"/>
        </w:rPr>
        <w:t xml:space="preserve"> </w:t>
      </w:r>
      <w:r w:rsidR="00E94BC1" w:rsidRPr="00BD3215">
        <w:rPr>
          <w:szCs w:val="28"/>
          <w:lang w:val="uk-UA"/>
        </w:rPr>
        <w:t xml:space="preserve">Координацію роботи щодо виконання цього рішення покласти на начальника відділу з питань </w:t>
      </w:r>
      <w:r w:rsidR="00624574" w:rsidRPr="00BD3215">
        <w:rPr>
          <w:szCs w:val="28"/>
          <w:lang w:val="uk-UA"/>
        </w:rPr>
        <w:t xml:space="preserve">розвитку підприємництва та </w:t>
      </w:r>
      <w:r w:rsidR="00052AFB" w:rsidRPr="00BD3215">
        <w:rPr>
          <w:szCs w:val="28"/>
          <w:lang w:val="uk-UA"/>
        </w:rPr>
        <w:t>залучення інвестицій</w:t>
      </w:r>
      <w:r w:rsidR="00E94BC1" w:rsidRPr="00BD3215">
        <w:rPr>
          <w:szCs w:val="28"/>
          <w:lang w:val="uk-UA"/>
        </w:rPr>
        <w:t xml:space="preserve"> </w:t>
      </w:r>
      <w:r w:rsidR="00A250BE" w:rsidRPr="00BD3215">
        <w:rPr>
          <w:szCs w:val="28"/>
          <w:lang w:val="uk-UA"/>
        </w:rPr>
        <w:t>Кусочкіну С.М</w:t>
      </w:r>
      <w:r w:rsidR="00E94BC1" w:rsidRPr="00BD3215">
        <w:rPr>
          <w:szCs w:val="28"/>
          <w:lang w:val="uk-UA"/>
        </w:rPr>
        <w:t>.,</w:t>
      </w:r>
    </w:p>
    <w:p w:rsidR="00E94BC1" w:rsidRPr="00BD3215" w:rsidRDefault="00E94BC1" w:rsidP="009676E9">
      <w:pPr>
        <w:tabs>
          <w:tab w:val="left" w:pos="0"/>
          <w:tab w:val="left" w:pos="426"/>
        </w:tabs>
        <w:ind w:firstLine="708"/>
        <w:jc w:val="both"/>
        <w:rPr>
          <w:szCs w:val="28"/>
          <w:lang w:val="uk-UA"/>
        </w:rPr>
      </w:pPr>
      <w:r w:rsidRPr="00BD3215">
        <w:rPr>
          <w:szCs w:val="28"/>
          <w:lang w:val="uk-UA"/>
        </w:rPr>
        <w:t xml:space="preserve"> контроль – </w:t>
      </w:r>
      <w:r w:rsidR="00624574" w:rsidRPr="00BD3215">
        <w:rPr>
          <w:szCs w:val="28"/>
          <w:lang w:val="uk-UA"/>
        </w:rPr>
        <w:t>на секретаря міської ради</w:t>
      </w:r>
      <w:r w:rsidRPr="00BD3215">
        <w:rPr>
          <w:szCs w:val="28"/>
          <w:lang w:val="uk-UA"/>
        </w:rPr>
        <w:t xml:space="preserve"> </w:t>
      </w:r>
      <w:r w:rsidR="00624574" w:rsidRPr="00BD3215">
        <w:rPr>
          <w:szCs w:val="28"/>
          <w:lang w:val="uk-UA"/>
        </w:rPr>
        <w:t>Остренка С.А.</w:t>
      </w:r>
    </w:p>
    <w:p w:rsidR="0075364C" w:rsidRDefault="0075364C" w:rsidP="009676E9">
      <w:pPr>
        <w:tabs>
          <w:tab w:val="left" w:pos="0"/>
          <w:tab w:val="left" w:pos="426"/>
        </w:tabs>
        <w:ind w:firstLine="708"/>
        <w:jc w:val="both"/>
        <w:rPr>
          <w:bCs/>
          <w:szCs w:val="28"/>
          <w:lang w:val="uk-UA"/>
        </w:rPr>
      </w:pPr>
    </w:p>
    <w:p w:rsidR="007302B5" w:rsidRPr="00BD3215" w:rsidRDefault="007302B5" w:rsidP="009676E9">
      <w:pPr>
        <w:tabs>
          <w:tab w:val="left" w:pos="0"/>
          <w:tab w:val="left" w:pos="426"/>
        </w:tabs>
        <w:ind w:firstLine="708"/>
        <w:jc w:val="both"/>
        <w:rPr>
          <w:bCs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02B5" w:rsidTr="007302B5">
        <w:tc>
          <w:tcPr>
            <w:tcW w:w="4785" w:type="dxa"/>
          </w:tcPr>
          <w:p w:rsidR="007302B5" w:rsidRPr="00BD3215" w:rsidRDefault="007302B5" w:rsidP="007302B5">
            <w:pPr>
              <w:rPr>
                <w:szCs w:val="28"/>
                <w:lang w:val="uk-UA"/>
              </w:rPr>
            </w:pPr>
            <w:r w:rsidRPr="00BD3215">
              <w:rPr>
                <w:szCs w:val="28"/>
              </w:rPr>
              <w:t>Міський голов</w:t>
            </w:r>
            <w:r w:rsidRPr="00BD3215">
              <w:rPr>
                <w:szCs w:val="28"/>
                <w:lang w:val="uk-UA"/>
              </w:rPr>
              <w:t>а</w:t>
            </w:r>
          </w:p>
          <w:p w:rsidR="007302B5" w:rsidRDefault="007302B5" w:rsidP="007302B5">
            <w:pPr>
              <w:rPr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302B5" w:rsidRDefault="007302B5" w:rsidP="007302B5">
            <w:pPr>
              <w:jc w:val="right"/>
              <w:rPr>
                <w:szCs w:val="28"/>
                <w:lang w:val="uk-UA"/>
              </w:rPr>
            </w:pPr>
            <w:r w:rsidRPr="00BD3215">
              <w:rPr>
                <w:szCs w:val="28"/>
                <w:lang w:val="uk-UA"/>
              </w:rPr>
              <w:t>Анатолій ВЕРШИНА</w:t>
            </w:r>
          </w:p>
        </w:tc>
      </w:tr>
    </w:tbl>
    <w:p w:rsidR="007302B5" w:rsidRPr="00BD3215" w:rsidRDefault="007302B5" w:rsidP="003F2F9E">
      <w:pPr>
        <w:rPr>
          <w:szCs w:val="28"/>
          <w:lang w:val="uk-UA"/>
        </w:rPr>
      </w:pPr>
      <w:bookmarkStart w:id="1" w:name="_GoBack"/>
      <w:bookmarkEnd w:id="1"/>
    </w:p>
    <w:sectPr w:rsidR="007302B5" w:rsidRPr="00BD3215" w:rsidSect="003F2F9E">
      <w:headerReference w:type="default" r:id="rId10"/>
      <w:pgSz w:w="11906" w:h="16838"/>
      <w:pgMar w:top="623" w:right="851" w:bottom="1418" w:left="1701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A4" w:rsidRDefault="00A00DA4">
      <w:r>
        <w:separator/>
      </w:r>
    </w:p>
  </w:endnote>
  <w:endnote w:type="continuationSeparator" w:id="0">
    <w:p w:rsidR="00A00DA4" w:rsidRDefault="00A0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A4" w:rsidRDefault="00A00DA4">
      <w:r>
        <w:separator/>
      </w:r>
    </w:p>
  </w:footnote>
  <w:footnote w:type="continuationSeparator" w:id="0">
    <w:p w:rsidR="00A00DA4" w:rsidRDefault="00A0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1235"/>
      <w:docPartObj>
        <w:docPartGallery w:val="Page Numbers (Top of Page)"/>
        <w:docPartUnique/>
      </w:docPartObj>
    </w:sdtPr>
    <w:sdtEndPr/>
    <w:sdtContent>
      <w:p w:rsidR="00B741AF" w:rsidRDefault="00B741AF">
        <w:pPr>
          <w:pStyle w:val="a8"/>
          <w:jc w:val="center"/>
          <w:rPr>
            <w:lang w:val="uk-UA"/>
          </w:rPr>
        </w:pPr>
      </w:p>
      <w:p w:rsidR="00B741AF" w:rsidRDefault="00B741AF">
        <w:pPr>
          <w:pStyle w:val="a8"/>
          <w:jc w:val="center"/>
        </w:pPr>
        <w:r w:rsidRPr="00F726CB">
          <w:rPr>
            <w:sz w:val="24"/>
          </w:rPr>
          <w:fldChar w:fldCharType="begin"/>
        </w:r>
        <w:r w:rsidRPr="00F726CB">
          <w:rPr>
            <w:sz w:val="24"/>
          </w:rPr>
          <w:instrText xml:space="preserve"> PAGE   \* MERGEFORMAT </w:instrText>
        </w:r>
        <w:r w:rsidRPr="00F726CB">
          <w:rPr>
            <w:sz w:val="24"/>
          </w:rPr>
          <w:fldChar w:fldCharType="separate"/>
        </w:r>
        <w:r w:rsidR="00705A2C">
          <w:rPr>
            <w:noProof/>
            <w:sz w:val="24"/>
          </w:rPr>
          <w:t>4</w:t>
        </w:r>
        <w:r w:rsidRPr="00F726CB">
          <w:rPr>
            <w:sz w:val="24"/>
          </w:rPr>
          <w:fldChar w:fldCharType="end"/>
        </w:r>
      </w:p>
    </w:sdtContent>
  </w:sdt>
  <w:p w:rsidR="00B741AF" w:rsidRPr="00125374" w:rsidRDefault="00B741AF" w:rsidP="00926745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B8A4748"/>
    <w:name w:val="WW8Num1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50376A"/>
    <w:multiLevelType w:val="hybridMultilevel"/>
    <w:tmpl w:val="2E54D5E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29712F6"/>
    <w:multiLevelType w:val="hybridMultilevel"/>
    <w:tmpl w:val="1BC495B2"/>
    <w:lvl w:ilvl="0" w:tplc="E3B8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5ED2"/>
    <w:multiLevelType w:val="hybridMultilevel"/>
    <w:tmpl w:val="CC080ECA"/>
    <w:lvl w:ilvl="0" w:tplc="749AB9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240F43"/>
    <w:multiLevelType w:val="hybridMultilevel"/>
    <w:tmpl w:val="680285B2"/>
    <w:lvl w:ilvl="0" w:tplc="749AB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E14C21"/>
    <w:multiLevelType w:val="hybridMultilevel"/>
    <w:tmpl w:val="0DB2D85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2FF7E8C"/>
    <w:multiLevelType w:val="hybridMultilevel"/>
    <w:tmpl w:val="1AF21084"/>
    <w:lvl w:ilvl="0" w:tplc="E3B89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1A6A65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112572"/>
    <w:multiLevelType w:val="hybridMultilevel"/>
    <w:tmpl w:val="C534D800"/>
    <w:lvl w:ilvl="0" w:tplc="9AA653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89D131E"/>
    <w:multiLevelType w:val="hybridMultilevel"/>
    <w:tmpl w:val="0F5EC5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8D48E1"/>
    <w:multiLevelType w:val="hybridMultilevel"/>
    <w:tmpl w:val="5F9A2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1FFF"/>
    <w:multiLevelType w:val="hybridMultilevel"/>
    <w:tmpl w:val="39ACF8C2"/>
    <w:lvl w:ilvl="0" w:tplc="55D642C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D2F4F"/>
    <w:multiLevelType w:val="hybridMultilevel"/>
    <w:tmpl w:val="3BF46276"/>
    <w:lvl w:ilvl="0" w:tplc="144E414E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3892"/>
    <w:multiLevelType w:val="hybridMultilevel"/>
    <w:tmpl w:val="77B862DA"/>
    <w:lvl w:ilvl="0" w:tplc="C296746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9F4E2F"/>
    <w:multiLevelType w:val="hybridMultilevel"/>
    <w:tmpl w:val="A1ACAB2A"/>
    <w:lvl w:ilvl="0" w:tplc="D4508F9A">
      <w:start w:val="1"/>
      <w:numFmt w:val="bullet"/>
      <w:lvlText w:val="-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DC41F83"/>
    <w:multiLevelType w:val="hybridMultilevel"/>
    <w:tmpl w:val="FF26E410"/>
    <w:lvl w:ilvl="0" w:tplc="749AB9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E1D695C"/>
    <w:multiLevelType w:val="hybridMultilevel"/>
    <w:tmpl w:val="86B68B16"/>
    <w:lvl w:ilvl="0" w:tplc="749AB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0A4480"/>
    <w:multiLevelType w:val="hybridMultilevel"/>
    <w:tmpl w:val="C2F4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7BF"/>
    <w:multiLevelType w:val="hybridMultilevel"/>
    <w:tmpl w:val="76565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70680F"/>
    <w:multiLevelType w:val="hybridMultilevel"/>
    <w:tmpl w:val="CE868600"/>
    <w:lvl w:ilvl="0" w:tplc="749AB9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5F25D59"/>
    <w:multiLevelType w:val="hybridMultilevel"/>
    <w:tmpl w:val="F1EEB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9F084E"/>
    <w:multiLevelType w:val="hybridMultilevel"/>
    <w:tmpl w:val="3BE65B92"/>
    <w:lvl w:ilvl="0" w:tplc="4440C41A">
      <w:start w:val="1"/>
      <w:numFmt w:val="decimal"/>
      <w:lvlText w:val="%1)"/>
      <w:lvlJc w:val="left"/>
      <w:pPr>
        <w:ind w:left="1206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6068AF"/>
    <w:multiLevelType w:val="hybridMultilevel"/>
    <w:tmpl w:val="949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F7EDA"/>
    <w:multiLevelType w:val="hybridMultilevel"/>
    <w:tmpl w:val="5148B008"/>
    <w:lvl w:ilvl="0" w:tplc="BC582232">
      <w:start w:val="1"/>
      <w:numFmt w:val="decimal"/>
      <w:lvlText w:val="%1."/>
      <w:lvlJc w:val="left"/>
      <w:pPr>
        <w:ind w:left="122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 w15:restartNumberingAfterBreak="0">
    <w:nsid w:val="77832B15"/>
    <w:multiLevelType w:val="hybridMultilevel"/>
    <w:tmpl w:val="23DC2F98"/>
    <w:lvl w:ilvl="0" w:tplc="651A0A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21"/>
  </w:num>
  <w:num w:numId="13">
    <w:abstractNumId w:val="23"/>
  </w:num>
  <w:num w:numId="14">
    <w:abstractNumId w:val="19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22"/>
  </w:num>
  <w:num w:numId="20">
    <w:abstractNumId w:val="4"/>
  </w:num>
  <w:num w:numId="21">
    <w:abstractNumId w:val="14"/>
  </w:num>
  <w:num w:numId="22">
    <w:abstractNumId w:val="11"/>
  </w:num>
  <w:num w:numId="23">
    <w:abstractNumId w:val="12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C1"/>
    <w:rsid w:val="000033A4"/>
    <w:rsid w:val="00011009"/>
    <w:rsid w:val="00012DD9"/>
    <w:rsid w:val="0001596A"/>
    <w:rsid w:val="00020C44"/>
    <w:rsid w:val="0002111A"/>
    <w:rsid w:val="00021369"/>
    <w:rsid w:val="0002305C"/>
    <w:rsid w:val="0002376F"/>
    <w:rsid w:val="00024670"/>
    <w:rsid w:val="000260F7"/>
    <w:rsid w:val="000275DC"/>
    <w:rsid w:val="000345D7"/>
    <w:rsid w:val="00035C4A"/>
    <w:rsid w:val="00036BF2"/>
    <w:rsid w:val="00040A0C"/>
    <w:rsid w:val="00041C5C"/>
    <w:rsid w:val="00046A0A"/>
    <w:rsid w:val="0004781A"/>
    <w:rsid w:val="00047FBA"/>
    <w:rsid w:val="00051887"/>
    <w:rsid w:val="00051E23"/>
    <w:rsid w:val="00052AFB"/>
    <w:rsid w:val="00057714"/>
    <w:rsid w:val="00071397"/>
    <w:rsid w:val="00075DD9"/>
    <w:rsid w:val="00077CEF"/>
    <w:rsid w:val="00083F38"/>
    <w:rsid w:val="00090ADB"/>
    <w:rsid w:val="000A132A"/>
    <w:rsid w:val="000A1745"/>
    <w:rsid w:val="000A7070"/>
    <w:rsid w:val="000B11DE"/>
    <w:rsid w:val="000B11E5"/>
    <w:rsid w:val="000C1D54"/>
    <w:rsid w:val="000C2B08"/>
    <w:rsid w:val="000C689F"/>
    <w:rsid w:val="000D3FCB"/>
    <w:rsid w:val="000E7569"/>
    <w:rsid w:val="000F5931"/>
    <w:rsid w:val="000F6C62"/>
    <w:rsid w:val="000F7F1D"/>
    <w:rsid w:val="00103122"/>
    <w:rsid w:val="0010366B"/>
    <w:rsid w:val="00110118"/>
    <w:rsid w:val="001201D4"/>
    <w:rsid w:val="001367FC"/>
    <w:rsid w:val="001452B1"/>
    <w:rsid w:val="0014614F"/>
    <w:rsid w:val="00146AF7"/>
    <w:rsid w:val="00154F4A"/>
    <w:rsid w:val="00162A29"/>
    <w:rsid w:val="00165252"/>
    <w:rsid w:val="00183801"/>
    <w:rsid w:val="00185F59"/>
    <w:rsid w:val="00194833"/>
    <w:rsid w:val="001B00B0"/>
    <w:rsid w:val="001B35F7"/>
    <w:rsid w:val="001C4295"/>
    <w:rsid w:val="001C762D"/>
    <w:rsid w:val="001D12E2"/>
    <w:rsid w:val="001D290F"/>
    <w:rsid w:val="001D41E5"/>
    <w:rsid w:val="001E07DF"/>
    <w:rsid w:val="001E7937"/>
    <w:rsid w:val="001F119D"/>
    <w:rsid w:val="001F49CD"/>
    <w:rsid w:val="001F5EAC"/>
    <w:rsid w:val="00201DCD"/>
    <w:rsid w:val="00202DEE"/>
    <w:rsid w:val="00203E70"/>
    <w:rsid w:val="00205396"/>
    <w:rsid w:val="002109E5"/>
    <w:rsid w:val="002175E6"/>
    <w:rsid w:val="002223BA"/>
    <w:rsid w:val="00224549"/>
    <w:rsid w:val="00233D17"/>
    <w:rsid w:val="0023626C"/>
    <w:rsid w:val="00246053"/>
    <w:rsid w:val="0025556E"/>
    <w:rsid w:val="00273D0F"/>
    <w:rsid w:val="00295C3A"/>
    <w:rsid w:val="00296F9F"/>
    <w:rsid w:val="0029728C"/>
    <w:rsid w:val="002A7C6B"/>
    <w:rsid w:val="002B3142"/>
    <w:rsid w:val="002C0D5A"/>
    <w:rsid w:val="002D15CA"/>
    <w:rsid w:val="002D4427"/>
    <w:rsid w:val="002E3D0B"/>
    <w:rsid w:val="002F55CF"/>
    <w:rsid w:val="002F7BE1"/>
    <w:rsid w:val="003014B1"/>
    <w:rsid w:val="003170B1"/>
    <w:rsid w:val="00320CCE"/>
    <w:rsid w:val="0033135D"/>
    <w:rsid w:val="00332515"/>
    <w:rsid w:val="003345FE"/>
    <w:rsid w:val="00351A02"/>
    <w:rsid w:val="00356DBF"/>
    <w:rsid w:val="00357D56"/>
    <w:rsid w:val="003611B1"/>
    <w:rsid w:val="00384FE8"/>
    <w:rsid w:val="003A0FB2"/>
    <w:rsid w:val="003A1C02"/>
    <w:rsid w:val="003C1884"/>
    <w:rsid w:val="003C306F"/>
    <w:rsid w:val="003D25E9"/>
    <w:rsid w:val="003D5E18"/>
    <w:rsid w:val="003E034B"/>
    <w:rsid w:val="003E5EB7"/>
    <w:rsid w:val="003F0ADF"/>
    <w:rsid w:val="003F2F9E"/>
    <w:rsid w:val="003F5788"/>
    <w:rsid w:val="00412368"/>
    <w:rsid w:val="00423ECD"/>
    <w:rsid w:val="00431C01"/>
    <w:rsid w:val="0044225B"/>
    <w:rsid w:val="00442A9D"/>
    <w:rsid w:val="00450C38"/>
    <w:rsid w:val="00461A4D"/>
    <w:rsid w:val="004709EF"/>
    <w:rsid w:val="0047596A"/>
    <w:rsid w:val="00481B4D"/>
    <w:rsid w:val="00482E13"/>
    <w:rsid w:val="004840A0"/>
    <w:rsid w:val="0049329C"/>
    <w:rsid w:val="0049741D"/>
    <w:rsid w:val="004975EF"/>
    <w:rsid w:val="004B1C46"/>
    <w:rsid w:val="004B5CDB"/>
    <w:rsid w:val="004B6722"/>
    <w:rsid w:val="004B6BF3"/>
    <w:rsid w:val="004C6056"/>
    <w:rsid w:val="004D31D6"/>
    <w:rsid w:val="004D6D72"/>
    <w:rsid w:val="004E0B92"/>
    <w:rsid w:val="0050081C"/>
    <w:rsid w:val="0050191C"/>
    <w:rsid w:val="00506822"/>
    <w:rsid w:val="00520655"/>
    <w:rsid w:val="0053574C"/>
    <w:rsid w:val="005555FC"/>
    <w:rsid w:val="0056303A"/>
    <w:rsid w:val="005752A5"/>
    <w:rsid w:val="005762CD"/>
    <w:rsid w:val="00584005"/>
    <w:rsid w:val="0058617B"/>
    <w:rsid w:val="00595D66"/>
    <w:rsid w:val="005A3973"/>
    <w:rsid w:val="005A70CC"/>
    <w:rsid w:val="005C31E2"/>
    <w:rsid w:val="005C7A57"/>
    <w:rsid w:val="005D2500"/>
    <w:rsid w:val="005D333F"/>
    <w:rsid w:val="005D6B96"/>
    <w:rsid w:val="005D6D6C"/>
    <w:rsid w:val="005E361C"/>
    <w:rsid w:val="005E4D7A"/>
    <w:rsid w:val="005F1F40"/>
    <w:rsid w:val="006009CF"/>
    <w:rsid w:val="006111DE"/>
    <w:rsid w:val="00624574"/>
    <w:rsid w:val="0062588E"/>
    <w:rsid w:val="0062774D"/>
    <w:rsid w:val="00634314"/>
    <w:rsid w:val="00643052"/>
    <w:rsid w:val="006438F5"/>
    <w:rsid w:val="006442F7"/>
    <w:rsid w:val="006716A1"/>
    <w:rsid w:val="00672B2E"/>
    <w:rsid w:val="006769AA"/>
    <w:rsid w:val="0068381E"/>
    <w:rsid w:val="00690A35"/>
    <w:rsid w:val="006B0A94"/>
    <w:rsid w:val="006D175B"/>
    <w:rsid w:val="006D44B1"/>
    <w:rsid w:val="006D45EC"/>
    <w:rsid w:val="006D77FA"/>
    <w:rsid w:val="006E097E"/>
    <w:rsid w:val="006F791C"/>
    <w:rsid w:val="00703DCA"/>
    <w:rsid w:val="00705A2C"/>
    <w:rsid w:val="00705DA6"/>
    <w:rsid w:val="007120BD"/>
    <w:rsid w:val="00712175"/>
    <w:rsid w:val="007163C9"/>
    <w:rsid w:val="007216EE"/>
    <w:rsid w:val="007221F7"/>
    <w:rsid w:val="00723D3C"/>
    <w:rsid w:val="00725C85"/>
    <w:rsid w:val="007302B5"/>
    <w:rsid w:val="00730498"/>
    <w:rsid w:val="00734138"/>
    <w:rsid w:val="00737EB9"/>
    <w:rsid w:val="00741EDB"/>
    <w:rsid w:val="0074220B"/>
    <w:rsid w:val="0075364C"/>
    <w:rsid w:val="007548E1"/>
    <w:rsid w:val="00757134"/>
    <w:rsid w:val="00762024"/>
    <w:rsid w:val="007737AD"/>
    <w:rsid w:val="00796E27"/>
    <w:rsid w:val="00797326"/>
    <w:rsid w:val="007B34AF"/>
    <w:rsid w:val="007B69B2"/>
    <w:rsid w:val="007C3BA0"/>
    <w:rsid w:val="007D1274"/>
    <w:rsid w:val="007D7207"/>
    <w:rsid w:val="007E5266"/>
    <w:rsid w:val="007F1649"/>
    <w:rsid w:val="00806555"/>
    <w:rsid w:val="00813EFC"/>
    <w:rsid w:val="00822A9A"/>
    <w:rsid w:val="00823E4E"/>
    <w:rsid w:val="00841911"/>
    <w:rsid w:val="008523AB"/>
    <w:rsid w:val="0085793F"/>
    <w:rsid w:val="00860B86"/>
    <w:rsid w:val="008615C8"/>
    <w:rsid w:val="0086451C"/>
    <w:rsid w:val="008714A9"/>
    <w:rsid w:val="0088748C"/>
    <w:rsid w:val="008968B5"/>
    <w:rsid w:val="00896CD4"/>
    <w:rsid w:val="008A58D7"/>
    <w:rsid w:val="008A7DAE"/>
    <w:rsid w:val="008B2B3E"/>
    <w:rsid w:val="008B7BFE"/>
    <w:rsid w:val="008E5DDA"/>
    <w:rsid w:val="008F0EFC"/>
    <w:rsid w:val="008F19D8"/>
    <w:rsid w:val="008F44B8"/>
    <w:rsid w:val="008F45E0"/>
    <w:rsid w:val="008F66EE"/>
    <w:rsid w:val="0090034E"/>
    <w:rsid w:val="00906DC0"/>
    <w:rsid w:val="0091320D"/>
    <w:rsid w:val="00913BB4"/>
    <w:rsid w:val="009215F7"/>
    <w:rsid w:val="00922332"/>
    <w:rsid w:val="00922DB5"/>
    <w:rsid w:val="00926205"/>
    <w:rsid w:val="00926745"/>
    <w:rsid w:val="009269FE"/>
    <w:rsid w:val="009274B8"/>
    <w:rsid w:val="00931FB2"/>
    <w:rsid w:val="00942BB8"/>
    <w:rsid w:val="0094317C"/>
    <w:rsid w:val="00946320"/>
    <w:rsid w:val="009577CF"/>
    <w:rsid w:val="009619D1"/>
    <w:rsid w:val="009676E9"/>
    <w:rsid w:val="00971004"/>
    <w:rsid w:val="0097749F"/>
    <w:rsid w:val="009864B1"/>
    <w:rsid w:val="0099344F"/>
    <w:rsid w:val="00997619"/>
    <w:rsid w:val="009A6B5D"/>
    <w:rsid w:val="009C1F50"/>
    <w:rsid w:val="009C7F62"/>
    <w:rsid w:val="009D0CEB"/>
    <w:rsid w:val="009D16AC"/>
    <w:rsid w:val="009D1977"/>
    <w:rsid w:val="009E7F2F"/>
    <w:rsid w:val="00A00DA4"/>
    <w:rsid w:val="00A102FE"/>
    <w:rsid w:val="00A12697"/>
    <w:rsid w:val="00A134DC"/>
    <w:rsid w:val="00A13EBD"/>
    <w:rsid w:val="00A20489"/>
    <w:rsid w:val="00A250BE"/>
    <w:rsid w:val="00A31B21"/>
    <w:rsid w:val="00A36373"/>
    <w:rsid w:val="00A40457"/>
    <w:rsid w:val="00A44F7D"/>
    <w:rsid w:val="00A46D46"/>
    <w:rsid w:val="00A46D72"/>
    <w:rsid w:val="00A5336A"/>
    <w:rsid w:val="00A540E4"/>
    <w:rsid w:val="00A5532A"/>
    <w:rsid w:val="00A553DC"/>
    <w:rsid w:val="00A56045"/>
    <w:rsid w:val="00A72B2C"/>
    <w:rsid w:val="00A72CE4"/>
    <w:rsid w:val="00A748CA"/>
    <w:rsid w:val="00A80AEB"/>
    <w:rsid w:val="00A8234E"/>
    <w:rsid w:val="00A906DF"/>
    <w:rsid w:val="00AA022C"/>
    <w:rsid w:val="00AA35AF"/>
    <w:rsid w:val="00AA79FF"/>
    <w:rsid w:val="00AC1EE7"/>
    <w:rsid w:val="00AD1FF4"/>
    <w:rsid w:val="00AD35A0"/>
    <w:rsid w:val="00AE7135"/>
    <w:rsid w:val="00AE7380"/>
    <w:rsid w:val="00AF0217"/>
    <w:rsid w:val="00AF303F"/>
    <w:rsid w:val="00AF3A3D"/>
    <w:rsid w:val="00AF5210"/>
    <w:rsid w:val="00AF79C9"/>
    <w:rsid w:val="00B03BFE"/>
    <w:rsid w:val="00B1091D"/>
    <w:rsid w:val="00B1482E"/>
    <w:rsid w:val="00B15312"/>
    <w:rsid w:val="00B1697B"/>
    <w:rsid w:val="00B22226"/>
    <w:rsid w:val="00B22D5B"/>
    <w:rsid w:val="00B26A76"/>
    <w:rsid w:val="00B322B2"/>
    <w:rsid w:val="00B32C9F"/>
    <w:rsid w:val="00B3692B"/>
    <w:rsid w:val="00B41DCF"/>
    <w:rsid w:val="00B41E68"/>
    <w:rsid w:val="00B429E9"/>
    <w:rsid w:val="00B46F83"/>
    <w:rsid w:val="00B47AC9"/>
    <w:rsid w:val="00B5313A"/>
    <w:rsid w:val="00B56D53"/>
    <w:rsid w:val="00B615E2"/>
    <w:rsid w:val="00B63522"/>
    <w:rsid w:val="00B63BB6"/>
    <w:rsid w:val="00B6452A"/>
    <w:rsid w:val="00B741AF"/>
    <w:rsid w:val="00B74ECF"/>
    <w:rsid w:val="00B768D1"/>
    <w:rsid w:val="00B86068"/>
    <w:rsid w:val="00B955E8"/>
    <w:rsid w:val="00B968CB"/>
    <w:rsid w:val="00BA6698"/>
    <w:rsid w:val="00BB6E99"/>
    <w:rsid w:val="00BC0D23"/>
    <w:rsid w:val="00BC1A8C"/>
    <w:rsid w:val="00BC5FF9"/>
    <w:rsid w:val="00BD1B60"/>
    <w:rsid w:val="00BD3215"/>
    <w:rsid w:val="00BE54E7"/>
    <w:rsid w:val="00BF32FE"/>
    <w:rsid w:val="00BF5352"/>
    <w:rsid w:val="00C02483"/>
    <w:rsid w:val="00C10E3D"/>
    <w:rsid w:val="00C1207F"/>
    <w:rsid w:val="00C2202E"/>
    <w:rsid w:val="00C23E75"/>
    <w:rsid w:val="00C305F8"/>
    <w:rsid w:val="00C3204D"/>
    <w:rsid w:val="00C35311"/>
    <w:rsid w:val="00C36EEE"/>
    <w:rsid w:val="00C373D4"/>
    <w:rsid w:val="00C379BC"/>
    <w:rsid w:val="00C449EF"/>
    <w:rsid w:val="00C469C1"/>
    <w:rsid w:val="00C55AFE"/>
    <w:rsid w:val="00C561E6"/>
    <w:rsid w:val="00C65417"/>
    <w:rsid w:val="00C659FD"/>
    <w:rsid w:val="00C67634"/>
    <w:rsid w:val="00C711DE"/>
    <w:rsid w:val="00C7186C"/>
    <w:rsid w:val="00C74D5F"/>
    <w:rsid w:val="00C76740"/>
    <w:rsid w:val="00C871FC"/>
    <w:rsid w:val="00C90363"/>
    <w:rsid w:val="00C920E5"/>
    <w:rsid w:val="00C9514F"/>
    <w:rsid w:val="00CB621F"/>
    <w:rsid w:val="00CB7937"/>
    <w:rsid w:val="00CC69CA"/>
    <w:rsid w:val="00CD296A"/>
    <w:rsid w:val="00CD77BC"/>
    <w:rsid w:val="00CE4F0B"/>
    <w:rsid w:val="00CF4A94"/>
    <w:rsid w:val="00D01C2E"/>
    <w:rsid w:val="00D05A5D"/>
    <w:rsid w:val="00D12413"/>
    <w:rsid w:val="00D17596"/>
    <w:rsid w:val="00D20033"/>
    <w:rsid w:val="00D227E1"/>
    <w:rsid w:val="00D25FD2"/>
    <w:rsid w:val="00D35C93"/>
    <w:rsid w:val="00D418AD"/>
    <w:rsid w:val="00D47D35"/>
    <w:rsid w:val="00D50119"/>
    <w:rsid w:val="00D5443D"/>
    <w:rsid w:val="00D56F9B"/>
    <w:rsid w:val="00D64101"/>
    <w:rsid w:val="00D64606"/>
    <w:rsid w:val="00D67B6B"/>
    <w:rsid w:val="00D80F83"/>
    <w:rsid w:val="00D91BB7"/>
    <w:rsid w:val="00DB2306"/>
    <w:rsid w:val="00DC01F0"/>
    <w:rsid w:val="00DC0AD3"/>
    <w:rsid w:val="00DC0ECE"/>
    <w:rsid w:val="00DC61FC"/>
    <w:rsid w:val="00DD6999"/>
    <w:rsid w:val="00DD7562"/>
    <w:rsid w:val="00DE35AE"/>
    <w:rsid w:val="00DE5C88"/>
    <w:rsid w:val="00E00FA8"/>
    <w:rsid w:val="00E04410"/>
    <w:rsid w:val="00E07DF2"/>
    <w:rsid w:val="00E16808"/>
    <w:rsid w:val="00E26205"/>
    <w:rsid w:val="00E302BF"/>
    <w:rsid w:val="00E337BD"/>
    <w:rsid w:val="00E3517B"/>
    <w:rsid w:val="00E35FD9"/>
    <w:rsid w:val="00E4093F"/>
    <w:rsid w:val="00E410F1"/>
    <w:rsid w:val="00E41DFF"/>
    <w:rsid w:val="00E46337"/>
    <w:rsid w:val="00E47483"/>
    <w:rsid w:val="00E5134A"/>
    <w:rsid w:val="00E57105"/>
    <w:rsid w:val="00E57BB2"/>
    <w:rsid w:val="00E60A57"/>
    <w:rsid w:val="00E676A2"/>
    <w:rsid w:val="00E74641"/>
    <w:rsid w:val="00E77803"/>
    <w:rsid w:val="00E83B37"/>
    <w:rsid w:val="00E8608A"/>
    <w:rsid w:val="00E94BC1"/>
    <w:rsid w:val="00EB15BD"/>
    <w:rsid w:val="00EC4679"/>
    <w:rsid w:val="00ED09AF"/>
    <w:rsid w:val="00ED49FB"/>
    <w:rsid w:val="00ED5C41"/>
    <w:rsid w:val="00ED79C9"/>
    <w:rsid w:val="00EE07BD"/>
    <w:rsid w:val="00EE3ED1"/>
    <w:rsid w:val="00EE5CF3"/>
    <w:rsid w:val="00EF5501"/>
    <w:rsid w:val="00F066DF"/>
    <w:rsid w:val="00F07601"/>
    <w:rsid w:val="00F33F0C"/>
    <w:rsid w:val="00F43BE2"/>
    <w:rsid w:val="00F53219"/>
    <w:rsid w:val="00F63E7C"/>
    <w:rsid w:val="00F671DB"/>
    <w:rsid w:val="00F726CB"/>
    <w:rsid w:val="00F81082"/>
    <w:rsid w:val="00F8427E"/>
    <w:rsid w:val="00F94407"/>
    <w:rsid w:val="00FA2475"/>
    <w:rsid w:val="00FA4A7C"/>
    <w:rsid w:val="00FA5323"/>
    <w:rsid w:val="00FA5FEF"/>
    <w:rsid w:val="00FA67CA"/>
    <w:rsid w:val="00FB6956"/>
    <w:rsid w:val="00FD083B"/>
    <w:rsid w:val="00FD3B9A"/>
    <w:rsid w:val="00FD7638"/>
    <w:rsid w:val="00FD7C39"/>
    <w:rsid w:val="00FE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1A1EC-0554-47A9-AB92-D3A733A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C1"/>
    <w:pPr>
      <w:suppressAutoHyphens w:val="0"/>
      <w:jc w:val="both"/>
    </w:pPr>
    <w:rPr>
      <w:sz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94B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Базовый"/>
    <w:rsid w:val="00E94BC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4B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BC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translation-chunk">
    <w:name w:val="translation-chunk"/>
    <w:basedOn w:val="a0"/>
    <w:rsid w:val="00E94BC1"/>
  </w:style>
  <w:style w:type="paragraph" w:styleId="a8">
    <w:name w:val="header"/>
    <w:basedOn w:val="a"/>
    <w:link w:val="a9"/>
    <w:uiPriority w:val="99"/>
    <w:unhideWhenUsed/>
    <w:rsid w:val="00E94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B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94B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C1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A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A132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No Spacing"/>
    <w:link w:val="ad"/>
    <w:uiPriority w:val="1"/>
    <w:qFormat/>
    <w:rsid w:val="00B1482E"/>
    <w:pPr>
      <w:spacing w:after="0" w:line="240" w:lineRule="auto"/>
    </w:pPr>
  </w:style>
  <w:style w:type="paragraph" w:styleId="ae">
    <w:name w:val="footer"/>
    <w:basedOn w:val="a"/>
    <w:link w:val="af"/>
    <w:uiPriority w:val="99"/>
    <w:semiHidden/>
    <w:unhideWhenUsed/>
    <w:rsid w:val="00971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10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C35311"/>
  </w:style>
  <w:style w:type="paragraph" w:customStyle="1" w:styleId="docdata">
    <w:name w:val="docdata"/>
    <w:aliases w:val="docy,v5,3315,baiaagaaboqcaaadigkaaauwcqaaaaaaaaaaaaaaaaaaaaaaaaaaaaaaaaaaaaaaaaaaaaaaaaaaaaaaaaaaaaaaaaaaaaaaaaaaaaaaaaaaaaaaaaaaaaaaaaaaaaaaaaaaaaaaaaaaaaaaaaaaaaaaaaaaaaaaaaaaaaaaaaaaaaaaaaaaaaaaaaaaaaaaaaaaaaaaaaaaaaaaaaaaaaaaaaaaaaaaaaaaaaaa"/>
    <w:basedOn w:val="a"/>
    <w:rsid w:val="001C762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0">
    <w:name w:val="Hyperlink"/>
    <w:basedOn w:val="a0"/>
    <w:uiPriority w:val="99"/>
    <w:unhideWhenUsed/>
    <w:rsid w:val="001C762D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1C762D"/>
  </w:style>
  <w:style w:type="character" w:customStyle="1" w:styleId="1486">
    <w:name w:val="1486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2D15CA"/>
  </w:style>
  <w:style w:type="character" w:customStyle="1" w:styleId="3674">
    <w:name w:val="3674"/>
    <w:aliases w:val="baiaagaaboqcaaadkawaaawedaaaaaaaaaaaaaaaaaaaaaaaaaaaaaaaaaaaaaaaaaaaaaaaaaaaaaaaaaaaaaaaaaaaaaaaaaaaaaaaaaaaaaaaaaaaaaaaaaaaaaaaaaaaaaaaaaaaaaaaaaaaaaaaaaaaaaaaaaaaaaaaaaaaaaaaaaaaaaaaaaaaaaaaaaaaaaaaaaaaaaaaaaaaaaaaaaaaaaaaaaaaaaaa"/>
    <w:basedOn w:val="a0"/>
    <w:rsid w:val="00A12697"/>
  </w:style>
  <w:style w:type="character" w:customStyle="1" w:styleId="1384">
    <w:name w:val="1384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0"/>
    <w:rsid w:val="00762024"/>
  </w:style>
  <w:style w:type="paragraph" w:customStyle="1" w:styleId="pptdata">
    <w:name w:val="pptdata"/>
    <w:aliases w:val="251,iaaaahoazqbnadqasgbqaecawgbmaegamwb6afqawabjadcatgbiafaarqbgagqacab1aesaywbyadianwayaguabacqwwqcek4iaqcaaabdag8abgb0aguabgb0akcgaqaalaaaaaajaaaa+vsiagaaapr7areaaad6cguaaabyahualqbsafua+wjraaaaaqaaaabiaaaaav0aaad6acaaaaaxbdaeiaayadaamgayacaae"/>
    <w:basedOn w:val="a"/>
    <w:rsid w:val="00E41DF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AA35AF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73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chnelle.nothilfe?__cft__%5b0%5d=AZUA1o9sU-I4e6TY804iduCGbhQhC9kiTbfcD9MAJ1H-UsVQwmSuxflATz2a5lACN1NVGABr7aap6AzAaZ82n7TNKb9We5-kOoG1RH-CtbZKEjEK_JEKYTuDFNbFSUXGwYbfn7_sx7R_fxPtIyxASHUQaD244NPnUGZTjyZVHDccGxGsUWetcIkhzQO6IZmuV7I&amp;__tn__=-%5d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6D14-33CD-4477-BE82-770EF51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Олена Сошникова</cp:lastModifiedBy>
  <cp:revision>23</cp:revision>
  <cp:lastPrinted>2024-03-06T06:49:00Z</cp:lastPrinted>
  <dcterms:created xsi:type="dcterms:W3CDTF">2024-02-13T13:56:00Z</dcterms:created>
  <dcterms:modified xsi:type="dcterms:W3CDTF">2024-03-19T09:10:00Z</dcterms:modified>
</cp:coreProperties>
</file>