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53" w:rsidRPr="00AE1BD3" w:rsidRDefault="00CD22D3" w:rsidP="00AE1BD3">
      <w:pPr>
        <w:ind w:right="567"/>
        <w:rPr>
          <w:rFonts w:ascii="Times New Roman" w:hAnsi="Times New Roman" w:cs="Times New Roman"/>
          <w:sz w:val="28"/>
          <w:szCs w:val="28"/>
          <w:lang w:val="uk-UA"/>
        </w:rPr>
      </w:pPr>
      <w:r w:rsidRPr="006267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</w:p>
    <w:p w:rsidR="00CD22D3" w:rsidRPr="00AE1BD3" w:rsidRDefault="009B0353" w:rsidP="004E5676">
      <w:pPr>
        <w:ind w:left="6663" w:hanging="66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B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CD22D3" w:rsidRPr="00AE1B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E1B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8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2D3" w:rsidRPr="00AE1BD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CD22D3" w:rsidRPr="00AE1BD3" w:rsidRDefault="00CD22D3" w:rsidP="00AE1BD3">
      <w:pPr>
        <w:ind w:left="7088" w:hanging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B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E1BD3">
        <w:rPr>
          <w:rFonts w:ascii="Times New Roman" w:hAnsi="Times New Roman" w:cs="Times New Roman"/>
          <w:sz w:val="28"/>
          <w:szCs w:val="28"/>
          <w:lang w:val="uk-UA"/>
        </w:rPr>
        <w:t xml:space="preserve"> до р</w:t>
      </w:r>
      <w:r w:rsidRPr="00AE1BD3">
        <w:rPr>
          <w:rFonts w:ascii="Times New Roman" w:hAnsi="Times New Roman" w:cs="Times New Roman"/>
          <w:sz w:val="28"/>
          <w:szCs w:val="28"/>
          <w:lang w:val="uk-UA"/>
        </w:rPr>
        <w:t>ішення виконкому</w:t>
      </w:r>
    </w:p>
    <w:p w:rsidR="00CD22D3" w:rsidRPr="00AE1BD3" w:rsidRDefault="00CD22D3" w:rsidP="00AE1BD3">
      <w:pPr>
        <w:ind w:left="7088" w:hanging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B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F83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BD3">
        <w:rPr>
          <w:rFonts w:ascii="Times New Roman" w:hAnsi="Times New Roman" w:cs="Times New Roman"/>
          <w:sz w:val="28"/>
          <w:szCs w:val="28"/>
          <w:lang w:val="uk-UA"/>
        </w:rPr>
        <w:t xml:space="preserve"> від                       №         </w:t>
      </w:r>
    </w:p>
    <w:p w:rsidR="00CD22D3" w:rsidRPr="006267C6" w:rsidRDefault="00CD22D3" w:rsidP="00CD22D3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CD22D3" w:rsidRPr="006267C6" w:rsidRDefault="00CD22D3" w:rsidP="00CD22D3">
      <w:pPr>
        <w:rPr>
          <w:rFonts w:ascii="Times New Roman" w:hAnsi="Times New Roman" w:cs="Times New Roman"/>
          <w:lang w:val="uk-UA"/>
        </w:rPr>
      </w:pPr>
    </w:p>
    <w:p w:rsidR="00CD22D3" w:rsidRPr="006267C6" w:rsidRDefault="00CD22D3" w:rsidP="00CD22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7C6">
        <w:rPr>
          <w:rFonts w:ascii="Times New Roman" w:hAnsi="Times New Roman" w:cs="Times New Roman"/>
          <w:sz w:val="28"/>
          <w:szCs w:val="28"/>
          <w:lang w:val="uk-UA"/>
        </w:rPr>
        <w:t>Перелік меблів</w:t>
      </w:r>
    </w:p>
    <w:p w:rsidR="00CD22D3" w:rsidRDefault="009B0353" w:rsidP="00AE1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267C6" w:rsidRPr="006267C6">
        <w:rPr>
          <w:rFonts w:ascii="Times New Roman" w:hAnsi="Times New Roman" w:cs="Times New Roman"/>
          <w:sz w:val="28"/>
          <w:szCs w:val="28"/>
          <w:lang w:val="uk-UA"/>
        </w:rPr>
        <w:t xml:space="preserve">кі передаються з балансу </w:t>
      </w:r>
      <w:r w:rsidR="000913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67C6" w:rsidRPr="006267C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соціального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267C6" w:rsidRPr="006267C6">
        <w:rPr>
          <w:rFonts w:ascii="Times New Roman" w:hAnsi="Times New Roman" w:cs="Times New Roman"/>
          <w:sz w:val="28"/>
          <w:szCs w:val="28"/>
          <w:lang w:val="uk-UA"/>
        </w:rPr>
        <w:t>авлоградської</w:t>
      </w:r>
      <w:proofErr w:type="spellEnd"/>
      <w:r w:rsidR="006267C6" w:rsidRPr="006267C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баланс комунальної установи «</w:t>
      </w:r>
      <w:proofErr w:type="spellStart"/>
      <w:r w:rsidR="006267C6" w:rsidRPr="006267C6">
        <w:rPr>
          <w:rFonts w:ascii="Times New Roman" w:hAnsi="Times New Roman" w:cs="Times New Roman"/>
          <w:sz w:val="28"/>
          <w:szCs w:val="28"/>
          <w:lang w:val="uk-UA"/>
        </w:rPr>
        <w:t>Павлоградський</w:t>
      </w:r>
      <w:proofErr w:type="spellEnd"/>
      <w:r w:rsidR="006267C6" w:rsidRPr="006267C6">
        <w:rPr>
          <w:rFonts w:ascii="Times New Roman" w:hAnsi="Times New Roman" w:cs="Times New Roman"/>
          <w:sz w:val="28"/>
          <w:szCs w:val="28"/>
          <w:lang w:val="uk-UA"/>
        </w:rPr>
        <w:t xml:space="preserve"> міський територіальний центр соціального обслуговування(надання соціальних послуг)»</w:t>
      </w:r>
    </w:p>
    <w:tbl>
      <w:tblPr>
        <w:tblStyle w:val="a3"/>
        <w:tblW w:w="9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36"/>
        <w:gridCol w:w="1286"/>
        <w:gridCol w:w="806"/>
        <w:gridCol w:w="1911"/>
        <w:gridCol w:w="1417"/>
      </w:tblGrid>
      <w:tr w:rsidR="001C10C3" w:rsidTr="00F1481C">
        <w:tc>
          <w:tcPr>
            <w:tcW w:w="709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3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8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80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911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17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C10C3" w:rsidTr="00F1481C">
        <w:tc>
          <w:tcPr>
            <w:tcW w:w="709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3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прийому громадян</w:t>
            </w:r>
          </w:p>
        </w:tc>
        <w:tc>
          <w:tcPr>
            <w:tcW w:w="128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0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1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7683,43</w:t>
            </w:r>
          </w:p>
        </w:tc>
        <w:tc>
          <w:tcPr>
            <w:tcW w:w="1417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76834,30</w:t>
            </w:r>
          </w:p>
        </w:tc>
      </w:tr>
      <w:tr w:rsidR="001C10C3" w:rsidTr="00F1481C">
        <w:tc>
          <w:tcPr>
            <w:tcW w:w="709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Столик для відвідувачів</w:t>
            </w:r>
          </w:p>
        </w:tc>
        <w:tc>
          <w:tcPr>
            <w:tcW w:w="128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0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1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3865,66</w:t>
            </w:r>
          </w:p>
        </w:tc>
        <w:tc>
          <w:tcPr>
            <w:tcW w:w="1417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7731,32</w:t>
            </w:r>
          </w:p>
        </w:tc>
      </w:tr>
      <w:tr w:rsidR="001C10C3" w:rsidTr="00F1481C">
        <w:tc>
          <w:tcPr>
            <w:tcW w:w="709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3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Тумби для МФО</w:t>
            </w:r>
          </w:p>
        </w:tc>
        <w:tc>
          <w:tcPr>
            <w:tcW w:w="128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0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1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3188,41</w:t>
            </w:r>
          </w:p>
        </w:tc>
        <w:tc>
          <w:tcPr>
            <w:tcW w:w="1417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15942,05</w:t>
            </w:r>
          </w:p>
        </w:tc>
      </w:tr>
      <w:tr w:rsidR="001C10C3" w:rsidTr="00F1481C">
        <w:tc>
          <w:tcPr>
            <w:tcW w:w="709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3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відкрита для документів</w:t>
            </w:r>
          </w:p>
        </w:tc>
        <w:tc>
          <w:tcPr>
            <w:tcW w:w="128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0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1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3945,02</w:t>
            </w:r>
          </w:p>
        </w:tc>
        <w:tc>
          <w:tcPr>
            <w:tcW w:w="1417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19725,10</w:t>
            </w:r>
          </w:p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C10C3" w:rsidTr="00F1481C">
        <w:tc>
          <w:tcPr>
            <w:tcW w:w="709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1C10C3" w:rsidRDefault="009B035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8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1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C10C3" w:rsidRDefault="001C10C3" w:rsidP="001C10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120232,77</w:t>
            </w:r>
          </w:p>
        </w:tc>
      </w:tr>
    </w:tbl>
    <w:p w:rsidR="006267C6" w:rsidRDefault="006267C6" w:rsidP="007305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67C6" w:rsidRDefault="006267C6" w:rsidP="006267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353" w:rsidRDefault="009B0353" w:rsidP="006267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353" w:rsidRDefault="009B0353" w:rsidP="006267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</w:t>
      </w:r>
      <w:r w:rsidR="0009135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</w:p>
    <w:p w:rsidR="009B0353" w:rsidRPr="006267C6" w:rsidRDefault="00091352" w:rsidP="006267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353">
        <w:rPr>
          <w:rFonts w:ascii="Times New Roman" w:hAnsi="Times New Roman" w:cs="Times New Roman"/>
          <w:sz w:val="28"/>
          <w:szCs w:val="28"/>
          <w:lang w:val="uk-UA"/>
        </w:rPr>
        <w:t>оціального захисту населення                                  Олена ГЕРАСИМЕНКО</w:t>
      </w:r>
    </w:p>
    <w:sectPr w:rsidR="009B0353" w:rsidRPr="006267C6" w:rsidSect="00F1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E3"/>
    <w:rsid w:val="00091352"/>
    <w:rsid w:val="001C10C3"/>
    <w:rsid w:val="003921E3"/>
    <w:rsid w:val="004E5676"/>
    <w:rsid w:val="004F05A4"/>
    <w:rsid w:val="005B28C3"/>
    <w:rsid w:val="006267C6"/>
    <w:rsid w:val="007305CE"/>
    <w:rsid w:val="009B0353"/>
    <w:rsid w:val="00AE1BD3"/>
    <w:rsid w:val="00CD22D3"/>
    <w:rsid w:val="00D90652"/>
    <w:rsid w:val="00F1481C"/>
    <w:rsid w:val="00F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2024-04-18T07:27:00Z</cp:lastPrinted>
  <dcterms:created xsi:type="dcterms:W3CDTF">2024-04-17T05:57:00Z</dcterms:created>
  <dcterms:modified xsi:type="dcterms:W3CDTF">2024-04-18T07:32:00Z</dcterms:modified>
</cp:coreProperties>
</file>