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75551937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C36A82">
        <w:rPr>
          <w:b/>
          <w:bCs/>
          <w:sz w:val="32"/>
          <w:szCs w:val="32"/>
          <w:lang w:val="uk-UA"/>
        </w:rPr>
        <w:t>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8465C3" w:rsidRDefault="007F68B7">
      <w:pPr>
        <w:jc w:val="center"/>
        <w:rPr>
          <w:sz w:val="12"/>
          <w:szCs w:val="12"/>
          <w:lang w:val="uk-UA"/>
        </w:rPr>
      </w:pPr>
    </w:p>
    <w:p w:rsidR="007F68B7" w:rsidRDefault="00C36A82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7F68B7">
        <w:rPr>
          <w:b/>
          <w:bCs/>
          <w:sz w:val="32"/>
          <w:szCs w:val="32"/>
          <w:lang w:val="uk-UA"/>
        </w:rPr>
        <w:t>РІШЕННЯ</w:t>
      </w:r>
    </w:p>
    <w:p w:rsidR="007F68B7" w:rsidRPr="008465C3" w:rsidRDefault="007F68B7" w:rsidP="00721495">
      <w:pPr>
        <w:rPr>
          <w:sz w:val="12"/>
          <w:szCs w:val="12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365E72">
        <w:rPr>
          <w:b/>
          <w:bCs/>
          <w:sz w:val="32"/>
          <w:szCs w:val="32"/>
          <w:lang w:val="uk-UA"/>
        </w:rPr>
        <w:t>30</w:t>
      </w:r>
      <w:r w:rsidR="00304BC8">
        <w:rPr>
          <w:b/>
          <w:bCs/>
          <w:sz w:val="32"/>
          <w:szCs w:val="32"/>
          <w:lang w:val="uk-UA"/>
        </w:rPr>
        <w:t>.</w:t>
      </w:r>
      <w:r w:rsidR="00365E72">
        <w:rPr>
          <w:b/>
          <w:bCs/>
          <w:sz w:val="32"/>
          <w:szCs w:val="32"/>
          <w:lang w:val="uk-UA"/>
        </w:rPr>
        <w:t>04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365E72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    </w:t>
      </w:r>
      <w:r w:rsidR="00E372C8" w:rsidRPr="00E372C8">
        <w:rPr>
          <w:b/>
          <w:bCs/>
          <w:sz w:val="32"/>
          <w:szCs w:val="32"/>
          <w:lang w:val="uk-UA"/>
        </w:rPr>
        <w:t>№</w:t>
      </w:r>
      <w:r w:rsidR="00C36A82">
        <w:rPr>
          <w:b/>
          <w:bCs/>
          <w:sz w:val="32"/>
          <w:szCs w:val="32"/>
          <w:lang w:val="uk-UA"/>
        </w:rPr>
        <w:t>_________</w:t>
      </w:r>
    </w:p>
    <w:p w:rsidR="007F68B7" w:rsidRPr="00717A2C" w:rsidRDefault="007F68B7">
      <w:pPr>
        <w:rPr>
          <w:sz w:val="16"/>
          <w:szCs w:val="16"/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717A2C" w:rsidRDefault="007F68B7">
      <w:pPr>
        <w:jc w:val="both"/>
        <w:rPr>
          <w:sz w:val="16"/>
          <w:szCs w:val="16"/>
        </w:rPr>
      </w:pPr>
    </w:p>
    <w:p w:rsidR="007F68B7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Про місцеве самоврядування в Україні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ст. 12, 93, 98-102, 123, 124, 134  Земельного Кодексу України, ст.55-1 Закону </w:t>
      </w:r>
      <w:r w:rsidRPr="00F65112">
        <w:rPr>
          <w:color w:val="000000" w:themeColor="text1"/>
          <w:sz w:val="24"/>
          <w:szCs w:val="24"/>
        </w:rPr>
        <w:t xml:space="preserve">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землеустрій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, ст.8 Закону 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оренду землі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,</w:t>
      </w:r>
      <w:r w:rsidR="00F144DC" w:rsidRPr="00F65112">
        <w:rPr>
          <w:color w:val="000000" w:themeColor="text1"/>
          <w:sz w:val="24"/>
          <w:szCs w:val="24"/>
        </w:rPr>
        <w:t xml:space="preserve"> </w:t>
      </w:r>
      <w:r w:rsidRPr="00F65112">
        <w:rPr>
          <w:color w:val="000000" w:themeColor="text1"/>
          <w:sz w:val="24"/>
          <w:szCs w:val="24"/>
        </w:rPr>
        <w:t>розглянувши заяв</w:t>
      </w:r>
      <w:r w:rsidR="008465C3">
        <w:rPr>
          <w:color w:val="000000" w:themeColor="text1"/>
          <w:sz w:val="24"/>
          <w:szCs w:val="24"/>
        </w:rPr>
        <w:t>у</w:t>
      </w:r>
      <w:r w:rsidRPr="00F65112">
        <w:rPr>
          <w:color w:val="000000" w:themeColor="text1"/>
          <w:sz w:val="24"/>
          <w:szCs w:val="24"/>
        </w:rPr>
        <w:t>, міська рада</w:t>
      </w:r>
    </w:p>
    <w:p w:rsidR="009E5E32" w:rsidRPr="009E5E32" w:rsidRDefault="009E5E32" w:rsidP="002B705A">
      <w:pPr>
        <w:pStyle w:val="31"/>
        <w:ind w:firstLine="840"/>
        <w:rPr>
          <w:color w:val="000000" w:themeColor="text1"/>
          <w:sz w:val="6"/>
          <w:szCs w:val="6"/>
        </w:rPr>
      </w:pPr>
    </w:p>
    <w:p w:rsidR="007F68B7" w:rsidRDefault="007F68B7">
      <w:pPr>
        <w:jc w:val="center"/>
        <w:rPr>
          <w:sz w:val="12"/>
          <w:szCs w:val="12"/>
        </w:rPr>
      </w:pPr>
      <w:r>
        <w:rPr>
          <w:lang w:val="uk-UA"/>
        </w:rPr>
        <w:t>В И Р І Ш И Л А:</w:t>
      </w:r>
    </w:p>
    <w:p w:rsidR="007F68B7" w:rsidRPr="009E5E32" w:rsidRDefault="007F68B7" w:rsidP="00F65112">
      <w:pPr>
        <w:pStyle w:val="210"/>
        <w:ind w:firstLine="840"/>
        <w:rPr>
          <w:sz w:val="12"/>
          <w:szCs w:val="12"/>
        </w:rPr>
      </w:pPr>
    </w:p>
    <w:p w:rsidR="007F68B7" w:rsidRPr="00467471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981255">
        <w:rPr>
          <w:color w:val="000000" w:themeColor="text1"/>
        </w:rPr>
        <w:t>1. Затвердити</w:t>
      </w:r>
      <w:r w:rsidRPr="00981255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981255">
        <w:rPr>
          <w:color w:val="000000" w:themeColor="text1"/>
          <w:kern w:val="1"/>
        </w:rPr>
        <w:t xml:space="preserve">документацію із землеустрою щодо встановлення меж частини земельної </w:t>
      </w:r>
      <w:r w:rsidRPr="00467471">
        <w:rPr>
          <w:color w:val="000000" w:themeColor="text1"/>
          <w:kern w:val="1"/>
        </w:rPr>
        <w:t>ділянки, н</w:t>
      </w:r>
      <w:r w:rsidRPr="00467471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7F68B7" w:rsidRPr="002F53C7" w:rsidRDefault="007F68B7">
      <w:pPr>
        <w:pStyle w:val="210"/>
        <w:ind w:firstLine="840"/>
        <w:rPr>
          <w:color w:val="000000" w:themeColor="text1"/>
          <w:sz w:val="6"/>
          <w:szCs w:val="6"/>
        </w:rPr>
      </w:pPr>
    </w:p>
    <w:p w:rsidR="00365E72" w:rsidRPr="00722438" w:rsidRDefault="00365E72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22438">
        <w:rPr>
          <w:bCs/>
          <w:color w:val="000000" w:themeColor="text1"/>
          <w:kern w:val="1"/>
          <w:shd w:val="clear" w:color="auto" w:fill="FFFFFF"/>
          <w:lang w:val="uk-UA"/>
        </w:rPr>
        <w:t xml:space="preserve">1.1 АКЦІОНЕРНОМУ </w:t>
      </w:r>
      <w:r w:rsidRPr="00722438">
        <w:rPr>
          <w:bCs/>
          <w:color w:val="000000" w:themeColor="text1"/>
          <w:shd w:val="clear" w:color="auto" w:fill="FFFFFF"/>
          <w:lang w:val="uk-UA"/>
        </w:rPr>
        <w:t xml:space="preserve">ТОВАРИСТВУ "ДТЕК ДНІПРОВСЬКІ ЕЛЕКТРОМЕРЕЖІ" (ідентифікаційний код </w:t>
      </w:r>
      <w:proofErr w:type="spellStart"/>
      <w:r w:rsidR="008269EB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722438">
        <w:rPr>
          <w:bCs/>
          <w:color w:val="000000" w:themeColor="text1"/>
          <w:shd w:val="clear" w:color="auto" w:fill="FFFFFF"/>
          <w:lang w:val="uk-UA"/>
        </w:rPr>
        <w:t>)</w:t>
      </w:r>
      <w:r w:rsidRPr="00722438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Pr="00722438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722438" w:rsidRPr="00722438">
        <w:rPr>
          <w:bCs/>
          <w:color w:val="000000" w:themeColor="text1"/>
          <w:kern w:val="1"/>
          <w:shd w:val="clear" w:color="auto" w:fill="FFFFFF"/>
          <w:lang w:val="uk-UA"/>
        </w:rPr>
        <w:t>Харківська</w:t>
      </w:r>
      <w:proofErr w:type="spellEnd"/>
      <w:r w:rsidRPr="00722438">
        <w:rPr>
          <w:bCs/>
          <w:color w:val="000000" w:themeColor="text1"/>
          <w:kern w:val="1"/>
          <w:shd w:val="clear" w:color="auto" w:fill="FFFFFF"/>
          <w:lang w:val="uk-UA"/>
        </w:rPr>
        <w:t xml:space="preserve"> район </w:t>
      </w:r>
      <w:r w:rsidR="00722438" w:rsidRPr="00722438">
        <w:rPr>
          <w:bCs/>
          <w:color w:val="000000" w:themeColor="text1"/>
          <w:kern w:val="1"/>
          <w:shd w:val="clear" w:color="auto" w:fill="FFFFFF"/>
          <w:lang w:val="uk-UA"/>
        </w:rPr>
        <w:t>інкубатора (напроти 3-Г)</w:t>
      </w:r>
      <w:r w:rsidRPr="00722438">
        <w:rPr>
          <w:bCs/>
          <w:color w:val="000000" w:themeColor="text1"/>
          <w:kern w:val="1"/>
          <w:shd w:val="clear" w:color="auto" w:fill="FFFFFF"/>
          <w:lang w:val="uk-UA"/>
        </w:rPr>
        <w:t>, загальною площею 0,</w:t>
      </w:r>
      <w:r w:rsidR="00722438" w:rsidRPr="00722438">
        <w:rPr>
          <w:bCs/>
          <w:color w:val="000000" w:themeColor="text1"/>
          <w:kern w:val="1"/>
          <w:shd w:val="clear" w:color="auto" w:fill="FFFFFF"/>
          <w:lang w:val="uk-UA"/>
        </w:rPr>
        <w:t>2500</w:t>
      </w:r>
      <w:r w:rsidRPr="00722438">
        <w:rPr>
          <w:bCs/>
          <w:color w:val="000000" w:themeColor="text1"/>
          <w:kern w:val="1"/>
          <w:shd w:val="clear" w:color="auto" w:fill="FFFFFF"/>
          <w:lang w:val="uk-UA"/>
        </w:rPr>
        <w:t xml:space="preserve"> га, кадастровий номер 1212400000:0</w:t>
      </w:r>
      <w:r w:rsidR="00722438" w:rsidRPr="00722438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722438">
        <w:rPr>
          <w:bCs/>
          <w:color w:val="000000" w:themeColor="text1"/>
          <w:kern w:val="1"/>
          <w:shd w:val="clear" w:color="auto" w:fill="FFFFFF"/>
          <w:lang w:val="uk-UA"/>
        </w:rPr>
        <w:t>:0</w:t>
      </w:r>
      <w:r w:rsidR="00722438" w:rsidRPr="00722438">
        <w:rPr>
          <w:bCs/>
          <w:color w:val="000000" w:themeColor="text1"/>
          <w:kern w:val="1"/>
          <w:shd w:val="clear" w:color="auto" w:fill="FFFFFF"/>
          <w:lang w:val="uk-UA"/>
        </w:rPr>
        <w:t>14</w:t>
      </w:r>
      <w:r w:rsidRPr="00722438">
        <w:rPr>
          <w:bCs/>
          <w:color w:val="000000" w:themeColor="text1"/>
          <w:kern w:val="1"/>
          <w:shd w:val="clear" w:color="auto" w:fill="FFFFFF"/>
          <w:lang w:val="uk-UA"/>
        </w:rPr>
        <w:t>:0</w:t>
      </w:r>
      <w:r w:rsidR="00722438" w:rsidRPr="00722438">
        <w:rPr>
          <w:bCs/>
          <w:color w:val="000000" w:themeColor="text1"/>
          <w:kern w:val="1"/>
          <w:shd w:val="clear" w:color="auto" w:fill="FFFFFF"/>
          <w:lang w:val="uk-UA"/>
        </w:rPr>
        <w:t>084</w:t>
      </w:r>
      <w:r w:rsidRPr="00722438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722438" w:rsidRPr="00722438">
        <w:rPr>
          <w:bCs/>
          <w:color w:val="000000" w:themeColor="text1"/>
          <w:kern w:val="1"/>
          <w:shd w:val="clear" w:color="auto" w:fill="FFFFFF"/>
          <w:lang w:val="uk-UA"/>
        </w:rPr>
        <w:t xml:space="preserve">   </w:t>
      </w:r>
      <w:r w:rsidRPr="00722438">
        <w:rPr>
          <w:bCs/>
          <w:color w:val="000000" w:themeColor="text1"/>
          <w:kern w:val="1"/>
          <w:shd w:val="clear" w:color="auto" w:fill="FFFFFF"/>
          <w:lang w:val="uk-UA"/>
        </w:rPr>
        <w:t>з визначенням частини земельної ділянки для укладання договору сервітуту.</w:t>
      </w:r>
    </w:p>
    <w:p w:rsidR="00365E72" w:rsidRPr="008465C3" w:rsidRDefault="00365E72" w:rsidP="00365E72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proofErr w:type="gramStart"/>
      <w:r w:rsidRPr="008465C3">
        <w:rPr>
          <w:color w:val="000000" w:themeColor="text1"/>
        </w:rPr>
        <w:t>Надати</w:t>
      </w:r>
      <w:proofErr w:type="spellEnd"/>
      <w:r w:rsidRPr="008465C3">
        <w:rPr>
          <w:color w:val="000000" w:themeColor="text1"/>
        </w:rPr>
        <w:t xml:space="preserve"> </w:t>
      </w:r>
      <w:proofErr w:type="spellStart"/>
      <w:r w:rsidRPr="008465C3">
        <w:rPr>
          <w:color w:val="000000" w:themeColor="text1"/>
        </w:rPr>
        <w:t>згоду</w:t>
      </w:r>
      <w:proofErr w:type="spellEnd"/>
      <w:r w:rsidRPr="008465C3">
        <w:rPr>
          <w:color w:val="000000" w:themeColor="text1"/>
        </w:rPr>
        <w:t xml:space="preserve"> на </w:t>
      </w:r>
      <w:r w:rsidRPr="008465C3">
        <w:rPr>
          <w:color w:val="000000" w:themeColor="text1"/>
          <w:lang w:val="uk-UA"/>
        </w:rPr>
        <w:t>укладання</w:t>
      </w:r>
      <w:r w:rsidRPr="008465C3">
        <w:rPr>
          <w:color w:val="000000" w:themeColor="text1"/>
        </w:rPr>
        <w:t xml:space="preserve"> договору </w:t>
      </w:r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на частину земельної ділянки площею 0,000</w:t>
      </w:r>
      <w:r w:rsidR="00722438" w:rsidRPr="008465C3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з кодом обмеження у використанні                07.03 </w:t>
      </w:r>
      <w:r w:rsidR="00722438" w:rsidRPr="008465C3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 право прокладання та експлуатації ліній електропередачі, </w:t>
      </w:r>
      <w:r w:rsidR="00F862A3" w:rsidRPr="008465C3">
        <w:rPr>
          <w:bCs/>
          <w:color w:val="000000" w:themeColor="text1"/>
          <w:kern w:val="1"/>
          <w:shd w:val="clear" w:color="auto" w:fill="FFFFFF"/>
          <w:lang w:val="uk-UA"/>
        </w:rPr>
        <w:t>електронних комунікаційних мереж</w:t>
      </w:r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>, трубопроводів, інших лінійних комунікацій, із загальної площі земельної ділянки 0,</w:t>
      </w:r>
      <w:r w:rsidR="00F862A3" w:rsidRPr="008465C3">
        <w:rPr>
          <w:bCs/>
          <w:color w:val="000000" w:themeColor="text1"/>
          <w:kern w:val="1"/>
          <w:shd w:val="clear" w:color="auto" w:fill="FFFFFF"/>
          <w:lang w:val="uk-UA"/>
        </w:rPr>
        <w:t>2500</w:t>
      </w:r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 га, кадастровий номер </w:t>
      </w:r>
      <w:r w:rsidR="00F862A3" w:rsidRPr="008465C3">
        <w:rPr>
          <w:bCs/>
          <w:color w:val="000000" w:themeColor="text1"/>
          <w:kern w:val="1"/>
          <w:shd w:val="clear" w:color="auto" w:fill="FFFFFF"/>
          <w:lang w:val="uk-UA"/>
        </w:rPr>
        <w:t>1212400000:01:014:0084</w:t>
      </w:r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F862A3"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>на</w:t>
      </w:r>
      <w:proofErr w:type="gramEnd"/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F862A3" w:rsidRPr="008465C3">
        <w:rPr>
          <w:bCs/>
          <w:color w:val="000000" w:themeColor="text1"/>
          <w:kern w:val="1"/>
          <w:shd w:val="clear" w:color="auto" w:fill="FFFFFF"/>
          <w:lang w:val="uk-UA"/>
        </w:rPr>
        <w:t>вул.Харківська</w:t>
      </w:r>
      <w:proofErr w:type="spellEnd"/>
      <w:r w:rsidR="00F862A3"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 район інкубатора (напроти 3-Г)</w:t>
      </w:r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, яка знаходиться в оренді у </w:t>
      </w:r>
      <w:r w:rsidR="00F862A3"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ТОВ "ВОСТОКГАЗ"</w:t>
      </w:r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F862A3" w:rsidRPr="008465C3">
        <w:rPr>
          <w:bCs/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8269EB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F862A3" w:rsidRPr="008465C3">
        <w:rPr>
          <w:bCs/>
          <w:color w:val="000000" w:themeColor="text1"/>
          <w:shd w:val="clear" w:color="auto" w:fill="FFFFFF"/>
          <w:lang w:val="uk-UA"/>
        </w:rPr>
        <w:t xml:space="preserve">) </w:t>
      </w:r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>відповідно до договору оренди земельної ділянки</w:t>
      </w:r>
      <w:r w:rsidR="000B077C" w:rsidRPr="008465C3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365E72" w:rsidRPr="008465C3" w:rsidRDefault="00365E72" w:rsidP="00365E72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</w:t>
      </w:r>
      <w:r w:rsidR="00F862A3"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</w:t>
      </w:r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10% від нормативної грошової оцінки земельної ділянки на підставі голосування депутатів              на сесії </w:t>
      </w:r>
      <w:proofErr w:type="spellStart"/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7F346A" w:rsidRPr="008465C3" w:rsidRDefault="00365E72" w:rsidP="00365E72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proofErr w:type="spellStart"/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8465C3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8465C3">
        <w:rPr>
          <w:color w:val="000000" w:themeColor="text1"/>
          <w:kern w:val="1"/>
          <w:lang w:val="uk-UA"/>
        </w:rPr>
        <w:t xml:space="preserve">протягом одного місяця </w:t>
      </w:r>
      <w:r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</w:t>
      </w:r>
      <w:r w:rsidR="00F862A3"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строком на </w:t>
      </w:r>
      <w:r w:rsidR="000E3ABC" w:rsidRPr="008465C3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="00F862A3" w:rsidRPr="008465C3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0E3ABC" w:rsidRPr="008465C3">
        <w:rPr>
          <w:bCs/>
          <w:color w:val="000000" w:themeColor="text1"/>
          <w:kern w:val="1"/>
          <w:shd w:val="clear" w:color="auto" w:fill="FFFFFF"/>
          <w:lang w:val="uk-UA"/>
        </w:rPr>
        <w:t>шість</w:t>
      </w:r>
      <w:r w:rsidR="00F862A3" w:rsidRPr="008465C3">
        <w:rPr>
          <w:bCs/>
          <w:color w:val="000000" w:themeColor="text1"/>
          <w:kern w:val="1"/>
          <w:shd w:val="clear" w:color="auto" w:fill="FFFFFF"/>
          <w:lang w:val="uk-UA"/>
        </w:rPr>
        <w:t>) років.</w:t>
      </w:r>
    </w:p>
    <w:p w:rsidR="00C03EF6" w:rsidRPr="00C10EDF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2</w:t>
      </w:r>
      <w:r w:rsidR="00C03EF6" w:rsidRPr="00C10EDF">
        <w:rPr>
          <w:color w:val="000000" w:themeColor="text1"/>
          <w:szCs w:val="22"/>
          <w:lang w:val="uk-UA"/>
        </w:rPr>
        <w:t>. Використовувати земельн</w:t>
      </w:r>
      <w:r w:rsidR="008A01FD">
        <w:rPr>
          <w:color w:val="000000" w:themeColor="text1"/>
          <w:szCs w:val="22"/>
          <w:lang w:val="uk-UA"/>
        </w:rPr>
        <w:t>у</w:t>
      </w:r>
      <w:r w:rsidR="00C03EF6" w:rsidRPr="00C10EDF">
        <w:rPr>
          <w:color w:val="000000" w:themeColor="text1"/>
          <w:szCs w:val="22"/>
          <w:lang w:val="uk-UA"/>
        </w:rPr>
        <w:t xml:space="preserve"> ділянк</w:t>
      </w:r>
      <w:r w:rsidR="008A01FD">
        <w:rPr>
          <w:color w:val="000000" w:themeColor="text1"/>
          <w:szCs w:val="22"/>
          <w:lang w:val="uk-UA"/>
        </w:rPr>
        <w:t>у</w:t>
      </w:r>
      <w:r w:rsidR="00C03EF6" w:rsidRPr="00C10EDF">
        <w:rPr>
          <w:color w:val="000000" w:themeColor="text1"/>
          <w:szCs w:val="22"/>
          <w:lang w:val="uk-UA"/>
        </w:rPr>
        <w:t xml:space="preserve">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C03EF6" w:rsidRPr="00C10EDF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3</w:t>
      </w:r>
      <w:r w:rsidR="00C03EF6" w:rsidRPr="00C10EDF">
        <w:rPr>
          <w:color w:val="000000" w:themeColor="text1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C03EF6" w:rsidRPr="00721495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4</w:t>
      </w:r>
      <w:r w:rsidR="00C03EF6" w:rsidRPr="00C10EDF">
        <w:rPr>
          <w:color w:val="000000" w:themeColor="text1"/>
          <w:szCs w:val="22"/>
          <w:lang w:val="uk-UA"/>
        </w:rPr>
        <w:t>. У разі виникнення  цивіл</w:t>
      </w:r>
      <w:r w:rsidR="00C03EF6" w:rsidRPr="00721495">
        <w:rPr>
          <w:color w:val="000000" w:themeColor="text1"/>
          <w:szCs w:val="22"/>
          <w:lang w:val="uk-UA"/>
        </w:rPr>
        <w:t>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03EF6" w:rsidRPr="00721495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721495">
        <w:rPr>
          <w:color w:val="000000" w:themeColor="text1"/>
          <w:lang w:val="uk-UA"/>
        </w:rPr>
        <w:t>5</w:t>
      </w:r>
      <w:r w:rsidR="00C03EF6" w:rsidRPr="00721495">
        <w:rPr>
          <w:color w:val="000000" w:themeColor="text1"/>
          <w:lang w:val="uk-UA"/>
        </w:rPr>
        <w:t xml:space="preserve">. </w:t>
      </w:r>
      <w:r w:rsidR="00C03EF6" w:rsidRPr="00721495">
        <w:rPr>
          <w:color w:val="000000" w:themeColor="text1"/>
          <w:szCs w:val="22"/>
          <w:lang w:val="uk-UA"/>
        </w:rPr>
        <w:t xml:space="preserve">Невиконання пункту </w:t>
      </w:r>
      <w:r w:rsidRPr="00721495">
        <w:rPr>
          <w:color w:val="000000" w:themeColor="text1"/>
          <w:szCs w:val="22"/>
          <w:lang w:val="uk-UA"/>
        </w:rPr>
        <w:t>2</w:t>
      </w:r>
      <w:r w:rsidR="00C03EF6" w:rsidRPr="00721495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03EF6" w:rsidRDefault="00AC327B" w:rsidP="00C03EF6">
      <w:pPr>
        <w:ind w:firstLine="709"/>
        <w:jc w:val="both"/>
        <w:rPr>
          <w:color w:val="000000" w:themeColor="text1"/>
          <w:kern w:val="1"/>
          <w:lang w:val="uk-UA"/>
        </w:rPr>
      </w:pPr>
      <w:r w:rsidRPr="00721495">
        <w:rPr>
          <w:color w:val="000000" w:themeColor="text1"/>
          <w:lang w:val="uk-UA"/>
        </w:rPr>
        <w:t>6</w:t>
      </w:r>
      <w:r w:rsidR="00C03EF6" w:rsidRPr="00721495">
        <w:rPr>
          <w:color w:val="000000" w:themeColor="text1"/>
          <w:lang w:val="uk-UA"/>
        </w:rPr>
        <w:t xml:space="preserve">. </w:t>
      </w:r>
      <w:r w:rsidR="00C03EF6" w:rsidRPr="00721495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721495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721495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465C3" w:rsidRDefault="008465C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8465C3" w:rsidRDefault="008465C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8465C3" w:rsidRDefault="008465C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8465C3" w:rsidRDefault="008465C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8465C3" w:rsidRDefault="008465C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8465C3" w:rsidRPr="00721495" w:rsidRDefault="008465C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C03EF6" w:rsidRPr="00721495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>7</w:t>
      </w:r>
      <w:r w:rsidR="00C03EF6" w:rsidRPr="00721495">
        <w:rPr>
          <w:color w:val="000000" w:themeColor="text1"/>
          <w:lang w:val="uk-UA"/>
        </w:rPr>
        <w:t>. Забезпечити:</w:t>
      </w:r>
    </w:p>
    <w:p w:rsidR="00C03EF6" w:rsidRPr="00721495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>- виконання вимог Постанови КМУ від 28.12.01р. №1789, від 01.08.06р. №1045;</w:t>
      </w:r>
    </w:p>
    <w:p w:rsidR="00C03EF6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 xml:space="preserve">- виконання вимог ст.48 </w:t>
      </w:r>
      <w:r w:rsidR="009227D3">
        <w:rPr>
          <w:color w:val="000000" w:themeColor="text1"/>
          <w:lang w:val="uk-UA"/>
        </w:rPr>
        <w:t>З</w:t>
      </w:r>
      <w:r w:rsidRPr="00721495">
        <w:rPr>
          <w:color w:val="000000" w:themeColor="text1"/>
          <w:lang w:val="uk-UA"/>
        </w:rPr>
        <w:t xml:space="preserve">акону України </w:t>
      </w:r>
      <w:r w:rsidR="001E15F1">
        <w:rPr>
          <w:color w:val="000000" w:themeColor="text1"/>
          <w:lang w:val="uk-UA"/>
        </w:rPr>
        <w:t>"</w:t>
      </w:r>
      <w:r w:rsidRPr="00721495">
        <w:rPr>
          <w:color w:val="000000" w:themeColor="text1"/>
          <w:lang w:val="uk-UA"/>
        </w:rPr>
        <w:t>Про охорону земель</w:t>
      </w:r>
      <w:r w:rsidR="001E15F1">
        <w:rPr>
          <w:color w:val="000000" w:themeColor="text1"/>
          <w:lang w:val="uk-UA"/>
        </w:rPr>
        <w:t>"</w:t>
      </w:r>
      <w:r w:rsidRPr="00721495">
        <w:rPr>
          <w:color w:val="000000" w:themeColor="text1"/>
          <w:lang w:val="uk-UA"/>
        </w:rPr>
        <w:t>.</w:t>
      </w:r>
    </w:p>
    <w:p w:rsidR="00C03EF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721495">
        <w:rPr>
          <w:color w:val="000000" w:themeColor="text1"/>
          <w:sz w:val="24"/>
          <w:szCs w:val="24"/>
        </w:rPr>
        <w:t>8</w:t>
      </w:r>
      <w:r w:rsidR="00C03EF6" w:rsidRPr="00721495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C03EF6" w:rsidRPr="00721495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721495">
        <w:rPr>
          <w:color w:val="000000" w:themeColor="text1"/>
          <w:sz w:val="24"/>
          <w:szCs w:val="24"/>
        </w:rPr>
        <w:t>9</w:t>
      </w:r>
      <w:r w:rsidR="00C03EF6" w:rsidRPr="00721495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721495">
        <w:rPr>
          <w:color w:val="000000" w:themeColor="text1"/>
          <w:sz w:val="24"/>
          <w:szCs w:val="24"/>
        </w:rPr>
        <w:t>грунту</w:t>
      </w:r>
      <w:proofErr w:type="spellEnd"/>
      <w:r w:rsidR="00C03EF6" w:rsidRPr="00721495">
        <w:rPr>
          <w:color w:val="000000" w:themeColor="text1"/>
          <w:sz w:val="24"/>
          <w:szCs w:val="24"/>
        </w:rPr>
        <w:t>).</w:t>
      </w:r>
    </w:p>
    <w:p w:rsidR="00C03EF6" w:rsidRPr="00721495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721495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721495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721495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щодо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721495">
        <w:rPr>
          <w:bCs/>
          <w:color w:val="000000" w:themeColor="text1"/>
          <w:shd w:val="clear" w:color="auto" w:fill="FFFFFF"/>
        </w:rPr>
        <w:t>р</w:t>
      </w:r>
      <w:proofErr w:type="gramEnd"/>
      <w:r w:rsidRPr="00721495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721495">
        <w:rPr>
          <w:bCs/>
          <w:color w:val="000000" w:themeColor="text1"/>
          <w:shd w:val="clear" w:color="auto" w:fill="FFFFFF"/>
        </w:rPr>
        <w:t>.</w:t>
      </w:r>
    </w:p>
    <w:p w:rsidR="00C03EF6" w:rsidRPr="00721495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721495">
        <w:rPr>
          <w:color w:val="000000" w:themeColor="text1"/>
          <w:sz w:val="24"/>
          <w:szCs w:val="24"/>
          <w:lang w:val="ru-RU"/>
        </w:rPr>
        <w:t>1</w:t>
      </w:r>
      <w:r w:rsidR="00AC327B" w:rsidRPr="00721495">
        <w:rPr>
          <w:color w:val="000000" w:themeColor="text1"/>
          <w:sz w:val="24"/>
          <w:szCs w:val="24"/>
          <w:lang w:val="ru-RU"/>
        </w:rPr>
        <w:t>1</w:t>
      </w:r>
      <w:r w:rsidRPr="00721495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721495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03EF6" w:rsidRPr="00721495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721495">
        <w:rPr>
          <w:color w:val="000000" w:themeColor="text1"/>
          <w:szCs w:val="22"/>
          <w:lang w:val="uk-UA"/>
        </w:rPr>
        <w:t>1</w:t>
      </w:r>
      <w:r w:rsidR="00AC327B" w:rsidRPr="00721495">
        <w:rPr>
          <w:color w:val="000000" w:themeColor="text1"/>
          <w:szCs w:val="22"/>
          <w:lang w:val="uk-UA"/>
        </w:rPr>
        <w:t>2</w:t>
      </w:r>
      <w:r w:rsidRPr="00721495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747544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521D9D" w:rsidRPr="00721495" w:rsidRDefault="00521D9D" w:rsidP="00521D9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721495">
        <w:rPr>
          <w:color w:val="000000" w:themeColor="text1"/>
        </w:rPr>
        <w:t>Міський</w:t>
      </w:r>
      <w:proofErr w:type="spellEnd"/>
      <w:r w:rsidRPr="00721495">
        <w:rPr>
          <w:color w:val="000000" w:themeColor="text1"/>
        </w:rPr>
        <w:t xml:space="preserve"> голова                                                                                            </w:t>
      </w:r>
      <w:proofErr w:type="spellStart"/>
      <w:r w:rsidRPr="00721495">
        <w:rPr>
          <w:color w:val="000000" w:themeColor="text1"/>
        </w:rPr>
        <w:t>Анатолій</w:t>
      </w:r>
      <w:proofErr w:type="spellEnd"/>
      <w:r w:rsidRPr="00721495">
        <w:rPr>
          <w:color w:val="000000" w:themeColor="text1"/>
        </w:rPr>
        <w:t xml:space="preserve"> ВЕРШИНА</w:t>
      </w:r>
    </w:p>
    <w:p w:rsidR="00521D9D" w:rsidRPr="00747544" w:rsidRDefault="00521D9D" w:rsidP="00521D9D">
      <w:pPr>
        <w:rPr>
          <w:color w:val="000000" w:themeColor="text1"/>
        </w:rPr>
      </w:pPr>
    </w:p>
    <w:sectPr w:rsidR="00521D9D" w:rsidRPr="00747544" w:rsidSect="006D3728">
      <w:pgSz w:w="11906" w:h="16838"/>
      <w:pgMar w:top="397" w:right="850" w:bottom="397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05AAA"/>
    <w:rsid w:val="000320E3"/>
    <w:rsid w:val="0003285C"/>
    <w:rsid w:val="0007298D"/>
    <w:rsid w:val="00080608"/>
    <w:rsid w:val="000B077C"/>
    <w:rsid w:val="000E1555"/>
    <w:rsid w:val="000E3ABC"/>
    <w:rsid w:val="00145614"/>
    <w:rsid w:val="00171C61"/>
    <w:rsid w:val="00192E43"/>
    <w:rsid w:val="001A03FD"/>
    <w:rsid w:val="001A5463"/>
    <w:rsid w:val="001E06A9"/>
    <w:rsid w:val="001E15F1"/>
    <w:rsid w:val="001E296D"/>
    <w:rsid w:val="002240EC"/>
    <w:rsid w:val="002B3170"/>
    <w:rsid w:val="002B705A"/>
    <w:rsid w:val="002C0255"/>
    <w:rsid w:val="002C45B7"/>
    <w:rsid w:val="002F0BC8"/>
    <w:rsid w:val="002F53C7"/>
    <w:rsid w:val="00304BC8"/>
    <w:rsid w:val="00313336"/>
    <w:rsid w:val="003550F4"/>
    <w:rsid w:val="003639F0"/>
    <w:rsid w:val="00365E72"/>
    <w:rsid w:val="00396E02"/>
    <w:rsid w:val="003A32BF"/>
    <w:rsid w:val="003B3938"/>
    <w:rsid w:val="003E4F81"/>
    <w:rsid w:val="00405DF3"/>
    <w:rsid w:val="0040683A"/>
    <w:rsid w:val="00413AB9"/>
    <w:rsid w:val="004543A8"/>
    <w:rsid w:val="00467471"/>
    <w:rsid w:val="00480883"/>
    <w:rsid w:val="004C5149"/>
    <w:rsid w:val="00514001"/>
    <w:rsid w:val="00521D9D"/>
    <w:rsid w:val="00523281"/>
    <w:rsid w:val="00532C7F"/>
    <w:rsid w:val="0053369B"/>
    <w:rsid w:val="005529D2"/>
    <w:rsid w:val="00596B73"/>
    <w:rsid w:val="005A76B8"/>
    <w:rsid w:val="005B78FB"/>
    <w:rsid w:val="005D3999"/>
    <w:rsid w:val="005D6C06"/>
    <w:rsid w:val="005E51A6"/>
    <w:rsid w:val="005F0F22"/>
    <w:rsid w:val="00621EC3"/>
    <w:rsid w:val="00625496"/>
    <w:rsid w:val="00645EC6"/>
    <w:rsid w:val="00666478"/>
    <w:rsid w:val="006715FA"/>
    <w:rsid w:val="0067562A"/>
    <w:rsid w:val="006816FE"/>
    <w:rsid w:val="00697E16"/>
    <w:rsid w:val="006A753F"/>
    <w:rsid w:val="006B728A"/>
    <w:rsid w:val="006D3728"/>
    <w:rsid w:val="006E5A94"/>
    <w:rsid w:val="006F2043"/>
    <w:rsid w:val="00717A2C"/>
    <w:rsid w:val="00721495"/>
    <w:rsid w:val="00722438"/>
    <w:rsid w:val="0073077F"/>
    <w:rsid w:val="00747544"/>
    <w:rsid w:val="00753020"/>
    <w:rsid w:val="00792D84"/>
    <w:rsid w:val="00793CA9"/>
    <w:rsid w:val="007A5881"/>
    <w:rsid w:val="007D497E"/>
    <w:rsid w:val="007D7B25"/>
    <w:rsid w:val="007E30E0"/>
    <w:rsid w:val="007F346A"/>
    <w:rsid w:val="007F68B7"/>
    <w:rsid w:val="008019E3"/>
    <w:rsid w:val="008269EB"/>
    <w:rsid w:val="008465C3"/>
    <w:rsid w:val="00856250"/>
    <w:rsid w:val="00881CB0"/>
    <w:rsid w:val="008900E6"/>
    <w:rsid w:val="008A01FD"/>
    <w:rsid w:val="008A3CAB"/>
    <w:rsid w:val="008B1B22"/>
    <w:rsid w:val="008B38F4"/>
    <w:rsid w:val="008D0483"/>
    <w:rsid w:val="008E2864"/>
    <w:rsid w:val="009227D3"/>
    <w:rsid w:val="00932C02"/>
    <w:rsid w:val="00936AB5"/>
    <w:rsid w:val="009417F6"/>
    <w:rsid w:val="0097437B"/>
    <w:rsid w:val="00981255"/>
    <w:rsid w:val="00983449"/>
    <w:rsid w:val="009E5E32"/>
    <w:rsid w:val="00A10231"/>
    <w:rsid w:val="00A11B1C"/>
    <w:rsid w:val="00A45417"/>
    <w:rsid w:val="00A4797A"/>
    <w:rsid w:val="00A62C27"/>
    <w:rsid w:val="00A70181"/>
    <w:rsid w:val="00A95C22"/>
    <w:rsid w:val="00AA2DAD"/>
    <w:rsid w:val="00AA2F66"/>
    <w:rsid w:val="00AA7CCF"/>
    <w:rsid w:val="00AB2D46"/>
    <w:rsid w:val="00AC12A7"/>
    <w:rsid w:val="00AC327B"/>
    <w:rsid w:val="00AC3B2B"/>
    <w:rsid w:val="00AE74F6"/>
    <w:rsid w:val="00AF63B2"/>
    <w:rsid w:val="00B103E3"/>
    <w:rsid w:val="00B11B5A"/>
    <w:rsid w:val="00B434DD"/>
    <w:rsid w:val="00B61D07"/>
    <w:rsid w:val="00B87A3F"/>
    <w:rsid w:val="00B91C17"/>
    <w:rsid w:val="00B9359F"/>
    <w:rsid w:val="00BF62E7"/>
    <w:rsid w:val="00C03EF6"/>
    <w:rsid w:val="00C10D5E"/>
    <w:rsid w:val="00C10EDF"/>
    <w:rsid w:val="00C23BDC"/>
    <w:rsid w:val="00C36A82"/>
    <w:rsid w:val="00C36AFC"/>
    <w:rsid w:val="00C6597E"/>
    <w:rsid w:val="00C755D7"/>
    <w:rsid w:val="00CC095E"/>
    <w:rsid w:val="00CC0E15"/>
    <w:rsid w:val="00CC7298"/>
    <w:rsid w:val="00CD29A7"/>
    <w:rsid w:val="00CD379D"/>
    <w:rsid w:val="00D618EE"/>
    <w:rsid w:val="00D72014"/>
    <w:rsid w:val="00D800C0"/>
    <w:rsid w:val="00D945E7"/>
    <w:rsid w:val="00D95017"/>
    <w:rsid w:val="00DB1A9F"/>
    <w:rsid w:val="00DB5244"/>
    <w:rsid w:val="00DF436A"/>
    <w:rsid w:val="00E36A9A"/>
    <w:rsid w:val="00E372C8"/>
    <w:rsid w:val="00E44D14"/>
    <w:rsid w:val="00E6016E"/>
    <w:rsid w:val="00E836D4"/>
    <w:rsid w:val="00E94C80"/>
    <w:rsid w:val="00EA01FA"/>
    <w:rsid w:val="00EA23D8"/>
    <w:rsid w:val="00EC1E8C"/>
    <w:rsid w:val="00F0781D"/>
    <w:rsid w:val="00F144DC"/>
    <w:rsid w:val="00F20573"/>
    <w:rsid w:val="00F36A21"/>
    <w:rsid w:val="00F65112"/>
    <w:rsid w:val="00F65F80"/>
    <w:rsid w:val="00F77D45"/>
    <w:rsid w:val="00F8139F"/>
    <w:rsid w:val="00F862A3"/>
    <w:rsid w:val="00F962A6"/>
    <w:rsid w:val="00F97A1D"/>
    <w:rsid w:val="00FB3E81"/>
    <w:rsid w:val="00FB4A42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6D3728"/>
    <w:pPr>
      <w:jc w:val="both"/>
    </w:pPr>
    <w:rPr>
      <w:b/>
      <w:bCs/>
      <w:lang w:val="uk-UA"/>
    </w:rPr>
  </w:style>
  <w:style w:type="paragraph" w:styleId="a7">
    <w:name w:val="List"/>
    <w:basedOn w:val="a6"/>
    <w:rsid w:val="006D3728"/>
    <w:rPr>
      <w:rFonts w:ascii="Arial" w:hAnsi="Arial" w:cs="Tahoma"/>
    </w:rPr>
  </w:style>
  <w:style w:type="paragraph" w:styleId="a8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6D3728"/>
  </w:style>
  <w:style w:type="paragraph" w:styleId="a9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a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b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c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d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e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E23D-72E4-423E-A051-52F87057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2729</Words>
  <Characters>1556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50</cp:revision>
  <cp:lastPrinted>2023-09-14T07:57:00Z</cp:lastPrinted>
  <dcterms:created xsi:type="dcterms:W3CDTF">2021-09-24T07:40:00Z</dcterms:created>
  <dcterms:modified xsi:type="dcterms:W3CDTF">2024-04-25T09:06:00Z</dcterms:modified>
</cp:coreProperties>
</file>