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6DD6" w:rsidRPr="00A46544" w:rsidRDefault="00686DD6" w:rsidP="00AE1AB4">
      <w:pPr>
        <w:rPr>
          <w:b/>
          <w:szCs w:val="26"/>
          <w:lang w:val="uk-UA"/>
        </w:rPr>
      </w:pPr>
      <w:r w:rsidRPr="00A46544">
        <w:rPr>
          <w:szCs w:val="26"/>
          <w:lang w:val="uk-UA"/>
        </w:rPr>
        <w:t xml:space="preserve">                                                                                   </w:t>
      </w:r>
    </w:p>
    <w:tbl>
      <w:tblPr>
        <w:tblpPr w:leftFromText="180" w:rightFromText="180" w:vertAnchor="page" w:horzAnchor="margin" w:tblpXSpec="right" w:tblpY="1219"/>
        <w:tblW w:w="0" w:type="auto"/>
        <w:tblLayout w:type="fixed"/>
        <w:tblLook w:val="0000" w:firstRow="0" w:lastRow="0" w:firstColumn="0" w:lastColumn="0" w:noHBand="0" w:noVBand="0"/>
      </w:tblPr>
      <w:tblGrid>
        <w:gridCol w:w="4158"/>
        <w:gridCol w:w="379"/>
      </w:tblGrid>
      <w:tr w:rsidR="00686DD6" w:rsidRPr="00A46544" w:rsidTr="00C915C2">
        <w:trPr>
          <w:gridAfter w:val="1"/>
          <w:wAfter w:w="379" w:type="dxa"/>
          <w:trHeight w:val="80"/>
        </w:trPr>
        <w:tc>
          <w:tcPr>
            <w:tcW w:w="4158" w:type="dxa"/>
          </w:tcPr>
          <w:p w:rsidR="00686DD6" w:rsidRPr="00A46544" w:rsidRDefault="00686DD6" w:rsidP="00C915C2">
            <w:pPr>
              <w:pStyle w:val="ac"/>
              <w:jc w:val="left"/>
              <w:rPr>
                <w:b/>
                <w:caps w:val="0"/>
              </w:rPr>
            </w:pPr>
            <w:r w:rsidRPr="00A46544">
              <w:rPr>
                <w:b/>
                <w:caps w:val="0"/>
              </w:rPr>
              <w:t>ЗАТВЕРДЖЕНО</w:t>
            </w:r>
          </w:p>
        </w:tc>
      </w:tr>
      <w:tr w:rsidR="00686DD6" w:rsidRPr="00A46544" w:rsidTr="00C915C2">
        <w:tc>
          <w:tcPr>
            <w:tcW w:w="4537" w:type="dxa"/>
            <w:gridSpan w:val="2"/>
          </w:tcPr>
          <w:p w:rsidR="00686DD6" w:rsidRPr="00A46544" w:rsidRDefault="00686DD6" w:rsidP="00C915C2">
            <w:pPr>
              <w:spacing w:after="60"/>
              <w:rPr>
                <w:sz w:val="24"/>
                <w:lang w:val="uk-UA" w:eastAsia="zh-CN"/>
              </w:rPr>
            </w:pPr>
            <w:r w:rsidRPr="00A46544">
              <w:rPr>
                <w:sz w:val="24"/>
                <w:szCs w:val="28"/>
                <w:lang w:val="uk-UA" w:eastAsia="zh-CN"/>
              </w:rPr>
              <w:t xml:space="preserve">Рішення виконавчого комітету   </w:t>
            </w:r>
          </w:p>
        </w:tc>
      </w:tr>
      <w:tr w:rsidR="00686DD6" w:rsidRPr="00A46544" w:rsidTr="00C915C2">
        <w:trPr>
          <w:trHeight w:val="411"/>
        </w:trPr>
        <w:tc>
          <w:tcPr>
            <w:tcW w:w="4537" w:type="dxa"/>
            <w:gridSpan w:val="2"/>
          </w:tcPr>
          <w:p w:rsidR="00686DD6" w:rsidRPr="003B1E45" w:rsidRDefault="004C2706" w:rsidP="00C915C2">
            <w:pPr>
              <w:spacing w:before="60" w:after="60"/>
              <w:rPr>
                <w:sz w:val="24"/>
                <w:lang w:val="uk-UA"/>
              </w:rPr>
            </w:pPr>
            <w:bookmarkStart w:id="0" w:name="_GoBack"/>
            <w:r w:rsidRPr="003B1E45">
              <w:rPr>
                <w:sz w:val="24"/>
                <w:lang w:val="uk-UA"/>
              </w:rPr>
              <w:t>від 12.06.2024 № 755/0/3-24</w:t>
            </w:r>
            <w:bookmarkEnd w:id="0"/>
          </w:p>
          <w:p w:rsidR="00686DD6" w:rsidRPr="00A46544" w:rsidRDefault="00686DD6" w:rsidP="00C915C2">
            <w:pPr>
              <w:pStyle w:val="ab"/>
              <w:spacing w:after="0"/>
              <w:rPr>
                <w:rFonts w:ascii="Times New Roman" w:hAnsi="Times New Roman"/>
                <w:sz w:val="24"/>
                <w:lang w:val="uk-UA"/>
              </w:rPr>
            </w:pPr>
          </w:p>
        </w:tc>
      </w:tr>
      <w:tr w:rsidR="00686DD6" w:rsidRPr="00A46544" w:rsidTr="00C915C2">
        <w:trPr>
          <w:gridAfter w:val="1"/>
          <w:wAfter w:w="379" w:type="dxa"/>
        </w:trPr>
        <w:tc>
          <w:tcPr>
            <w:tcW w:w="4158" w:type="dxa"/>
          </w:tcPr>
          <w:p w:rsidR="00686DD6" w:rsidRPr="00A46544" w:rsidRDefault="00686DD6" w:rsidP="00C915C2">
            <w:pPr>
              <w:pStyle w:val="ab"/>
              <w:rPr>
                <w:rFonts w:ascii="Times New Roman" w:hAnsi="Times New Roman"/>
                <w:sz w:val="24"/>
                <w:szCs w:val="26"/>
                <w:lang w:val="uk-UA"/>
              </w:rPr>
            </w:pPr>
          </w:p>
        </w:tc>
      </w:tr>
    </w:tbl>
    <w:p w:rsidR="00686DD6" w:rsidRPr="00A46544" w:rsidRDefault="00686DD6" w:rsidP="00AE1AB4">
      <w:pPr>
        <w:rPr>
          <w:b/>
          <w:szCs w:val="26"/>
          <w:lang w:val="uk-UA"/>
        </w:rPr>
      </w:pPr>
    </w:p>
    <w:p w:rsidR="00686DD6" w:rsidRPr="00A46544" w:rsidRDefault="00686DD6" w:rsidP="00AE1AB4">
      <w:pPr>
        <w:rPr>
          <w:b/>
          <w:szCs w:val="26"/>
          <w:lang w:val="uk-UA"/>
        </w:rPr>
      </w:pPr>
    </w:p>
    <w:p w:rsidR="00686DD6" w:rsidRPr="00A46544" w:rsidRDefault="00686DD6" w:rsidP="00AE1AB4">
      <w:pPr>
        <w:rPr>
          <w:b/>
          <w:szCs w:val="26"/>
          <w:lang w:val="uk-UA"/>
        </w:rPr>
      </w:pPr>
    </w:p>
    <w:p w:rsidR="00686DD6" w:rsidRPr="00A46544" w:rsidRDefault="00686DD6" w:rsidP="008B6825">
      <w:pPr>
        <w:jc w:val="center"/>
        <w:rPr>
          <w:b/>
          <w:szCs w:val="26"/>
          <w:lang w:val="uk-UA"/>
        </w:rPr>
      </w:pPr>
    </w:p>
    <w:p w:rsidR="00686DD6" w:rsidRPr="00A46544" w:rsidRDefault="00686DD6" w:rsidP="008B6825">
      <w:pPr>
        <w:jc w:val="center"/>
        <w:rPr>
          <w:b/>
          <w:sz w:val="10"/>
          <w:szCs w:val="26"/>
          <w:lang w:val="uk-UA"/>
        </w:rPr>
      </w:pPr>
    </w:p>
    <w:p w:rsidR="00686DD6" w:rsidRPr="00A46544" w:rsidRDefault="00686DD6" w:rsidP="008B6825">
      <w:pPr>
        <w:jc w:val="center"/>
        <w:rPr>
          <w:b/>
          <w:szCs w:val="26"/>
          <w:lang w:val="uk-UA"/>
        </w:rPr>
      </w:pPr>
    </w:p>
    <w:p w:rsidR="00686DD6" w:rsidRPr="00A46544" w:rsidRDefault="00686DD6" w:rsidP="008B6825">
      <w:pPr>
        <w:jc w:val="center"/>
        <w:rPr>
          <w:b/>
          <w:szCs w:val="26"/>
          <w:lang w:val="uk-UA"/>
        </w:rPr>
      </w:pPr>
      <w:r w:rsidRPr="00A46544">
        <w:rPr>
          <w:b/>
          <w:szCs w:val="26"/>
          <w:lang w:val="uk-UA"/>
        </w:rPr>
        <w:t>ІНФОРМАЦІЙНА КАРТКА</w:t>
      </w:r>
      <w:r w:rsidRPr="00A46544">
        <w:rPr>
          <w:szCs w:val="26"/>
          <w:lang w:val="uk-UA"/>
        </w:rPr>
        <w:t xml:space="preserve"> </w:t>
      </w:r>
      <w:r w:rsidRPr="00A46544">
        <w:rPr>
          <w:b/>
          <w:szCs w:val="26"/>
          <w:lang w:val="uk-UA"/>
        </w:rPr>
        <w:t>адміністративної послуги</w:t>
      </w:r>
    </w:p>
    <w:p w:rsidR="00686DD6" w:rsidRPr="00A46544" w:rsidRDefault="00686DD6" w:rsidP="00855CAD">
      <w:pPr>
        <w:jc w:val="center"/>
        <w:rPr>
          <w:b/>
          <w:bCs/>
          <w:u w:val="single"/>
          <w:lang w:val="uk-UA"/>
        </w:rPr>
      </w:pPr>
      <w:r w:rsidRPr="00A46544">
        <w:rPr>
          <w:b/>
          <w:bCs/>
          <w:u w:val="single"/>
          <w:lang w:val="uk-UA"/>
        </w:rPr>
        <w:t xml:space="preserve">Прийняття рішення про зміну адреси об’єкту нерухомого майна </w:t>
      </w:r>
    </w:p>
    <w:p w:rsidR="00686DD6" w:rsidRPr="00A46544" w:rsidRDefault="00686DD6" w:rsidP="00855CAD">
      <w:pPr>
        <w:jc w:val="center"/>
        <w:rPr>
          <w:i/>
          <w:color w:val="000000"/>
          <w:sz w:val="20"/>
          <w:szCs w:val="20"/>
          <w:shd w:val="clear" w:color="auto" w:fill="FFFFFF"/>
          <w:lang w:val="uk-UA"/>
        </w:rPr>
      </w:pPr>
      <w:r w:rsidRPr="00A46544">
        <w:rPr>
          <w:i/>
          <w:color w:val="000000"/>
          <w:sz w:val="20"/>
          <w:szCs w:val="20"/>
          <w:shd w:val="clear" w:color="auto" w:fill="FFFFFF"/>
          <w:lang w:val="uk-UA"/>
        </w:rPr>
        <w:t xml:space="preserve">(найменування адміністративної послуги) </w:t>
      </w:r>
    </w:p>
    <w:p w:rsidR="00686DD6" w:rsidRPr="00A46544" w:rsidRDefault="00686DD6" w:rsidP="00855CAD">
      <w:pPr>
        <w:tabs>
          <w:tab w:val="left" w:pos="930"/>
        </w:tabs>
        <w:ind w:right="-27"/>
        <w:jc w:val="center"/>
        <w:rPr>
          <w:b/>
          <w:bCs/>
          <w:u w:val="single"/>
          <w:lang w:val="uk-UA"/>
        </w:rPr>
      </w:pPr>
      <w:r w:rsidRPr="00A46544">
        <w:rPr>
          <w:b/>
          <w:bCs/>
          <w:u w:val="single"/>
          <w:lang w:val="uk-UA"/>
        </w:rPr>
        <w:t xml:space="preserve">Відділ </w:t>
      </w:r>
      <w:r w:rsidRPr="00F8408C">
        <w:rPr>
          <w:b/>
          <w:bCs/>
          <w:u w:val="single"/>
          <w:lang w:val="uk-UA"/>
        </w:rPr>
        <w:t>містобудування</w:t>
      </w:r>
      <w:r w:rsidRPr="00A46544">
        <w:rPr>
          <w:b/>
          <w:bCs/>
          <w:u w:val="single"/>
          <w:lang w:val="uk-UA"/>
        </w:rPr>
        <w:t xml:space="preserve"> та архітектури </w:t>
      </w:r>
    </w:p>
    <w:p w:rsidR="00686DD6" w:rsidRPr="00A46544" w:rsidRDefault="00686DD6" w:rsidP="00855CAD">
      <w:pPr>
        <w:tabs>
          <w:tab w:val="left" w:pos="930"/>
        </w:tabs>
        <w:ind w:right="-27"/>
        <w:jc w:val="center"/>
        <w:rPr>
          <w:b/>
          <w:bCs/>
          <w:u w:val="single"/>
          <w:lang w:val="uk-UA"/>
        </w:rPr>
      </w:pPr>
      <w:r w:rsidRPr="00A46544">
        <w:rPr>
          <w:b/>
          <w:bCs/>
          <w:u w:val="single"/>
          <w:lang w:val="uk-UA"/>
        </w:rPr>
        <w:t>виконавчого комітету Павлоградської міської ради</w:t>
      </w:r>
    </w:p>
    <w:p w:rsidR="00686DD6" w:rsidRPr="00A46544" w:rsidRDefault="00686DD6" w:rsidP="008B6825">
      <w:pPr>
        <w:jc w:val="center"/>
        <w:rPr>
          <w:sz w:val="24"/>
          <w:szCs w:val="26"/>
          <w:u w:val="single"/>
          <w:lang w:val="uk-UA"/>
        </w:rPr>
      </w:pPr>
      <w:r w:rsidRPr="00A46544">
        <w:rPr>
          <w:i/>
          <w:sz w:val="20"/>
          <w:szCs w:val="20"/>
          <w:lang w:val="uk-UA"/>
        </w:rPr>
        <w:t xml:space="preserve"> (найменування суб’єкта надання адміністративної послуги)</w:t>
      </w:r>
    </w:p>
    <w:p w:rsidR="00686DD6" w:rsidRPr="00F8408C" w:rsidRDefault="00686DD6" w:rsidP="008B6825">
      <w:pPr>
        <w:tabs>
          <w:tab w:val="center" w:pos="4819"/>
          <w:tab w:val="left" w:pos="6945"/>
        </w:tabs>
        <w:jc w:val="center"/>
        <w:rPr>
          <w:sz w:val="26"/>
          <w:szCs w:val="26"/>
          <w:u w:val="single"/>
          <w:lang w:val="uk-UA"/>
        </w:rPr>
      </w:pPr>
      <w:r w:rsidRPr="00F8408C">
        <w:rPr>
          <w:sz w:val="26"/>
          <w:szCs w:val="26"/>
          <w:u w:val="single"/>
          <w:lang w:val="uk-UA"/>
        </w:rPr>
        <w:t xml:space="preserve"> </w:t>
      </w:r>
      <w:r w:rsidRPr="00F8408C">
        <w:rPr>
          <w:b/>
          <w:sz w:val="26"/>
          <w:szCs w:val="26"/>
          <w:u w:val="single"/>
          <w:lang w:val="uk-UA"/>
        </w:rPr>
        <w:t xml:space="preserve">ідентифікатор послуги </w:t>
      </w:r>
      <w:r w:rsidRPr="00F8408C">
        <w:rPr>
          <w:sz w:val="26"/>
          <w:szCs w:val="26"/>
          <w:u w:val="single"/>
          <w:lang w:val="uk-UA"/>
        </w:rPr>
        <w:t xml:space="preserve">- </w:t>
      </w:r>
      <w:r w:rsidRPr="00F8408C">
        <w:rPr>
          <w:b/>
          <w:sz w:val="26"/>
          <w:szCs w:val="26"/>
          <w:u w:val="single"/>
          <w:lang w:val="uk-UA"/>
        </w:rPr>
        <w:t>01240</w:t>
      </w:r>
    </w:p>
    <w:p w:rsidR="00686DD6" w:rsidRPr="00A46544" w:rsidRDefault="00686DD6" w:rsidP="00855CAD">
      <w:pPr>
        <w:jc w:val="center"/>
        <w:rPr>
          <w:i/>
          <w:sz w:val="20"/>
          <w:szCs w:val="20"/>
          <w:lang w:val="uk-UA"/>
        </w:rPr>
      </w:pPr>
      <w:r w:rsidRPr="00A46544">
        <w:rPr>
          <w:i/>
          <w:sz w:val="20"/>
          <w:szCs w:val="20"/>
          <w:lang w:val="uk-UA"/>
        </w:rPr>
        <w:t xml:space="preserve"> (ідентифікатор послуги згідно з реєстром </w:t>
      </w:r>
      <w:r>
        <w:rPr>
          <w:i/>
          <w:sz w:val="20"/>
          <w:szCs w:val="20"/>
          <w:lang w:val="uk-UA"/>
        </w:rPr>
        <w:t>адм</w:t>
      </w:r>
      <w:r w:rsidRPr="00A46544">
        <w:rPr>
          <w:i/>
          <w:sz w:val="20"/>
          <w:szCs w:val="20"/>
          <w:lang w:val="uk-UA"/>
        </w:rPr>
        <w:t>іністративних послуг)</w:t>
      </w:r>
    </w:p>
    <w:p w:rsidR="00686DD6" w:rsidRPr="00A46544" w:rsidRDefault="00686DD6" w:rsidP="00855CAD">
      <w:pPr>
        <w:jc w:val="center"/>
        <w:rPr>
          <w:i/>
          <w:sz w:val="20"/>
          <w:szCs w:val="20"/>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6"/>
        <w:gridCol w:w="2047"/>
        <w:gridCol w:w="1845"/>
        <w:gridCol w:w="325"/>
        <w:gridCol w:w="1065"/>
        <w:gridCol w:w="2385"/>
        <w:gridCol w:w="1504"/>
      </w:tblGrid>
      <w:tr w:rsidR="00686DD6" w:rsidRPr="00A46544" w:rsidTr="00C13C0B">
        <w:tc>
          <w:tcPr>
            <w:tcW w:w="9747" w:type="dxa"/>
            <w:gridSpan w:val="7"/>
          </w:tcPr>
          <w:p w:rsidR="00686DD6" w:rsidRPr="00A46544" w:rsidRDefault="00686DD6" w:rsidP="00C13C0B">
            <w:pPr>
              <w:jc w:val="center"/>
              <w:rPr>
                <w:b/>
                <w:sz w:val="24"/>
                <w:lang w:val="uk-UA"/>
              </w:rPr>
            </w:pPr>
            <w:r w:rsidRPr="00A46544">
              <w:rPr>
                <w:b/>
                <w:sz w:val="24"/>
                <w:lang w:val="uk-UA"/>
              </w:rPr>
              <w:t>1. Інформація про суб’єкта надання адміністративної послуги</w:t>
            </w:r>
          </w:p>
          <w:p w:rsidR="00686DD6" w:rsidRPr="00A46544" w:rsidRDefault="00686DD6" w:rsidP="00C13C0B">
            <w:pPr>
              <w:jc w:val="center"/>
              <w:rPr>
                <w:b/>
                <w:sz w:val="24"/>
                <w:lang w:val="uk-UA"/>
              </w:rPr>
            </w:pPr>
          </w:p>
        </w:tc>
      </w:tr>
      <w:tr w:rsidR="00686DD6" w:rsidRPr="00A46544" w:rsidTr="00C13C0B">
        <w:tc>
          <w:tcPr>
            <w:tcW w:w="587" w:type="dxa"/>
          </w:tcPr>
          <w:p w:rsidR="00686DD6" w:rsidRPr="00A46544" w:rsidRDefault="00686DD6" w:rsidP="00C13C0B">
            <w:pPr>
              <w:jc w:val="center"/>
              <w:rPr>
                <w:sz w:val="24"/>
                <w:lang w:val="uk-UA"/>
              </w:rPr>
            </w:pPr>
            <w:r w:rsidRPr="00A46544">
              <w:rPr>
                <w:sz w:val="24"/>
                <w:lang w:val="uk-UA"/>
              </w:rPr>
              <w:t>1.1</w:t>
            </w:r>
          </w:p>
        </w:tc>
        <w:tc>
          <w:tcPr>
            <w:tcW w:w="5287" w:type="dxa"/>
            <w:gridSpan w:val="4"/>
          </w:tcPr>
          <w:p w:rsidR="00686DD6" w:rsidRPr="00A46544" w:rsidRDefault="00686DD6" w:rsidP="00C13C0B">
            <w:pPr>
              <w:tabs>
                <w:tab w:val="left" w:pos="930"/>
              </w:tabs>
              <w:ind w:right="-27"/>
              <w:jc w:val="center"/>
              <w:rPr>
                <w:bCs/>
                <w:sz w:val="24"/>
                <w:lang w:val="uk-UA"/>
              </w:rPr>
            </w:pPr>
            <w:r w:rsidRPr="00A46544">
              <w:rPr>
                <w:sz w:val="24"/>
                <w:lang w:val="uk-UA"/>
              </w:rPr>
              <w:t xml:space="preserve">Місцезнаходження </w:t>
            </w:r>
            <w:r w:rsidRPr="00A46544">
              <w:rPr>
                <w:bCs/>
                <w:sz w:val="24"/>
                <w:szCs w:val="22"/>
                <w:lang w:val="uk-UA"/>
              </w:rPr>
              <w:t>відділу містобудування та архітектури виконавчого комітету Павлоградської міської ради</w:t>
            </w:r>
          </w:p>
          <w:p w:rsidR="00686DD6" w:rsidRPr="00A46544" w:rsidRDefault="00686DD6" w:rsidP="00C13C0B">
            <w:pPr>
              <w:jc w:val="center"/>
              <w:rPr>
                <w:sz w:val="24"/>
                <w:lang w:val="uk-UA"/>
              </w:rPr>
            </w:pPr>
          </w:p>
        </w:tc>
        <w:tc>
          <w:tcPr>
            <w:tcW w:w="3873" w:type="dxa"/>
            <w:gridSpan w:val="2"/>
          </w:tcPr>
          <w:p w:rsidR="00686DD6" w:rsidRPr="00A46544" w:rsidRDefault="00686DD6" w:rsidP="00855CAD">
            <w:pPr>
              <w:rPr>
                <w:sz w:val="24"/>
                <w:lang w:val="uk-UA"/>
              </w:rPr>
            </w:pPr>
            <w:r w:rsidRPr="00A46544">
              <w:rPr>
                <w:sz w:val="24"/>
                <w:lang w:val="uk-UA"/>
              </w:rPr>
              <w:t xml:space="preserve">вул. Соборна, 95, каб.100, м. Павлоград, Павлоградського району, Дніпропетровської області, 51400 </w:t>
            </w:r>
          </w:p>
        </w:tc>
      </w:tr>
      <w:tr w:rsidR="00686DD6" w:rsidRPr="00A46544" w:rsidTr="00C13C0B">
        <w:tc>
          <w:tcPr>
            <w:tcW w:w="587" w:type="dxa"/>
          </w:tcPr>
          <w:p w:rsidR="00686DD6" w:rsidRPr="00A46544" w:rsidRDefault="00686DD6" w:rsidP="00C13C0B">
            <w:pPr>
              <w:jc w:val="center"/>
              <w:rPr>
                <w:sz w:val="24"/>
                <w:lang w:val="uk-UA"/>
              </w:rPr>
            </w:pPr>
            <w:r w:rsidRPr="00A46544">
              <w:rPr>
                <w:sz w:val="24"/>
                <w:lang w:val="uk-UA"/>
              </w:rPr>
              <w:t>1.2</w:t>
            </w:r>
          </w:p>
        </w:tc>
        <w:tc>
          <w:tcPr>
            <w:tcW w:w="5287" w:type="dxa"/>
            <w:gridSpan w:val="4"/>
          </w:tcPr>
          <w:p w:rsidR="00686DD6" w:rsidRPr="00A46544" w:rsidRDefault="00686DD6" w:rsidP="00C13C0B">
            <w:pPr>
              <w:tabs>
                <w:tab w:val="left" w:pos="930"/>
              </w:tabs>
              <w:ind w:right="-27"/>
              <w:jc w:val="center"/>
              <w:rPr>
                <w:bCs/>
                <w:sz w:val="24"/>
                <w:lang w:val="uk-UA"/>
              </w:rPr>
            </w:pPr>
            <w:r w:rsidRPr="00A46544">
              <w:rPr>
                <w:sz w:val="24"/>
                <w:lang w:val="uk-UA"/>
              </w:rPr>
              <w:t xml:space="preserve">Інформація щодо режиму роботи </w:t>
            </w:r>
            <w:r w:rsidRPr="00A46544">
              <w:rPr>
                <w:bCs/>
                <w:sz w:val="24"/>
                <w:szCs w:val="22"/>
                <w:lang w:val="uk-UA"/>
              </w:rPr>
              <w:t>відділу містобудування та архітектури виконавчого комітету Павлоградської міської ради</w:t>
            </w:r>
          </w:p>
          <w:p w:rsidR="00686DD6" w:rsidRPr="00A46544" w:rsidRDefault="00686DD6" w:rsidP="00C13C0B">
            <w:pPr>
              <w:jc w:val="center"/>
              <w:rPr>
                <w:sz w:val="24"/>
                <w:lang w:val="uk-UA"/>
              </w:rPr>
            </w:pPr>
          </w:p>
        </w:tc>
        <w:tc>
          <w:tcPr>
            <w:tcW w:w="3873" w:type="dxa"/>
            <w:gridSpan w:val="2"/>
          </w:tcPr>
          <w:p w:rsidR="00686DD6" w:rsidRPr="00A46544" w:rsidRDefault="00686DD6" w:rsidP="005F78B5">
            <w:pPr>
              <w:rPr>
                <w:sz w:val="24"/>
                <w:lang w:val="uk-UA"/>
              </w:rPr>
            </w:pPr>
            <w:r w:rsidRPr="00A46544">
              <w:rPr>
                <w:sz w:val="24"/>
                <w:lang w:val="uk-UA"/>
              </w:rPr>
              <w:t>Понеділок: з 8:00 до 17:00</w:t>
            </w:r>
          </w:p>
          <w:p w:rsidR="00686DD6" w:rsidRPr="00A46544" w:rsidRDefault="00686DD6" w:rsidP="005F78B5">
            <w:pPr>
              <w:rPr>
                <w:sz w:val="24"/>
                <w:lang w:val="uk-UA"/>
              </w:rPr>
            </w:pPr>
            <w:r w:rsidRPr="00A46544">
              <w:rPr>
                <w:sz w:val="24"/>
                <w:lang w:val="uk-UA"/>
              </w:rPr>
              <w:t>Вівторок:   з 8:00 до 17:00</w:t>
            </w:r>
          </w:p>
          <w:p w:rsidR="00686DD6" w:rsidRPr="00A46544" w:rsidRDefault="00686DD6" w:rsidP="005F78B5">
            <w:pPr>
              <w:rPr>
                <w:sz w:val="24"/>
                <w:lang w:val="uk-UA"/>
              </w:rPr>
            </w:pPr>
            <w:r w:rsidRPr="00A46544">
              <w:rPr>
                <w:sz w:val="24"/>
                <w:lang w:val="uk-UA"/>
              </w:rPr>
              <w:t>Середа:       з 8:00 до 17:00</w:t>
            </w:r>
          </w:p>
          <w:p w:rsidR="00686DD6" w:rsidRPr="00A46544" w:rsidRDefault="00686DD6" w:rsidP="005F78B5">
            <w:pPr>
              <w:rPr>
                <w:sz w:val="24"/>
                <w:lang w:val="uk-UA"/>
              </w:rPr>
            </w:pPr>
            <w:r w:rsidRPr="00A46544">
              <w:rPr>
                <w:sz w:val="24"/>
                <w:lang w:val="uk-UA"/>
              </w:rPr>
              <w:t>Четвер:       з 8:00 до 17:00</w:t>
            </w:r>
          </w:p>
          <w:p w:rsidR="00686DD6" w:rsidRPr="00A46544" w:rsidRDefault="00686DD6" w:rsidP="005F78B5">
            <w:pPr>
              <w:rPr>
                <w:sz w:val="24"/>
                <w:lang w:val="uk-UA"/>
              </w:rPr>
            </w:pPr>
            <w:r w:rsidRPr="00A46544">
              <w:rPr>
                <w:sz w:val="24"/>
                <w:lang w:val="uk-UA"/>
              </w:rPr>
              <w:t>П’ятниця:   з 8:00 до 16:00</w:t>
            </w:r>
          </w:p>
          <w:p w:rsidR="00686DD6" w:rsidRPr="00A46544" w:rsidRDefault="00686DD6" w:rsidP="005F78B5">
            <w:pPr>
              <w:rPr>
                <w:sz w:val="24"/>
                <w:lang w:val="uk-UA"/>
              </w:rPr>
            </w:pPr>
            <w:r w:rsidRPr="00A46544">
              <w:rPr>
                <w:sz w:val="24"/>
                <w:lang w:val="uk-UA"/>
              </w:rPr>
              <w:t xml:space="preserve"> Перерва щоденно з 12:00 до 12:48</w:t>
            </w:r>
          </w:p>
          <w:p w:rsidR="00686DD6" w:rsidRPr="00A46544" w:rsidRDefault="00686DD6" w:rsidP="005F78B5">
            <w:pPr>
              <w:rPr>
                <w:sz w:val="24"/>
                <w:lang w:val="uk-UA"/>
              </w:rPr>
            </w:pPr>
            <w:r w:rsidRPr="00A46544">
              <w:rPr>
                <w:sz w:val="24"/>
                <w:lang w:val="uk-UA"/>
              </w:rPr>
              <w:t>Вихідні дні: субота, неділя</w:t>
            </w:r>
          </w:p>
        </w:tc>
      </w:tr>
      <w:tr w:rsidR="00686DD6" w:rsidRPr="00A46544" w:rsidTr="00C13C0B">
        <w:tc>
          <w:tcPr>
            <w:tcW w:w="587" w:type="dxa"/>
          </w:tcPr>
          <w:p w:rsidR="00686DD6" w:rsidRPr="00A46544" w:rsidRDefault="00686DD6" w:rsidP="00C13C0B">
            <w:pPr>
              <w:jc w:val="center"/>
              <w:rPr>
                <w:sz w:val="24"/>
                <w:lang w:val="uk-UA"/>
              </w:rPr>
            </w:pPr>
            <w:r w:rsidRPr="00A46544">
              <w:rPr>
                <w:sz w:val="24"/>
                <w:lang w:val="uk-UA"/>
              </w:rPr>
              <w:t>1.3</w:t>
            </w:r>
          </w:p>
        </w:tc>
        <w:tc>
          <w:tcPr>
            <w:tcW w:w="5287" w:type="dxa"/>
            <w:gridSpan w:val="4"/>
          </w:tcPr>
          <w:p w:rsidR="00686DD6" w:rsidRPr="00A46544" w:rsidRDefault="00686DD6" w:rsidP="00C13C0B">
            <w:pPr>
              <w:tabs>
                <w:tab w:val="left" w:pos="930"/>
              </w:tabs>
              <w:ind w:right="-27"/>
              <w:jc w:val="center"/>
              <w:rPr>
                <w:bCs/>
                <w:sz w:val="24"/>
                <w:lang w:val="uk-UA"/>
              </w:rPr>
            </w:pPr>
            <w:r w:rsidRPr="00A46544">
              <w:rPr>
                <w:sz w:val="24"/>
                <w:lang w:val="uk-UA"/>
              </w:rPr>
              <w:t xml:space="preserve">Контактний телефон, адреса електронної пошти, вебсайт </w:t>
            </w:r>
            <w:r w:rsidRPr="00A46544">
              <w:rPr>
                <w:bCs/>
                <w:sz w:val="24"/>
                <w:szCs w:val="22"/>
                <w:lang w:val="uk-UA"/>
              </w:rPr>
              <w:t>відділу містобудування та архітектури виконавчого комітету Павлоградської міської ради</w:t>
            </w:r>
          </w:p>
        </w:tc>
        <w:tc>
          <w:tcPr>
            <w:tcW w:w="3873" w:type="dxa"/>
            <w:gridSpan w:val="2"/>
          </w:tcPr>
          <w:p w:rsidR="00686DD6" w:rsidRPr="00A46544" w:rsidRDefault="00686DD6" w:rsidP="005F78B5">
            <w:pPr>
              <w:rPr>
                <w:sz w:val="24"/>
                <w:lang w:val="uk-UA"/>
              </w:rPr>
            </w:pPr>
            <w:r w:rsidRPr="00A46544">
              <w:rPr>
                <w:sz w:val="24"/>
                <w:lang w:val="uk-UA"/>
              </w:rPr>
              <w:t>Телефон: 095 6942957</w:t>
            </w:r>
          </w:p>
          <w:p w:rsidR="00686DD6" w:rsidRPr="00A46544" w:rsidRDefault="00686DD6" w:rsidP="005F78B5">
            <w:pPr>
              <w:rPr>
                <w:sz w:val="24"/>
                <w:lang w:val="uk-UA"/>
              </w:rPr>
            </w:pPr>
            <w:r w:rsidRPr="00A46544">
              <w:rPr>
                <w:sz w:val="24"/>
                <w:lang w:val="uk-UA"/>
              </w:rPr>
              <w:t xml:space="preserve">e-mail: </w:t>
            </w:r>
            <w:r w:rsidRPr="00A46544">
              <w:rPr>
                <w:color w:val="343840"/>
                <w:sz w:val="24"/>
                <w:szCs w:val="14"/>
                <w:shd w:val="clear" w:color="auto" w:fill="FFFFFF"/>
                <w:lang w:val="uk-UA"/>
              </w:rPr>
              <w:t>arhitektura_pvlg@ukr.net</w:t>
            </w:r>
          </w:p>
        </w:tc>
      </w:tr>
      <w:tr w:rsidR="00686DD6" w:rsidRPr="00A46544" w:rsidTr="00C13C0B">
        <w:tc>
          <w:tcPr>
            <w:tcW w:w="9747" w:type="dxa"/>
            <w:gridSpan w:val="7"/>
          </w:tcPr>
          <w:p w:rsidR="00686DD6" w:rsidRPr="00A46544" w:rsidRDefault="00686DD6" w:rsidP="00C13C0B">
            <w:pPr>
              <w:jc w:val="center"/>
              <w:rPr>
                <w:b/>
                <w:sz w:val="24"/>
                <w:lang w:val="uk-UA"/>
              </w:rPr>
            </w:pPr>
            <w:r w:rsidRPr="00A46544">
              <w:rPr>
                <w:b/>
                <w:sz w:val="24"/>
                <w:lang w:val="uk-UA"/>
              </w:rPr>
              <w:t>2. Інформація про Центр надання адміністративних послуг (ЦНАП)</w:t>
            </w:r>
          </w:p>
          <w:p w:rsidR="00686DD6" w:rsidRPr="00A46544" w:rsidRDefault="00686DD6" w:rsidP="00C13C0B">
            <w:pPr>
              <w:jc w:val="center"/>
              <w:rPr>
                <w:b/>
                <w:sz w:val="24"/>
                <w:lang w:val="uk-UA"/>
              </w:rPr>
            </w:pPr>
          </w:p>
        </w:tc>
      </w:tr>
      <w:tr w:rsidR="00686DD6" w:rsidRPr="00A46544" w:rsidTr="00C13C0B">
        <w:tc>
          <w:tcPr>
            <w:tcW w:w="587" w:type="dxa"/>
          </w:tcPr>
          <w:p w:rsidR="00686DD6" w:rsidRPr="00A46544" w:rsidRDefault="00686DD6" w:rsidP="00C13C0B">
            <w:pPr>
              <w:jc w:val="center"/>
              <w:rPr>
                <w:sz w:val="24"/>
                <w:lang w:val="uk-UA"/>
              </w:rPr>
            </w:pPr>
          </w:p>
        </w:tc>
        <w:tc>
          <w:tcPr>
            <w:tcW w:w="2052" w:type="dxa"/>
          </w:tcPr>
          <w:p w:rsidR="00686DD6" w:rsidRPr="00A46544" w:rsidRDefault="00686DD6" w:rsidP="00C13C0B">
            <w:pPr>
              <w:jc w:val="center"/>
              <w:rPr>
                <w:sz w:val="24"/>
                <w:lang w:val="uk-UA"/>
              </w:rPr>
            </w:pPr>
            <w:r w:rsidRPr="00A46544">
              <w:rPr>
                <w:sz w:val="24"/>
                <w:lang w:val="uk-UA"/>
              </w:rPr>
              <w:t>Найменування ЦНАП</w:t>
            </w:r>
          </w:p>
        </w:tc>
        <w:tc>
          <w:tcPr>
            <w:tcW w:w="2170" w:type="dxa"/>
            <w:gridSpan w:val="2"/>
          </w:tcPr>
          <w:p w:rsidR="00686DD6" w:rsidRPr="00A46544" w:rsidRDefault="00686DD6" w:rsidP="00C13C0B">
            <w:pPr>
              <w:jc w:val="center"/>
              <w:rPr>
                <w:sz w:val="24"/>
                <w:lang w:val="uk-UA"/>
              </w:rPr>
            </w:pPr>
            <w:r w:rsidRPr="00A46544">
              <w:rPr>
                <w:sz w:val="24"/>
                <w:lang w:val="uk-UA"/>
              </w:rPr>
              <w:t>Місцезнаходження ЦНАП</w:t>
            </w:r>
          </w:p>
        </w:tc>
        <w:tc>
          <w:tcPr>
            <w:tcW w:w="3450" w:type="dxa"/>
            <w:gridSpan w:val="2"/>
          </w:tcPr>
          <w:p w:rsidR="00686DD6" w:rsidRPr="00A46544" w:rsidRDefault="00686DD6" w:rsidP="00C13C0B">
            <w:pPr>
              <w:jc w:val="center"/>
              <w:rPr>
                <w:sz w:val="24"/>
                <w:lang w:val="uk-UA"/>
              </w:rPr>
            </w:pPr>
            <w:r w:rsidRPr="00A46544">
              <w:rPr>
                <w:sz w:val="24"/>
                <w:lang w:val="uk-UA"/>
              </w:rPr>
              <w:t>Контактний телефон, адреса електронної пошти</w:t>
            </w:r>
          </w:p>
        </w:tc>
        <w:tc>
          <w:tcPr>
            <w:tcW w:w="1488" w:type="dxa"/>
          </w:tcPr>
          <w:p w:rsidR="00686DD6" w:rsidRPr="00A46544" w:rsidRDefault="00686DD6" w:rsidP="00C13C0B">
            <w:pPr>
              <w:jc w:val="center"/>
              <w:rPr>
                <w:sz w:val="24"/>
                <w:lang w:val="uk-UA"/>
              </w:rPr>
            </w:pPr>
            <w:r w:rsidRPr="00A46544">
              <w:rPr>
                <w:sz w:val="24"/>
                <w:lang w:val="uk-UA"/>
              </w:rPr>
              <w:t>*Інформація щодо режиму роботи ЦНАП</w:t>
            </w:r>
          </w:p>
        </w:tc>
      </w:tr>
      <w:tr w:rsidR="00686DD6" w:rsidRPr="00A46544" w:rsidTr="00C13C0B">
        <w:tc>
          <w:tcPr>
            <w:tcW w:w="587" w:type="dxa"/>
          </w:tcPr>
          <w:p w:rsidR="00686DD6" w:rsidRPr="00A46544" w:rsidRDefault="00686DD6" w:rsidP="00C13C0B">
            <w:pPr>
              <w:jc w:val="center"/>
              <w:rPr>
                <w:sz w:val="24"/>
                <w:lang w:val="uk-UA"/>
              </w:rPr>
            </w:pPr>
            <w:r w:rsidRPr="00A46544">
              <w:rPr>
                <w:sz w:val="24"/>
                <w:lang w:val="uk-UA"/>
              </w:rPr>
              <w:t>2.1</w:t>
            </w:r>
          </w:p>
        </w:tc>
        <w:tc>
          <w:tcPr>
            <w:tcW w:w="2052" w:type="dxa"/>
          </w:tcPr>
          <w:p w:rsidR="00686DD6" w:rsidRPr="00A46544" w:rsidRDefault="00686DD6" w:rsidP="00C13C0B">
            <w:pPr>
              <w:jc w:val="center"/>
              <w:rPr>
                <w:sz w:val="24"/>
                <w:lang w:val="uk-UA"/>
              </w:rPr>
            </w:pPr>
            <w:r w:rsidRPr="00A46544">
              <w:rPr>
                <w:sz w:val="24"/>
                <w:lang w:val="uk-UA"/>
              </w:rPr>
              <w:t>Відділ надання адміністративних послуг виконавчого комітету Павлоградської міської ради (ЦНАП                  м. Павлограда)</w:t>
            </w:r>
          </w:p>
        </w:tc>
        <w:tc>
          <w:tcPr>
            <w:tcW w:w="2170" w:type="dxa"/>
            <w:gridSpan w:val="2"/>
          </w:tcPr>
          <w:p w:rsidR="00686DD6" w:rsidRPr="00A46544" w:rsidRDefault="00686DD6" w:rsidP="00C13C0B">
            <w:pPr>
              <w:jc w:val="center"/>
              <w:rPr>
                <w:sz w:val="24"/>
                <w:lang w:val="uk-UA"/>
              </w:rPr>
            </w:pPr>
            <w:r w:rsidRPr="00A46544">
              <w:rPr>
                <w:sz w:val="24"/>
                <w:lang w:val="uk-UA"/>
              </w:rPr>
              <w:t>вул. Шевченка, 128, м.</w:t>
            </w:r>
            <w:r>
              <w:rPr>
                <w:sz w:val="24"/>
                <w:lang w:val="uk-UA"/>
              </w:rPr>
              <w:t> </w:t>
            </w:r>
            <w:r w:rsidRPr="00A46544">
              <w:rPr>
                <w:sz w:val="24"/>
                <w:lang w:val="uk-UA"/>
              </w:rPr>
              <w:t>Павлоград, Павлоградського району, Дніпропетровської області, 51400</w:t>
            </w:r>
          </w:p>
        </w:tc>
        <w:tc>
          <w:tcPr>
            <w:tcW w:w="3450" w:type="dxa"/>
            <w:gridSpan w:val="2"/>
          </w:tcPr>
          <w:p w:rsidR="00686DD6" w:rsidRPr="00A46544" w:rsidRDefault="00686DD6" w:rsidP="00450E96">
            <w:pPr>
              <w:rPr>
                <w:sz w:val="24"/>
                <w:lang w:val="uk-UA"/>
              </w:rPr>
            </w:pPr>
            <w:r w:rsidRPr="00A46544">
              <w:rPr>
                <w:sz w:val="24"/>
                <w:lang w:val="uk-UA"/>
              </w:rPr>
              <w:t>Телефон: 099 551 5161</w:t>
            </w:r>
          </w:p>
          <w:p w:rsidR="00686DD6" w:rsidRPr="00A46544" w:rsidRDefault="00686DD6" w:rsidP="00450E96">
            <w:pPr>
              <w:rPr>
                <w:sz w:val="24"/>
                <w:lang w:val="uk-UA"/>
              </w:rPr>
            </w:pPr>
            <w:r w:rsidRPr="00A46544">
              <w:rPr>
                <w:sz w:val="24"/>
                <w:lang w:val="uk-UA"/>
              </w:rPr>
              <w:t>e-mail:pavlcnap20@ukr.net</w:t>
            </w:r>
          </w:p>
          <w:p w:rsidR="00686DD6" w:rsidRPr="00A46544" w:rsidRDefault="00686DD6" w:rsidP="009F0710">
            <w:pPr>
              <w:rPr>
                <w:sz w:val="24"/>
                <w:lang w:val="uk-UA"/>
              </w:rPr>
            </w:pPr>
            <w:r w:rsidRPr="00A46544">
              <w:rPr>
                <w:sz w:val="24"/>
                <w:lang w:val="uk-UA"/>
              </w:rPr>
              <w:t>https://pavlogradmrada.dp.gov.ua</w:t>
            </w:r>
          </w:p>
        </w:tc>
        <w:tc>
          <w:tcPr>
            <w:tcW w:w="1488" w:type="dxa"/>
          </w:tcPr>
          <w:p w:rsidR="00686DD6" w:rsidRPr="00A46544" w:rsidRDefault="00686DD6" w:rsidP="000A0C17">
            <w:pPr>
              <w:rPr>
                <w:sz w:val="24"/>
                <w:lang w:val="uk-UA"/>
              </w:rPr>
            </w:pPr>
            <w:r w:rsidRPr="00A46544">
              <w:rPr>
                <w:sz w:val="24"/>
                <w:lang w:val="uk-UA"/>
              </w:rPr>
              <w:t xml:space="preserve">Центр працює понеділок, </w:t>
            </w:r>
          </w:p>
          <w:p w:rsidR="00686DD6" w:rsidRPr="00A46544" w:rsidRDefault="00686DD6" w:rsidP="007A121B">
            <w:pPr>
              <w:rPr>
                <w:sz w:val="24"/>
                <w:lang w:val="uk-UA"/>
              </w:rPr>
            </w:pPr>
            <w:r w:rsidRPr="00A46544">
              <w:rPr>
                <w:sz w:val="24"/>
                <w:lang w:val="uk-UA"/>
              </w:rPr>
              <w:t xml:space="preserve">вівторок, середа       </w:t>
            </w:r>
          </w:p>
          <w:p w:rsidR="00686DD6" w:rsidRPr="00A46544" w:rsidRDefault="00686DD6" w:rsidP="007A121B">
            <w:pPr>
              <w:rPr>
                <w:sz w:val="24"/>
                <w:lang w:val="uk-UA"/>
              </w:rPr>
            </w:pPr>
            <w:r w:rsidRPr="00A46544">
              <w:rPr>
                <w:sz w:val="24"/>
                <w:lang w:val="uk-UA"/>
              </w:rPr>
              <w:t xml:space="preserve"> з 8:00 до 17:00;</w:t>
            </w:r>
          </w:p>
          <w:p w:rsidR="00686DD6" w:rsidRPr="00A46544" w:rsidRDefault="00686DD6" w:rsidP="007A121B">
            <w:pPr>
              <w:rPr>
                <w:sz w:val="24"/>
                <w:lang w:val="uk-UA"/>
              </w:rPr>
            </w:pPr>
            <w:r w:rsidRPr="00A46544">
              <w:rPr>
                <w:sz w:val="24"/>
                <w:lang w:val="uk-UA"/>
              </w:rPr>
              <w:t xml:space="preserve">четвер - з 11:00 до 20:00; п’ятниця -  </w:t>
            </w:r>
          </w:p>
          <w:p w:rsidR="00686DD6" w:rsidRPr="00A46544" w:rsidRDefault="00686DD6" w:rsidP="007A121B">
            <w:pPr>
              <w:rPr>
                <w:sz w:val="24"/>
                <w:lang w:val="uk-UA"/>
              </w:rPr>
            </w:pPr>
            <w:r w:rsidRPr="00A46544">
              <w:rPr>
                <w:sz w:val="24"/>
                <w:lang w:val="uk-UA"/>
              </w:rPr>
              <w:t xml:space="preserve">з 8:00 до </w:t>
            </w:r>
            <w:r w:rsidRPr="00A46544">
              <w:rPr>
                <w:sz w:val="24"/>
                <w:lang w:val="uk-UA"/>
              </w:rPr>
              <w:lastRenderedPageBreak/>
              <w:t>16:00</w:t>
            </w:r>
          </w:p>
          <w:p w:rsidR="00686DD6" w:rsidRPr="00A46544" w:rsidRDefault="00686DD6" w:rsidP="000A0C17">
            <w:pPr>
              <w:rPr>
                <w:sz w:val="24"/>
                <w:lang w:val="uk-UA"/>
              </w:rPr>
            </w:pPr>
            <w:r w:rsidRPr="00A46544">
              <w:rPr>
                <w:sz w:val="24"/>
                <w:lang w:val="uk-UA"/>
              </w:rPr>
              <w:t xml:space="preserve">без перерви. Прийомні години понеділок, </w:t>
            </w:r>
          </w:p>
          <w:p w:rsidR="00686DD6" w:rsidRPr="00A46544" w:rsidRDefault="00686DD6" w:rsidP="000A0C17">
            <w:pPr>
              <w:rPr>
                <w:sz w:val="24"/>
                <w:lang w:val="uk-UA"/>
              </w:rPr>
            </w:pPr>
            <w:r w:rsidRPr="00A46544">
              <w:rPr>
                <w:sz w:val="24"/>
                <w:lang w:val="uk-UA"/>
              </w:rPr>
              <w:t xml:space="preserve">вівторок, середа, п’ятниця - з 9:00 до 16:00; четвер - з 11:00 до 19:00.  </w:t>
            </w:r>
          </w:p>
          <w:p w:rsidR="00686DD6" w:rsidRPr="00A46544" w:rsidRDefault="00686DD6" w:rsidP="007A121B">
            <w:pPr>
              <w:rPr>
                <w:sz w:val="24"/>
                <w:lang w:val="uk-UA"/>
              </w:rPr>
            </w:pPr>
            <w:r w:rsidRPr="00A46544">
              <w:rPr>
                <w:sz w:val="24"/>
                <w:lang w:val="uk-UA"/>
              </w:rPr>
              <w:t xml:space="preserve">Вихідні дні: </w:t>
            </w:r>
          </w:p>
          <w:p w:rsidR="00686DD6" w:rsidRPr="00A46544" w:rsidRDefault="00686DD6" w:rsidP="007A121B">
            <w:pPr>
              <w:rPr>
                <w:sz w:val="24"/>
                <w:lang w:val="uk-UA"/>
              </w:rPr>
            </w:pPr>
            <w:r w:rsidRPr="00A46544">
              <w:rPr>
                <w:sz w:val="24"/>
                <w:lang w:val="uk-UA"/>
              </w:rPr>
              <w:t>субота, неділя</w:t>
            </w:r>
          </w:p>
        </w:tc>
      </w:tr>
      <w:tr w:rsidR="00686DD6" w:rsidRPr="00A46544" w:rsidTr="00C13C0B">
        <w:tc>
          <w:tcPr>
            <w:tcW w:w="9747" w:type="dxa"/>
            <w:gridSpan w:val="7"/>
          </w:tcPr>
          <w:p w:rsidR="00686DD6" w:rsidRPr="00A46544" w:rsidRDefault="00686DD6" w:rsidP="008B6825">
            <w:pPr>
              <w:pStyle w:val="a8"/>
              <w:rPr>
                <w:sz w:val="24"/>
                <w:lang w:val="uk-UA"/>
              </w:rPr>
            </w:pPr>
            <w:r w:rsidRPr="00A46544">
              <w:rPr>
                <w:sz w:val="24"/>
                <w:lang w:val="uk-UA"/>
              </w:rPr>
              <w:lastRenderedPageBreak/>
              <w:t>*У період воєнного стану графік роботи центрів надання адміністративних послуг може змінюватись</w:t>
            </w:r>
          </w:p>
        </w:tc>
      </w:tr>
      <w:tr w:rsidR="00686DD6" w:rsidRPr="00A46544" w:rsidTr="00C13C0B">
        <w:tc>
          <w:tcPr>
            <w:tcW w:w="9747" w:type="dxa"/>
            <w:gridSpan w:val="7"/>
          </w:tcPr>
          <w:p w:rsidR="00686DD6" w:rsidRPr="00A46544" w:rsidRDefault="00686DD6" w:rsidP="00C13C0B">
            <w:pPr>
              <w:jc w:val="center"/>
              <w:rPr>
                <w:b/>
                <w:sz w:val="24"/>
                <w:lang w:val="uk-UA"/>
              </w:rPr>
            </w:pPr>
            <w:r w:rsidRPr="00A46544">
              <w:rPr>
                <w:b/>
                <w:sz w:val="24"/>
                <w:lang w:val="uk-UA"/>
              </w:rPr>
              <w:t>Нормативні акти, якими регламентується надання адміністративної послуги</w:t>
            </w:r>
          </w:p>
          <w:p w:rsidR="00686DD6" w:rsidRPr="00A46544" w:rsidRDefault="00686DD6" w:rsidP="00C13C0B">
            <w:pPr>
              <w:jc w:val="center"/>
              <w:rPr>
                <w:b/>
                <w:sz w:val="24"/>
                <w:lang w:val="uk-UA"/>
              </w:rPr>
            </w:pPr>
          </w:p>
        </w:tc>
      </w:tr>
      <w:tr w:rsidR="00686DD6" w:rsidRPr="003B1E45" w:rsidTr="00C13C0B">
        <w:tc>
          <w:tcPr>
            <w:tcW w:w="587" w:type="dxa"/>
          </w:tcPr>
          <w:p w:rsidR="00686DD6" w:rsidRPr="00A46544" w:rsidRDefault="00686DD6" w:rsidP="00C13C0B">
            <w:pPr>
              <w:jc w:val="center"/>
              <w:rPr>
                <w:sz w:val="24"/>
                <w:lang w:val="uk-UA"/>
              </w:rPr>
            </w:pPr>
            <w:r w:rsidRPr="00A46544">
              <w:rPr>
                <w:sz w:val="24"/>
                <w:lang w:val="uk-UA"/>
              </w:rPr>
              <w:t>3.</w:t>
            </w:r>
          </w:p>
        </w:tc>
        <w:tc>
          <w:tcPr>
            <w:tcW w:w="3897" w:type="dxa"/>
            <w:gridSpan w:val="2"/>
          </w:tcPr>
          <w:p w:rsidR="00686DD6" w:rsidRPr="00A46544" w:rsidRDefault="00686DD6" w:rsidP="00C13C0B">
            <w:pPr>
              <w:jc w:val="center"/>
              <w:rPr>
                <w:sz w:val="24"/>
                <w:lang w:val="uk-UA"/>
              </w:rPr>
            </w:pPr>
            <w:r w:rsidRPr="00A46544">
              <w:rPr>
                <w:sz w:val="24"/>
                <w:lang w:val="uk-UA"/>
              </w:rPr>
              <w:t>Закони України</w:t>
            </w:r>
          </w:p>
        </w:tc>
        <w:tc>
          <w:tcPr>
            <w:tcW w:w="5263" w:type="dxa"/>
            <w:gridSpan w:val="4"/>
          </w:tcPr>
          <w:p w:rsidR="00686DD6" w:rsidRPr="00A46544" w:rsidRDefault="00686DD6" w:rsidP="00C13C0B">
            <w:pPr>
              <w:jc w:val="both"/>
              <w:rPr>
                <w:sz w:val="24"/>
                <w:lang w:val="uk-UA"/>
              </w:rPr>
            </w:pPr>
            <w:r w:rsidRPr="00A46544">
              <w:rPr>
                <w:sz w:val="24"/>
                <w:szCs w:val="22"/>
                <w:lang w:val="uk-UA"/>
              </w:rPr>
              <w:t>ст. 37, ст.40, п.6 ст.59, п.1 ст.52 Закону України „Про місцеве самоврядування в Україні“, 26</w:t>
            </w:r>
            <w:r w:rsidRPr="00A46544">
              <w:rPr>
                <w:sz w:val="24"/>
                <w:szCs w:val="22"/>
                <w:vertAlign w:val="superscript"/>
                <w:lang w:val="uk-UA"/>
              </w:rPr>
              <w:t>1</w:t>
            </w:r>
            <w:r w:rsidRPr="00A46544">
              <w:rPr>
                <w:sz w:val="24"/>
                <w:szCs w:val="22"/>
                <w:lang w:val="uk-UA"/>
              </w:rPr>
              <w:t>, 26</w:t>
            </w:r>
            <w:r w:rsidRPr="00A46544">
              <w:rPr>
                <w:sz w:val="24"/>
                <w:szCs w:val="22"/>
                <w:vertAlign w:val="superscript"/>
                <w:lang w:val="uk-UA"/>
              </w:rPr>
              <w:t>2</w:t>
            </w:r>
            <w:r w:rsidRPr="00A46544">
              <w:rPr>
                <w:sz w:val="24"/>
                <w:szCs w:val="22"/>
                <w:lang w:val="uk-UA"/>
              </w:rPr>
              <w:t xml:space="preserve"> 26</w:t>
            </w:r>
            <w:r w:rsidRPr="00A46544">
              <w:rPr>
                <w:sz w:val="24"/>
                <w:szCs w:val="22"/>
                <w:vertAlign w:val="superscript"/>
                <w:lang w:val="uk-UA"/>
              </w:rPr>
              <w:t>3</w:t>
            </w:r>
            <w:r w:rsidRPr="00A46544">
              <w:rPr>
                <w:sz w:val="24"/>
                <w:szCs w:val="22"/>
                <w:lang w:val="uk-UA"/>
              </w:rPr>
              <w:t>, ст.26</w:t>
            </w:r>
            <w:r w:rsidRPr="00A46544">
              <w:rPr>
                <w:sz w:val="24"/>
                <w:szCs w:val="22"/>
                <w:vertAlign w:val="superscript"/>
                <w:lang w:val="uk-UA"/>
              </w:rPr>
              <w:t xml:space="preserve">4 </w:t>
            </w:r>
            <w:r w:rsidRPr="00A46544">
              <w:rPr>
                <w:sz w:val="24"/>
                <w:szCs w:val="22"/>
                <w:lang w:val="uk-UA"/>
              </w:rPr>
              <w:t>Закону України „Про регулювання містобудівної діяльності“, Закон України „Про адміністративну процедуру”, Закон України «Про адміністративні послуги»</w:t>
            </w:r>
          </w:p>
        </w:tc>
      </w:tr>
      <w:tr w:rsidR="00686DD6" w:rsidRPr="003B1E45" w:rsidTr="00C13C0B">
        <w:tc>
          <w:tcPr>
            <w:tcW w:w="587" w:type="dxa"/>
          </w:tcPr>
          <w:p w:rsidR="00686DD6" w:rsidRPr="00A46544" w:rsidRDefault="00686DD6" w:rsidP="00C13C0B">
            <w:pPr>
              <w:jc w:val="center"/>
              <w:rPr>
                <w:sz w:val="24"/>
                <w:lang w:val="uk-UA"/>
              </w:rPr>
            </w:pPr>
            <w:r w:rsidRPr="00A46544">
              <w:rPr>
                <w:sz w:val="24"/>
                <w:lang w:val="uk-UA"/>
              </w:rPr>
              <w:t xml:space="preserve">4. </w:t>
            </w:r>
          </w:p>
        </w:tc>
        <w:tc>
          <w:tcPr>
            <w:tcW w:w="3897" w:type="dxa"/>
            <w:gridSpan w:val="2"/>
          </w:tcPr>
          <w:p w:rsidR="00686DD6" w:rsidRPr="00A46544" w:rsidRDefault="00686DD6" w:rsidP="00C13C0B">
            <w:pPr>
              <w:jc w:val="center"/>
              <w:rPr>
                <w:sz w:val="24"/>
                <w:lang w:val="uk-UA"/>
              </w:rPr>
            </w:pPr>
            <w:r w:rsidRPr="00A46544">
              <w:rPr>
                <w:sz w:val="24"/>
                <w:lang w:val="uk-UA"/>
              </w:rPr>
              <w:t>Акти Кабінету Міністрів України</w:t>
            </w:r>
          </w:p>
        </w:tc>
        <w:tc>
          <w:tcPr>
            <w:tcW w:w="5263" w:type="dxa"/>
            <w:gridSpan w:val="4"/>
          </w:tcPr>
          <w:p w:rsidR="00686DD6" w:rsidRPr="00A46544" w:rsidRDefault="00686DD6" w:rsidP="00C13C0B">
            <w:pPr>
              <w:jc w:val="both"/>
              <w:rPr>
                <w:sz w:val="24"/>
                <w:lang w:val="uk-UA"/>
              </w:rPr>
            </w:pPr>
            <w:r w:rsidRPr="00A46544">
              <w:rPr>
                <w:sz w:val="24"/>
                <w:lang w:val="uk-UA"/>
              </w:rPr>
              <w:t xml:space="preserve">      </w:t>
            </w:r>
            <w:r w:rsidRPr="00A46544">
              <w:rPr>
                <w:rStyle w:val="rvts9"/>
                <w:bCs/>
                <w:color w:val="000000"/>
                <w:sz w:val="24"/>
                <w:szCs w:val="22"/>
                <w:lang w:val="uk-UA"/>
              </w:rPr>
              <w:t>Постанова Кабінету Міністрів України</w:t>
            </w:r>
            <w:r w:rsidRPr="00A46544">
              <w:rPr>
                <w:sz w:val="24"/>
                <w:szCs w:val="22"/>
                <w:lang w:val="uk-UA"/>
              </w:rPr>
              <w:t xml:space="preserve">  </w:t>
            </w:r>
            <w:r w:rsidRPr="00A46544">
              <w:rPr>
                <w:rStyle w:val="rvts9"/>
                <w:bCs/>
                <w:color w:val="000000"/>
                <w:sz w:val="24"/>
                <w:szCs w:val="22"/>
                <w:lang w:val="uk-UA"/>
              </w:rPr>
              <w:t>від 07.07.2021 року № 690 „ </w:t>
            </w:r>
            <w:r w:rsidRPr="00A46544">
              <w:rPr>
                <w:bCs/>
                <w:color w:val="000000"/>
                <w:sz w:val="24"/>
                <w:szCs w:val="22"/>
                <w:shd w:val="clear" w:color="auto" w:fill="FFFFFF"/>
                <w:lang w:val="uk-UA"/>
              </w:rPr>
              <w:t>Про затвердження Порядку присвоєння адрес об’єктам будівництва, об’єктам нерухомого майна </w:t>
            </w:r>
            <w:r w:rsidRPr="00A46544">
              <w:rPr>
                <w:sz w:val="24"/>
                <w:szCs w:val="22"/>
                <w:lang w:val="uk-UA"/>
              </w:rPr>
              <w:t>“</w:t>
            </w:r>
          </w:p>
        </w:tc>
      </w:tr>
      <w:tr w:rsidR="00686DD6" w:rsidRPr="00A46544" w:rsidTr="00C13C0B">
        <w:tc>
          <w:tcPr>
            <w:tcW w:w="9747" w:type="dxa"/>
            <w:gridSpan w:val="7"/>
          </w:tcPr>
          <w:p w:rsidR="00686DD6" w:rsidRPr="00A46544" w:rsidRDefault="00686DD6" w:rsidP="00C13C0B">
            <w:pPr>
              <w:jc w:val="center"/>
              <w:rPr>
                <w:b/>
                <w:sz w:val="24"/>
                <w:lang w:val="uk-UA"/>
              </w:rPr>
            </w:pPr>
            <w:r w:rsidRPr="00A46544">
              <w:rPr>
                <w:b/>
                <w:sz w:val="24"/>
                <w:lang w:val="uk-UA"/>
              </w:rPr>
              <w:t>Умови отримання адміністративної послуги</w:t>
            </w:r>
          </w:p>
        </w:tc>
      </w:tr>
      <w:tr w:rsidR="00686DD6" w:rsidRPr="00A46544" w:rsidTr="00C13C0B">
        <w:tc>
          <w:tcPr>
            <w:tcW w:w="587" w:type="dxa"/>
          </w:tcPr>
          <w:p w:rsidR="00686DD6" w:rsidRPr="00A46544" w:rsidRDefault="00686DD6" w:rsidP="00C13C0B">
            <w:pPr>
              <w:jc w:val="center"/>
              <w:rPr>
                <w:sz w:val="24"/>
                <w:lang w:val="uk-UA"/>
              </w:rPr>
            </w:pPr>
            <w:r w:rsidRPr="00A46544">
              <w:rPr>
                <w:sz w:val="24"/>
                <w:lang w:val="uk-UA"/>
              </w:rPr>
              <w:t>5.</w:t>
            </w:r>
          </w:p>
        </w:tc>
        <w:tc>
          <w:tcPr>
            <w:tcW w:w="3897" w:type="dxa"/>
            <w:gridSpan w:val="2"/>
          </w:tcPr>
          <w:p w:rsidR="00686DD6" w:rsidRPr="00A46544" w:rsidRDefault="00686DD6" w:rsidP="00C13C0B">
            <w:pPr>
              <w:jc w:val="center"/>
              <w:rPr>
                <w:sz w:val="24"/>
                <w:lang w:val="uk-UA"/>
              </w:rPr>
            </w:pPr>
            <w:r w:rsidRPr="00A46544">
              <w:rPr>
                <w:sz w:val="24"/>
                <w:lang w:val="uk-UA"/>
              </w:rPr>
              <w:t>Підстава для отримання адміністративної послуги</w:t>
            </w:r>
          </w:p>
        </w:tc>
        <w:tc>
          <w:tcPr>
            <w:tcW w:w="5263" w:type="dxa"/>
            <w:gridSpan w:val="4"/>
          </w:tcPr>
          <w:p w:rsidR="00686DD6" w:rsidRPr="00A46544" w:rsidRDefault="00686DD6" w:rsidP="007A121B">
            <w:pPr>
              <w:rPr>
                <w:sz w:val="24"/>
                <w:lang w:val="uk-UA"/>
              </w:rPr>
            </w:pPr>
            <w:r w:rsidRPr="00A46544">
              <w:rPr>
                <w:bCs/>
                <w:color w:val="000000"/>
                <w:sz w:val="24"/>
                <w:szCs w:val="22"/>
                <w:shd w:val="clear" w:color="auto" w:fill="FFFFFF"/>
                <w:lang w:val="uk-UA"/>
              </w:rPr>
              <w:t>Звернення заявника щодо одержання/отримання адміністративної послуги</w:t>
            </w:r>
          </w:p>
        </w:tc>
      </w:tr>
      <w:tr w:rsidR="00686DD6" w:rsidRPr="00A46544" w:rsidTr="00C13C0B">
        <w:tc>
          <w:tcPr>
            <w:tcW w:w="587" w:type="dxa"/>
          </w:tcPr>
          <w:p w:rsidR="00686DD6" w:rsidRPr="00A46544" w:rsidRDefault="00686DD6" w:rsidP="00C13C0B">
            <w:pPr>
              <w:jc w:val="center"/>
              <w:rPr>
                <w:sz w:val="24"/>
                <w:lang w:val="uk-UA"/>
              </w:rPr>
            </w:pPr>
            <w:r w:rsidRPr="00A46544">
              <w:rPr>
                <w:sz w:val="24"/>
                <w:lang w:val="uk-UA"/>
              </w:rPr>
              <w:t>6.</w:t>
            </w:r>
          </w:p>
        </w:tc>
        <w:tc>
          <w:tcPr>
            <w:tcW w:w="3897" w:type="dxa"/>
            <w:gridSpan w:val="2"/>
          </w:tcPr>
          <w:p w:rsidR="00686DD6" w:rsidRPr="00A46544" w:rsidRDefault="00686DD6" w:rsidP="00C13C0B">
            <w:pPr>
              <w:jc w:val="center"/>
              <w:rPr>
                <w:sz w:val="24"/>
                <w:lang w:val="uk-UA"/>
              </w:rPr>
            </w:pPr>
            <w:r w:rsidRPr="00A46544">
              <w:rPr>
                <w:sz w:val="24"/>
                <w:lang w:val="uk-UA"/>
              </w:rPr>
              <w:t>Вичерпний перелік документів необхідний для отримання адміністративної послуги</w:t>
            </w:r>
          </w:p>
        </w:tc>
        <w:tc>
          <w:tcPr>
            <w:tcW w:w="5263" w:type="dxa"/>
            <w:gridSpan w:val="4"/>
          </w:tcPr>
          <w:p w:rsidR="00686DD6" w:rsidRPr="00A46544" w:rsidRDefault="00686DD6" w:rsidP="00C13C0B">
            <w:pPr>
              <w:pStyle w:val="rvps2"/>
              <w:shd w:val="clear" w:color="auto" w:fill="FFFFFF"/>
              <w:spacing w:before="0" w:beforeAutospacing="0" w:afterAutospacing="0"/>
              <w:ind w:firstLine="300"/>
              <w:jc w:val="both"/>
              <w:rPr>
                <w:bCs/>
                <w:color w:val="000000"/>
                <w:shd w:val="clear" w:color="auto" w:fill="FFFFFF"/>
                <w:lang w:val="uk-UA"/>
              </w:rPr>
            </w:pPr>
            <w:r w:rsidRPr="00A46544">
              <w:rPr>
                <w:bCs/>
                <w:color w:val="000000"/>
                <w:shd w:val="clear" w:color="auto" w:fill="FFFFFF"/>
                <w:lang w:val="uk-UA"/>
              </w:rPr>
              <w:t>1. Заява власника (співвласників) закінченого будівництвом об’єкта про зміну адреси із зазначенням прізвища, імені, по батькові власника (співвласників) та реєстраційного номера облікової картки платника податків (за наявності) - для фізичної особи або найменування та ідентифікаційного коду юридичної особи в Єдиному державному реєстрі підприємств і організацій України - для юридичної особи, відомостей про адресу, ідентифікатор закінченого будівництвом об’єкта (для об’єктів, яким присвоєно ідентифікатор до подання заяви), реєстраційного номера об’єкта нерухомого майна в Державному реєстрі речових прав на нерухоме майно (у разі якщо право власності на об’єкт зареєстровано в Державному реєстрі речових прав на нерухоме майно);</w:t>
            </w:r>
          </w:p>
          <w:p w:rsidR="00686DD6" w:rsidRPr="00A46544" w:rsidRDefault="00686DD6" w:rsidP="00C13C0B">
            <w:pPr>
              <w:pStyle w:val="rvps2"/>
              <w:shd w:val="clear" w:color="auto" w:fill="FFFFFF"/>
              <w:spacing w:before="0" w:beforeAutospacing="0" w:afterAutospacing="0"/>
              <w:ind w:firstLine="300"/>
              <w:jc w:val="both"/>
              <w:rPr>
                <w:bCs/>
                <w:color w:val="000000"/>
                <w:shd w:val="clear" w:color="auto" w:fill="FFFFFF"/>
                <w:lang w:val="uk-UA"/>
              </w:rPr>
            </w:pPr>
            <w:bookmarkStart w:id="1" w:name="n1555"/>
            <w:bookmarkEnd w:id="1"/>
            <w:r w:rsidRPr="00A46544">
              <w:rPr>
                <w:bCs/>
                <w:color w:val="000000"/>
                <w:shd w:val="clear" w:color="auto" w:fill="FFFFFF"/>
                <w:lang w:val="uk-UA"/>
              </w:rPr>
              <w:t xml:space="preserve">2. Документ, що посвідчує право власності на </w:t>
            </w:r>
            <w:r w:rsidRPr="00A46544">
              <w:rPr>
                <w:bCs/>
                <w:color w:val="000000"/>
                <w:shd w:val="clear" w:color="auto" w:fill="FFFFFF"/>
                <w:lang w:val="uk-UA"/>
              </w:rPr>
              <w:lastRenderedPageBreak/>
              <w:t>об’єкт нерухомого майна до його об’єднання, поділу або виділення частки, - у разі, якщо право власності на об’єкт не зареєстровано в Державному реєстрі речових прав на нерухоме майно;</w:t>
            </w:r>
          </w:p>
          <w:p w:rsidR="00686DD6" w:rsidRPr="00A46544" w:rsidRDefault="00686DD6" w:rsidP="00C13C0B">
            <w:pPr>
              <w:pStyle w:val="rvps2"/>
              <w:shd w:val="clear" w:color="auto" w:fill="FFFFFF"/>
              <w:spacing w:before="0" w:beforeAutospacing="0" w:afterAutospacing="0"/>
              <w:ind w:firstLine="300"/>
              <w:jc w:val="both"/>
              <w:rPr>
                <w:bCs/>
                <w:color w:val="000000"/>
                <w:shd w:val="clear" w:color="auto" w:fill="FFFFFF"/>
                <w:lang w:val="uk-UA"/>
              </w:rPr>
            </w:pPr>
            <w:bookmarkStart w:id="2" w:name="n1556"/>
            <w:bookmarkEnd w:id="2"/>
            <w:r w:rsidRPr="00A46544">
              <w:rPr>
                <w:bCs/>
                <w:color w:val="000000"/>
                <w:shd w:val="clear" w:color="auto" w:fill="FFFFFF"/>
                <w:lang w:val="uk-UA"/>
              </w:rPr>
              <w:t>3. Копія договору про поділ спільного майна, договір про виділ у натурі частки із спільного майна або відповідне рішення суду - у разі, якщо об’єкт перебуває у спільній власності;</w:t>
            </w:r>
          </w:p>
          <w:p w:rsidR="00686DD6" w:rsidRPr="00A46544" w:rsidRDefault="00686DD6" w:rsidP="00C13C0B">
            <w:pPr>
              <w:pStyle w:val="rvps2"/>
              <w:shd w:val="clear" w:color="auto" w:fill="FFFFFF"/>
              <w:spacing w:before="0" w:beforeAutospacing="0" w:afterAutospacing="0"/>
              <w:ind w:firstLine="300"/>
              <w:jc w:val="both"/>
              <w:rPr>
                <w:bCs/>
                <w:color w:val="000000"/>
                <w:shd w:val="clear" w:color="auto" w:fill="FFFFFF"/>
                <w:lang w:val="uk-UA"/>
              </w:rPr>
            </w:pPr>
            <w:bookmarkStart w:id="3" w:name="n1557"/>
            <w:bookmarkEnd w:id="3"/>
            <w:r w:rsidRPr="00A46544">
              <w:rPr>
                <w:bCs/>
                <w:color w:val="000000"/>
                <w:shd w:val="clear" w:color="auto" w:fill="FFFFFF"/>
                <w:lang w:val="uk-UA"/>
              </w:rPr>
              <w:t>4. Документ, що засвідчує прийняття в експлуатацію закінченого будівництвом об’єкта (крім випадків, якщо об’єкт нерухомого майна створюється шляхом поділу, об’єднання або виділення без проведення будівельних робіт, що відповідно до законодавства потребують отримання дозволу на їх проведення), - у разі, якщо відомості про прийняття в експлуатацію закінченого будівництвом об’єкта не внесено до Реєстру будівельної діяльності;</w:t>
            </w:r>
          </w:p>
          <w:p w:rsidR="00686DD6" w:rsidRPr="00A46544" w:rsidRDefault="00686DD6" w:rsidP="00C13C0B">
            <w:pPr>
              <w:pStyle w:val="rvps2"/>
              <w:shd w:val="clear" w:color="auto" w:fill="FFFFFF"/>
              <w:spacing w:before="0" w:beforeAutospacing="0" w:afterAutospacing="0"/>
              <w:ind w:firstLine="300"/>
              <w:jc w:val="both"/>
              <w:rPr>
                <w:bCs/>
                <w:color w:val="000000"/>
                <w:shd w:val="clear" w:color="auto" w:fill="FFFFFF"/>
                <w:lang w:val="uk-UA"/>
              </w:rPr>
            </w:pPr>
            <w:bookmarkStart w:id="4" w:name="n1558"/>
            <w:bookmarkEnd w:id="4"/>
            <w:r w:rsidRPr="00A46544">
              <w:rPr>
                <w:bCs/>
                <w:color w:val="000000"/>
                <w:shd w:val="clear" w:color="auto" w:fill="FFFFFF"/>
                <w:lang w:val="uk-UA"/>
              </w:rPr>
              <w:t>5. Технічний паспорт на новостворений об’єкт нерухомого майна - у разі, якщо технічний паспорт створений без використання Реєстру будівельної діяльності;</w:t>
            </w:r>
          </w:p>
          <w:p w:rsidR="00686DD6" w:rsidRPr="00A46544" w:rsidRDefault="00686DD6" w:rsidP="00C13C0B">
            <w:pPr>
              <w:pStyle w:val="rvps2"/>
              <w:shd w:val="clear" w:color="auto" w:fill="FFFFFF"/>
              <w:spacing w:before="0" w:beforeAutospacing="0" w:afterAutospacing="0"/>
              <w:ind w:firstLine="300"/>
              <w:jc w:val="both"/>
              <w:rPr>
                <w:bCs/>
                <w:color w:val="000000"/>
                <w:shd w:val="clear" w:color="auto" w:fill="FFFFFF"/>
                <w:lang w:val="uk-UA"/>
              </w:rPr>
            </w:pPr>
            <w:bookmarkStart w:id="5" w:name="n1559"/>
            <w:bookmarkEnd w:id="5"/>
            <w:r w:rsidRPr="00A46544">
              <w:rPr>
                <w:bCs/>
                <w:color w:val="000000"/>
                <w:shd w:val="clear" w:color="auto" w:fill="FFFFFF"/>
                <w:lang w:val="uk-UA"/>
              </w:rPr>
              <w:t>6. Копія документа, що посвідчує особу заявника, - у разі подання документів поштовим відправленням;</w:t>
            </w:r>
          </w:p>
          <w:p w:rsidR="00686DD6" w:rsidRPr="00A46544" w:rsidRDefault="00686DD6" w:rsidP="00C13C0B">
            <w:pPr>
              <w:pStyle w:val="rvps2"/>
              <w:shd w:val="clear" w:color="auto" w:fill="FFFFFF"/>
              <w:spacing w:before="0" w:beforeAutospacing="0" w:afterAutospacing="0"/>
              <w:ind w:firstLine="300"/>
              <w:jc w:val="both"/>
              <w:rPr>
                <w:bCs/>
                <w:color w:val="000000"/>
                <w:shd w:val="clear" w:color="auto" w:fill="FFFFFF"/>
                <w:lang w:val="uk-UA"/>
              </w:rPr>
            </w:pPr>
            <w:bookmarkStart w:id="6" w:name="n1560"/>
            <w:bookmarkEnd w:id="6"/>
            <w:r w:rsidRPr="00A46544">
              <w:rPr>
                <w:bCs/>
                <w:color w:val="000000"/>
                <w:shd w:val="clear" w:color="auto" w:fill="FFFFFF"/>
                <w:lang w:val="uk-UA"/>
              </w:rPr>
              <w:t>7. Копія документа, що засвідчує повноваження представника, - у разі подання документів представником поштовим відправленням або в електронній формі.</w:t>
            </w:r>
          </w:p>
          <w:p w:rsidR="00686DD6" w:rsidRPr="00A46544" w:rsidRDefault="00686DD6" w:rsidP="00C13C0B">
            <w:pPr>
              <w:jc w:val="both"/>
              <w:rPr>
                <w:sz w:val="24"/>
                <w:lang w:val="uk-UA"/>
              </w:rPr>
            </w:pPr>
            <w:bookmarkStart w:id="7" w:name="n1561"/>
            <w:bookmarkEnd w:id="7"/>
            <w:r w:rsidRPr="00A46544">
              <w:rPr>
                <w:bCs/>
                <w:color w:val="000000"/>
                <w:sz w:val="24"/>
                <w:shd w:val="clear" w:color="auto" w:fill="FFFFFF"/>
                <w:lang w:val="uk-UA"/>
              </w:rPr>
              <w:t>Копії документів, що подаються для зміни адреси об’єкта нерухомого майна, засвідчуються заявником (його представником).</w:t>
            </w:r>
          </w:p>
        </w:tc>
      </w:tr>
      <w:tr w:rsidR="00686DD6" w:rsidRPr="00A46544" w:rsidTr="00C13C0B">
        <w:tc>
          <w:tcPr>
            <w:tcW w:w="587" w:type="dxa"/>
          </w:tcPr>
          <w:p w:rsidR="00686DD6" w:rsidRPr="00A46544" w:rsidRDefault="00686DD6" w:rsidP="00C13C0B">
            <w:pPr>
              <w:jc w:val="center"/>
              <w:rPr>
                <w:sz w:val="24"/>
                <w:lang w:val="uk-UA"/>
              </w:rPr>
            </w:pPr>
            <w:r w:rsidRPr="00A46544">
              <w:rPr>
                <w:sz w:val="24"/>
                <w:lang w:val="uk-UA"/>
              </w:rPr>
              <w:lastRenderedPageBreak/>
              <w:t>7.</w:t>
            </w:r>
          </w:p>
        </w:tc>
        <w:tc>
          <w:tcPr>
            <w:tcW w:w="3897" w:type="dxa"/>
            <w:gridSpan w:val="2"/>
          </w:tcPr>
          <w:p w:rsidR="00686DD6" w:rsidRPr="00A46544" w:rsidRDefault="00686DD6" w:rsidP="00C13C0B">
            <w:pPr>
              <w:jc w:val="center"/>
              <w:rPr>
                <w:sz w:val="24"/>
                <w:lang w:val="uk-UA"/>
              </w:rPr>
            </w:pPr>
            <w:r w:rsidRPr="00A46544">
              <w:rPr>
                <w:sz w:val="24"/>
                <w:lang w:val="uk-UA"/>
              </w:rPr>
              <w:t>Порядок та спосіб подання документів, необхідних для отримання адміністративної послуги</w:t>
            </w:r>
          </w:p>
        </w:tc>
        <w:tc>
          <w:tcPr>
            <w:tcW w:w="5263" w:type="dxa"/>
            <w:gridSpan w:val="4"/>
          </w:tcPr>
          <w:p w:rsidR="00686DD6" w:rsidRPr="00A46544" w:rsidRDefault="00686DD6" w:rsidP="00C13C0B">
            <w:pPr>
              <w:ind w:firstLine="284"/>
              <w:jc w:val="both"/>
              <w:rPr>
                <w:sz w:val="24"/>
                <w:lang w:val="uk-UA"/>
              </w:rPr>
            </w:pPr>
            <w:r w:rsidRPr="00A46544">
              <w:rPr>
                <w:sz w:val="24"/>
                <w:lang w:val="uk-UA"/>
              </w:rPr>
              <w:t xml:space="preserve">       </w:t>
            </w:r>
            <w:r w:rsidRPr="00A46544">
              <w:rPr>
                <w:sz w:val="24"/>
                <w:szCs w:val="22"/>
                <w:lang w:val="uk-UA"/>
              </w:rPr>
              <w:t>Документи подаються заявником  особисто або через уповноважену особу, поштовим відправленням з описом</w:t>
            </w:r>
          </w:p>
          <w:p w:rsidR="00686DD6" w:rsidRPr="00A46544" w:rsidRDefault="00686DD6" w:rsidP="00C13C0B">
            <w:pPr>
              <w:jc w:val="both"/>
              <w:rPr>
                <w:sz w:val="24"/>
                <w:lang w:val="uk-UA"/>
              </w:rPr>
            </w:pPr>
            <w:r w:rsidRPr="00A46544">
              <w:rPr>
                <w:sz w:val="24"/>
                <w:szCs w:val="22"/>
                <w:lang w:val="uk-UA"/>
              </w:rPr>
              <w:t>вкладення або за допомогою інших засобів зв’язку через Центр надання адміністративних послуг за графіком роботи Центру.</w:t>
            </w:r>
          </w:p>
          <w:p w:rsidR="00686DD6" w:rsidRPr="00A46544" w:rsidRDefault="00686DD6" w:rsidP="00C13C0B">
            <w:pPr>
              <w:ind w:firstLine="284"/>
              <w:jc w:val="both"/>
              <w:rPr>
                <w:sz w:val="24"/>
                <w:lang w:val="uk-UA"/>
              </w:rPr>
            </w:pPr>
            <w:r w:rsidRPr="00A46544">
              <w:rPr>
                <w:sz w:val="24"/>
                <w:szCs w:val="22"/>
                <w:lang w:val="uk-UA"/>
              </w:rPr>
              <w:t>В електронній формі через електронний кабінет або іншу державну інформаційну систему, інтегровану з електронним кабінетом, користувачами якої є суб'єкт звернення та суб'єкт надання послуги.</w:t>
            </w:r>
          </w:p>
          <w:p w:rsidR="00686DD6" w:rsidRPr="00A46544" w:rsidRDefault="00686DD6" w:rsidP="00C13C0B">
            <w:pPr>
              <w:ind w:firstLine="284"/>
              <w:jc w:val="both"/>
              <w:rPr>
                <w:sz w:val="24"/>
                <w:lang w:val="uk-UA"/>
              </w:rPr>
            </w:pPr>
            <w:r w:rsidRPr="00A46544">
              <w:rPr>
                <w:sz w:val="24"/>
                <w:szCs w:val="22"/>
                <w:lang w:val="uk-UA"/>
              </w:rPr>
              <w:t>Виключно в електронній формі подаються документи щодо об'єктів, що</w:t>
            </w:r>
          </w:p>
          <w:p w:rsidR="00686DD6" w:rsidRPr="00A46544" w:rsidRDefault="00686DD6" w:rsidP="00C13C0B">
            <w:pPr>
              <w:jc w:val="both"/>
              <w:rPr>
                <w:sz w:val="24"/>
                <w:lang w:val="uk-UA"/>
              </w:rPr>
            </w:pPr>
            <w:r w:rsidRPr="00A46544">
              <w:rPr>
                <w:sz w:val="24"/>
                <w:szCs w:val="22"/>
                <w:lang w:val="uk-UA"/>
              </w:rPr>
              <w:t>за класом наслідків (відповідальності) належать до об'єктів із середніми (СС2) та значними (СС3) наслідками.</w:t>
            </w:r>
          </w:p>
          <w:p w:rsidR="00686DD6" w:rsidRPr="00A46544" w:rsidRDefault="00686DD6" w:rsidP="00C13C0B">
            <w:pPr>
              <w:jc w:val="both"/>
              <w:rPr>
                <w:sz w:val="24"/>
                <w:lang w:val="uk-UA"/>
              </w:rPr>
            </w:pPr>
            <w:r w:rsidRPr="00A46544">
              <w:rPr>
                <w:sz w:val="24"/>
                <w:szCs w:val="22"/>
                <w:lang w:val="uk-UA"/>
              </w:rPr>
              <w:t xml:space="preserve">У разі якщо заяву подано з порушенням </w:t>
            </w:r>
            <w:r w:rsidRPr="00A46544">
              <w:rPr>
                <w:sz w:val="24"/>
                <w:szCs w:val="22"/>
                <w:lang w:val="uk-UA"/>
              </w:rPr>
              <w:lastRenderedPageBreak/>
              <w:t>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rsidR="00686DD6" w:rsidRPr="00A46544" w:rsidRDefault="00686DD6" w:rsidP="00C13C0B">
            <w:pPr>
              <w:ind w:firstLine="284"/>
              <w:jc w:val="both"/>
              <w:rPr>
                <w:sz w:val="24"/>
                <w:lang w:val="uk-UA"/>
              </w:rPr>
            </w:pPr>
            <w:bookmarkStart w:id="8" w:name="n317"/>
            <w:bookmarkEnd w:id="8"/>
            <w:r w:rsidRPr="00A46544">
              <w:rPr>
                <w:sz w:val="24"/>
                <w:szCs w:val="22"/>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rsidR="00686DD6" w:rsidRPr="00A46544" w:rsidRDefault="00686DD6" w:rsidP="00C13C0B">
            <w:pPr>
              <w:ind w:firstLine="284"/>
              <w:jc w:val="both"/>
              <w:rPr>
                <w:sz w:val="24"/>
                <w:lang w:val="uk-UA"/>
              </w:rPr>
            </w:pPr>
            <w:bookmarkStart w:id="9" w:name="n318"/>
            <w:bookmarkEnd w:id="9"/>
            <w:r w:rsidRPr="00A46544">
              <w:rPr>
                <w:sz w:val="24"/>
                <w:szCs w:val="22"/>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rsidR="00686DD6" w:rsidRPr="00A46544" w:rsidRDefault="00686DD6" w:rsidP="00C13C0B">
            <w:pPr>
              <w:ind w:firstLine="284"/>
              <w:jc w:val="both"/>
              <w:rPr>
                <w:sz w:val="24"/>
                <w:lang w:val="uk-UA"/>
              </w:rPr>
            </w:pPr>
            <w:bookmarkStart w:id="10" w:name="n319"/>
            <w:bookmarkEnd w:id="10"/>
            <w:r w:rsidRPr="00A46544">
              <w:rPr>
                <w:sz w:val="24"/>
                <w:szCs w:val="22"/>
                <w:lang w:val="uk-UA"/>
              </w:rPr>
              <w:t>Необґрунтоване залишення заяви без руху не допускається.</w:t>
            </w:r>
          </w:p>
          <w:p w:rsidR="00686DD6" w:rsidRPr="00A46544" w:rsidRDefault="00686DD6" w:rsidP="00C13C0B">
            <w:pPr>
              <w:ind w:firstLine="284"/>
              <w:jc w:val="both"/>
              <w:rPr>
                <w:sz w:val="24"/>
                <w:lang w:val="uk-UA"/>
              </w:rPr>
            </w:pPr>
            <w:bookmarkStart w:id="11" w:name="n320"/>
            <w:bookmarkEnd w:id="11"/>
            <w:r w:rsidRPr="00A46544">
              <w:rPr>
                <w:sz w:val="24"/>
                <w:szCs w:val="22"/>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rsidR="00686DD6" w:rsidRPr="00A46544" w:rsidRDefault="00686DD6" w:rsidP="00C13C0B">
            <w:pPr>
              <w:jc w:val="both"/>
              <w:rPr>
                <w:sz w:val="24"/>
                <w:lang w:val="uk-UA"/>
              </w:rPr>
            </w:pPr>
            <w:bookmarkStart w:id="12" w:name="n321"/>
            <w:bookmarkEnd w:id="12"/>
            <w:r w:rsidRPr="00A46544">
              <w:rPr>
                <w:sz w:val="24"/>
                <w:szCs w:val="22"/>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rsidR="00686DD6" w:rsidRPr="00A46544" w:rsidTr="00C13C0B">
        <w:tc>
          <w:tcPr>
            <w:tcW w:w="587" w:type="dxa"/>
          </w:tcPr>
          <w:p w:rsidR="00686DD6" w:rsidRPr="00A46544" w:rsidRDefault="00686DD6" w:rsidP="00C13C0B">
            <w:pPr>
              <w:jc w:val="center"/>
              <w:rPr>
                <w:sz w:val="24"/>
                <w:lang w:val="uk-UA"/>
              </w:rPr>
            </w:pPr>
            <w:r w:rsidRPr="00A46544">
              <w:rPr>
                <w:sz w:val="24"/>
                <w:lang w:val="uk-UA"/>
              </w:rPr>
              <w:lastRenderedPageBreak/>
              <w:t>8.</w:t>
            </w:r>
          </w:p>
        </w:tc>
        <w:tc>
          <w:tcPr>
            <w:tcW w:w="3897" w:type="dxa"/>
            <w:gridSpan w:val="2"/>
          </w:tcPr>
          <w:p w:rsidR="00686DD6" w:rsidRPr="00A46544" w:rsidRDefault="00686DD6" w:rsidP="00C13C0B">
            <w:pPr>
              <w:jc w:val="center"/>
              <w:rPr>
                <w:sz w:val="24"/>
                <w:lang w:val="uk-UA"/>
              </w:rPr>
            </w:pPr>
            <w:r w:rsidRPr="00A46544">
              <w:rPr>
                <w:sz w:val="24"/>
                <w:lang w:val="uk-UA"/>
              </w:rPr>
              <w:t>Платність (безоплатність) надання адміністративної послуги</w:t>
            </w:r>
          </w:p>
        </w:tc>
        <w:tc>
          <w:tcPr>
            <w:tcW w:w="5263" w:type="dxa"/>
            <w:gridSpan w:val="4"/>
          </w:tcPr>
          <w:p w:rsidR="00686DD6" w:rsidRPr="00A46544" w:rsidRDefault="00686DD6" w:rsidP="00C13C0B">
            <w:pPr>
              <w:jc w:val="center"/>
              <w:rPr>
                <w:sz w:val="24"/>
                <w:lang w:val="uk-UA"/>
              </w:rPr>
            </w:pPr>
            <w:r w:rsidRPr="00A46544">
              <w:rPr>
                <w:sz w:val="24"/>
                <w:lang w:val="uk-UA"/>
              </w:rPr>
              <w:t>Безкоштовно</w:t>
            </w:r>
          </w:p>
        </w:tc>
      </w:tr>
      <w:tr w:rsidR="00686DD6" w:rsidRPr="00A46544" w:rsidTr="00C13C0B">
        <w:tc>
          <w:tcPr>
            <w:tcW w:w="587" w:type="dxa"/>
          </w:tcPr>
          <w:p w:rsidR="00686DD6" w:rsidRPr="00A46544" w:rsidRDefault="00686DD6" w:rsidP="00C13C0B">
            <w:pPr>
              <w:jc w:val="center"/>
              <w:rPr>
                <w:sz w:val="24"/>
                <w:lang w:val="uk-UA"/>
              </w:rPr>
            </w:pPr>
            <w:r w:rsidRPr="00A46544">
              <w:rPr>
                <w:sz w:val="24"/>
                <w:lang w:val="uk-UA"/>
              </w:rPr>
              <w:t>9.</w:t>
            </w:r>
          </w:p>
        </w:tc>
        <w:tc>
          <w:tcPr>
            <w:tcW w:w="3897" w:type="dxa"/>
            <w:gridSpan w:val="2"/>
          </w:tcPr>
          <w:p w:rsidR="00686DD6" w:rsidRPr="00A46544" w:rsidRDefault="00686DD6" w:rsidP="00C13C0B">
            <w:pPr>
              <w:jc w:val="center"/>
              <w:rPr>
                <w:sz w:val="24"/>
                <w:lang w:val="uk-UA"/>
              </w:rPr>
            </w:pPr>
            <w:r w:rsidRPr="00A46544">
              <w:rPr>
                <w:sz w:val="24"/>
                <w:lang w:val="uk-UA"/>
              </w:rPr>
              <w:t xml:space="preserve"> Строк надання адміністративної послуги</w:t>
            </w:r>
          </w:p>
        </w:tc>
        <w:tc>
          <w:tcPr>
            <w:tcW w:w="5263" w:type="dxa"/>
            <w:gridSpan w:val="4"/>
          </w:tcPr>
          <w:p w:rsidR="00686DD6" w:rsidRPr="00A46544" w:rsidRDefault="00686DD6" w:rsidP="00C13C0B">
            <w:pPr>
              <w:snapToGrid w:val="0"/>
              <w:ind w:firstLine="317"/>
              <w:jc w:val="both"/>
              <w:rPr>
                <w:sz w:val="24"/>
                <w:lang w:val="uk-UA"/>
              </w:rPr>
            </w:pPr>
            <w:r w:rsidRPr="00A46544">
              <w:rPr>
                <w:sz w:val="24"/>
                <w:lang w:val="uk-UA"/>
              </w:rPr>
              <w:t xml:space="preserve">     </w:t>
            </w:r>
            <w:r w:rsidRPr="00A46544">
              <w:rPr>
                <w:sz w:val="24"/>
                <w:szCs w:val="22"/>
                <w:lang w:val="uk-UA"/>
              </w:rPr>
              <w:t>Протягом 5 робочих днів з дня надходження заяви та документів, необхідних для надання адміністративної послуги.</w:t>
            </w:r>
          </w:p>
          <w:p w:rsidR="00686DD6" w:rsidRPr="00A46544" w:rsidRDefault="00686DD6" w:rsidP="00C13C0B">
            <w:pPr>
              <w:jc w:val="both"/>
              <w:rPr>
                <w:color w:val="FF0000"/>
                <w:sz w:val="24"/>
                <w:lang w:val="uk-UA"/>
              </w:rPr>
            </w:pPr>
            <w:r w:rsidRPr="00A46544">
              <w:rPr>
                <w:sz w:val="24"/>
                <w:szCs w:val="22"/>
                <w:lang w:val="uk-UA"/>
              </w:rPr>
              <w:t>У разі залишення заяви без руху, строк розгляду продовжується на строк залишення заяви без руху.</w:t>
            </w:r>
          </w:p>
        </w:tc>
      </w:tr>
      <w:tr w:rsidR="00686DD6" w:rsidRPr="00A46544" w:rsidTr="00C13C0B">
        <w:tc>
          <w:tcPr>
            <w:tcW w:w="587" w:type="dxa"/>
          </w:tcPr>
          <w:p w:rsidR="00686DD6" w:rsidRPr="00A46544" w:rsidRDefault="00686DD6" w:rsidP="00C13C0B">
            <w:pPr>
              <w:jc w:val="center"/>
              <w:rPr>
                <w:sz w:val="24"/>
                <w:lang w:val="uk-UA"/>
              </w:rPr>
            </w:pPr>
            <w:r w:rsidRPr="00A46544">
              <w:rPr>
                <w:sz w:val="24"/>
                <w:lang w:val="uk-UA"/>
              </w:rPr>
              <w:t>10.</w:t>
            </w:r>
          </w:p>
        </w:tc>
        <w:tc>
          <w:tcPr>
            <w:tcW w:w="3897" w:type="dxa"/>
            <w:gridSpan w:val="2"/>
          </w:tcPr>
          <w:p w:rsidR="00686DD6" w:rsidRPr="00A46544" w:rsidRDefault="00686DD6" w:rsidP="00C13C0B">
            <w:pPr>
              <w:jc w:val="center"/>
              <w:rPr>
                <w:sz w:val="24"/>
                <w:lang w:val="uk-UA"/>
              </w:rPr>
            </w:pPr>
            <w:r w:rsidRPr="00A46544">
              <w:rPr>
                <w:sz w:val="24"/>
                <w:lang w:val="uk-UA"/>
              </w:rPr>
              <w:t>Перелік підстав для відмови у наданні адміністративної послуги</w:t>
            </w:r>
          </w:p>
        </w:tc>
        <w:tc>
          <w:tcPr>
            <w:tcW w:w="5263" w:type="dxa"/>
            <w:gridSpan w:val="4"/>
          </w:tcPr>
          <w:p w:rsidR="00686DD6" w:rsidRPr="00A46544" w:rsidRDefault="00686DD6" w:rsidP="00C13C0B">
            <w:pPr>
              <w:pStyle w:val="rvps2"/>
              <w:shd w:val="clear" w:color="auto" w:fill="FFFFFF"/>
              <w:spacing w:before="0" w:beforeAutospacing="0" w:afterAutospacing="0"/>
              <w:ind w:firstLine="300"/>
              <w:jc w:val="both"/>
              <w:rPr>
                <w:lang w:val="uk-UA"/>
              </w:rPr>
            </w:pPr>
            <w:r w:rsidRPr="00A46544">
              <w:rPr>
                <w:szCs w:val="22"/>
                <w:lang w:val="uk-UA"/>
              </w:rPr>
              <w:t>1. Подання неповного пакета документів;</w:t>
            </w:r>
          </w:p>
          <w:p w:rsidR="00686DD6" w:rsidRPr="00A46544" w:rsidRDefault="00686DD6" w:rsidP="00C13C0B">
            <w:pPr>
              <w:pStyle w:val="rvps2"/>
              <w:shd w:val="clear" w:color="auto" w:fill="FFFFFF"/>
              <w:spacing w:before="0" w:beforeAutospacing="0" w:afterAutospacing="0"/>
              <w:ind w:firstLine="300"/>
              <w:jc w:val="both"/>
              <w:rPr>
                <w:lang w:val="uk-UA"/>
              </w:rPr>
            </w:pPr>
            <w:r w:rsidRPr="00A46544">
              <w:rPr>
                <w:szCs w:val="22"/>
                <w:lang w:val="uk-UA"/>
              </w:rPr>
              <w:t>2. Виявлення неповних або недостовірних відомостей у поданих документах, що підтверджено документально;</w:t>
            </w:r>
          </w:p>
          <w:p w:rsidR="00686DD6" w:rsidRPr="00A46544" w:rsidRDefault="00686DD6" w:rsidP="00C13C0B">
            <w:pPr>
              <w:pStyle w:val="rvps2"/>
              <w:shd w:val="clear" w:color="auto" w:fill="FFFFFF"/>
              <w:spacing w:before="0" w:beforeAutospacing="0" w:afterAutospacing="0"/>
              <w:ind w:firstLine="300"/>
              <w:jc w:val="both"/>
              <w:rPr>
                <w:lang w:val="uk-UA"/>
              </w:rPr>
            </w:pPr>
            <w:r w:rsidRPr="00A46544">
              <w:rPr>
                <w:szCs w:val="22"/>
                <w:lang w:val="uk-UA"/>
              </w:rPr>
              <w:t xml:space="preserve">3. Подання заяви особою, яка не є власником (співвласником) об’єкта нерухомого майна, </w:t>
            </w:r>
            <w:r w:rsidRPr="00A46544">
              <w:rPr>
                <w:szCs w:val="22"/>
                <w:lang w:val="uk-UA"/>
              </w:rPr>
              <w:lastRenderedPageBreak/>
              <w:t>щодо якого подано заяву про зміну адреси, або його (їх) представником;</w:t>
            </w:r>
          </w:p>
          <w:p w:rsidR="00686DD6" w:rsidRPr="00A46544" w:rsidRDefault="00686DD6" w:rsidP="00C13C0B">
            <w:pPr>
              <w:pStyle w:val="rvps2"/>
              <w:shd w:val="clear" w:color="auto" w:fill="FFFFFF"/>
              <w:spacing w:before="0" w:beforeAutospacing="0" w:afterAutospacing="0"/>
              <w:ind w:firstLine="300"/>
              <w:jc w:val="both"/>
              <w:rPr>
                <w:lang w:val="uk-UA"/>
              </w:rPr>
            </w:pPr>
            <w:r w:rsidRPr="00A46544">
              <w:rPr>
                <w:szCs w:val="22"/>
                <w:lang w:val="uk-UA"/>
              </w:rPr>
              <w:t>4. Подання заяви до органу з присвоєння адреси, який не має повноважень приймати рішення про присвоєння адреси на відповідній території.</w:t>
            </w:r>
          </w:p>
        </w:tc>
      </w:tr>
      <w:tr w:rsidR="00686DD6" w:rsidRPr="00A46544" w:rsidTr="00C13C0B">
        <w:tc>
          <w:tcPr>
            <w:tcW w:w="587" w:type="dxa"/>
          </w:tcPr>
          <w:p w:rsidR="00686DD6" w:rsidRPr="00A46544" w:rsidRDefault="00686DD6" w:rsidP="00C13C0B">
            <w:pPr>
              <w:jc w:val="center"/>
              <w:rPr>
                <w:sz w:val="24"/>
                <w:lang w:val="uk-UA"/>
              </w:rPr>
            </w:pPr>
            <w:r w:rsidRPr="00A46544">
              <w:rPr>
                <w:sz w:val="24"/>
                <w:lang w:val="uk-UA"/>
              </w:rPr>
              <w:lastRenderedPageBreak/>
              <w:t>11.</w:t>
            </w:r>
          </w:p>
        </w:tc>
        <w:tc>
          <w:tcPr>
            <w:tcW w:w="3897" w:type="dxa"/>
            <w:gridSpan w:val="2"/>
          </w:tcPr>
          <w:p w:rsidR="00686DD6" w:rsidRPr="00A46544" w:rsidRDefault="00686DD6" w:rsidP="00C13C0B">
            <w:pPr>
              <w:jc w:val="center"/>
              <w:rPr>
                <w:sz w:val="24"/>
                <w:lang w:val="uk-UA"/>
              </w:rPr>
            </w:pPr>
            <w:r w:rsidRPr="00A46544">
              <w:rPr>
                <w:sz w:val="24"/>
                <w:lang w:val="uk-UA"/>
              </w:rPr>
              <w:t>Результат надання адміністративної послуги</w:t>
            </w:r>
          </w:p>
        </w:tc>
        <w:tc>
          <w:tcPr>
            <w:tcW w:w="5263" w:type="dxa"/>
            <w:gridSpan w:val="4"/>
          </w:tcPr>
          <w:p w:rsidR="00686DD6" w:rsidRPr="00A46544" w:rsidRDefault="00686DD6" w:rsidP="00C13C0B">
            <w:pPr>
              <w:ind w:firstLine="33"/>
              <w:jc w:val="both"/>
              <w:rPr>
                <w:sz w:val="24"/>
                <w:lang w:val="uk-UA"/>
              </w:rPr>
            </w:pPr>
            <w:r w:rsidRPr="00A46544">
              <w:rPr>
                <w:sz w:val="24"/>
                <w:lang w:val="uk-UA"/>
              </w:rPr>
              <w:t>1. Надання адміністративної послуги.</w:t>
            </w:r>
          </w:p>
          <w:p w:rsidR="00686DD6" w:rsidRPr="00A46544" w:rsidRDefault="00686DD6" w:rsidP="00C13C0B">
            <w:pPr>
              <w:ind w:firstLine="33"/>
              <w:jc w:val="both"/>
              <w:rPr>
                <w:sz w:val="24"/>
                <w:lang w:val="uk-UA"/>
              </w:rPr>
            </w:pPr>
            <w:r w:rsidRPr="00A46544">
              <w:rPr>
                <w:sz w:val="24"/>
                <w:lang w:val="uk-UA"/>
              </w:rPr>
              <w:t>2. Письмове повідомлення заявника про відмову в наданні послуги.</w:t>
            </w:r>
          </w:p>
          <w:p w:rsidR="00686DD6" w:rsidRPr="00A46544" w:rsidRDefault="00686DD6" w:rsidP="00C13C0B">
            <w:pPr>
              <w:pStyle w:val="rvps2"/>
              <w:shd w:val="clear" w:color="auto" w:fill="FFFFFF"/>
              <w:spacing w:before="0" w:beforeAutospacing="0" w:after="0" w:afterAutospacing="0"/>
              <w:ind w:firstLine="284"/>
              <w:jc w:val="both"/>
              <w:rPr>
                <w:lang w:val="uk-UA"/>
              </w:rPr>
            </w:pPr>
            <w:r w:rsidRPr="00A46544">
              <w:rPr>
                <w:lang w:val="uk-UA"/>
              </w:rPr>
              <w:t>Повідомлення про відмову в наданні послуги складається із вступної, мотивувальної, резолютивної та заключної частин.</w:t>
            </w:r>
          </w:p>
          <w:p w:rsidR="00686DD6" w:rsidRPr="00A46544" w:rsidRDefault="00686DD6" w:rsidP="00C13C0B">
            <w:pPr>
              <w:pStyle w:val="rvps2"/>
              <w:shd w:val="clear" w:color="auto" w:fill="FFFFFF"/>
              <w:spacing w:before="0" w:beforeAutospacing="0" w:after="0" w:afterAutospacing="0"/>
              <w:ind w:firstLine="338"/>
              <w:jc w:val="both"/>
              <w:rPr>
                <w:lang w:val="uk-UA"/>
              </w:rPr>
            </w:pPr>
            <w:bookmarkStart w:id="13" w:name="n529"/>
            <w:bookmarkEnd w:id="13"/>
            <w:r w:rsidRPr="00A46544">
              <w:rPr>
                <w:lang w:val="uk-UA"/>
              </w:rPr>
              <w:t>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суб’єкта надання адміністративної послуги.</w:t>
            </w:r>
          </w:p>
          <w:p w:rsidR="00686DD6" w:rsidRPr="00A46544" w:rsidRDefault="00686DD6" w:rsidP="00C13C0B">
            <w:pPr>
              <w:pStyle w:val="rvps2"/>
              <w:shd w:val="clear" w:color="auto" w:fill="FFFFFF"/>
              <w:spacing w:before="0" w:beforeAutospacing="0" w:after="0" w:afterAutospacing="0"/>
              <w:ind w:firstLine="338"/>
              <w:jc w:val="both"/>
              <w:rPr>
                <w:lang w:val="uk-UA"/>
              </w:rPr>
            </w:pPr>
            <w:bookmarkStart w:id="14" w:name="n530"/>
            <w:bookmarkEnd w:id="14"/>
            <w:r w:rsidRPr="00A46544">
              <w:rPr>
                <w:lang w:val="uk-UA"/>
              </w:rPr>
              <w:t>У вступній частині зазначаються найменування суб’єкта надання адміністративної послуги, дата прийняття відповідного рішення, його реєстраційний номер та контактні дані суб’єкта надання адміністративної послуги.</w:t>
            </w:r>
          </w:p>
          <w:p w:rsidR="00686DD6" w:rsidRPr="00A46544" w:rsidRDefault="00686DD6" w:rsidP="00C13C0B">
            <w:pPr>
              <w:pStyle w:val="rvps2"/>
              <w:shd w:val="clear" w:color="auto" w:fill="FFFFFF"/>
              <w:spacing w:before="0" w:beforeAutospacing="0" w:after="0" w:afterAutospacing="0"/>
              <w:ind w:firstLine="338"/>
              <w:jc w:val="both"/>
              <w:rPr>
                <w:lang w:val="uk-UA"/>
              </w:rPr>
            </w:pPr>
            <w:bookmarkStart w:id="15" w:name="n531"/>
            <w:bookmarkEnd w:id="15"/>
            <w:r w:rsidRPr="00A46544">
              <w:rPr>
                <w:lang w:val="uk-UA"/>
              </w:rPr>
              <w:t>Мотивувальна частина складається згідно з вимогами Закону України „Про адміністративну процедуру“.</w:t>
            </w:r>
          </w:p>
          <w:p w:rsidR="00686DD6" w:rsidRPr="00A46544" w:rsidRDefault="00686DD6" w:rsidP="00C13C0B">
            <w:pPr>
              <w:pStyle w:val="rvps2"/>
              <w:shd w:val="clear" w:color="auto" w:fill="FFFFFF"/>
              <w:spacing w:before="0" w:beforeAutospacing="0" w:after="0" w:afterAutospacing="0"/>
              <w:ind w:firstLine="284"/>
              <w:jc w:val="both"/>
              <w:rPr>
                <w:lang w:val="uk-UA"/>
              </w:rPr>
            </w:pPr>
            <w:bookmarkStart w:id="16" w:name="n532"/>
            <w:bookmarkEnd w:id="16"/>
            <w:r w:rsidRPr="00A46544">
              <w:rPr>
                <w:lang w:val="uk-UA"/>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rsidR="00686DD6" w:rsidRPr="00A46544" w:rsidRDefault="00686DD6" w:rsidP="00C13C0B">
            <w:pPr>
              <w:jc w:val="both"/>
              <w:rPr>
                <w:sz w:val="24"/>
                <w:lang w:val="uk-UA"/>
              </w:rPr>
            </w:pPr>
            <w:bookmarkStart w:id="17" w:name="n533"/>
            <w:bookmarkEnd w:id="17"/>
            <w:r w:rsidRPr="00A46544">
              <w:rPr>
                <w:sz w:val="24"/>
                <w:lang w:val="uk-UA"/>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rsidR="00686DD6" w:rsidRPr="00A46544" w:rsidTr="00C13C0B">
        <w:tc>
          <w:tcPr>
            <w:tcW w:w="587" w:type="dxa"/>
          </w:tcPr>
          <w:p w:rsidR="00686DD6" w:rsidRPr="00A46544" w:rsidRDefault="00686DD6" w:rsidP="00C13C0B">
            <w:pPr>
              <w:jc w:val="center"/>
              <w:rPr>
                <w:sz w:val="24"/>
                <w:lang w:val="uk-UA"/>
              </w:rPr>
            </w:pPr>
            <w:r w:rsidRPr="00A46544">
              <w:rPr>
                <w:sz w:val="24"/>
                <w:lang w:val="uk-UA"/>
              </w:rPr>
              <w:t>12.</w:t>
            </w:r>
          </w:p>
        </w:tc>
        <w:tc>
          <w:tcPr>
            <w:tcW w:w="3897" w:type="dxa"/>
            <w:gridSpan w:val="2"/>
          </w:tcPr>
          <w:p w:rsidR="00686DD6" w:rsidRPr="00A46544" w:rsidRDefault="00686DD6" w:rsidP="00C13C0B">
            <w:pPr>
              <w:jc w:val="center"/>
              <w:rPr>
                <w:sz w:val="24"/>
                <w:lang w:val="uk-UA"/>
              </w:rPr>
            </w:pPr>
            <w:r w:rsidRPr="00A46544">
              <w:rPr>
                <w:sz w:val="24"/>
                <w:lang w:val="uk-UA"/>
              </w:rPr>
              <w:t>Способи отримання відповіді (результату)</w:t>
            </w:r>
          </w:p>
        </w:tc>
        <w:tc>
          <w:tcPr>
            <w:tcW w:w="5263" w:type="dxa"/>
            <w:gridSpan w:val="4"/>
          </w:tcPr>
          <w:p w:rsidR="00686DD6" w:rsidRPr="00A46544" w:rsidRDefault="00686DD6" w:rsidP="00C13C0B">
            <w:pPr>
              <w:ind w:firstLine="284"/>
              <w:jc w:val="both"/>
              <w:rPr>
                <w:sz w:val="24"/>
                <w:lang w:val="uk-UA"/>
              </w:rPr>
            </w:pPr>
            <w:r w:rsidRPr="00A46544">
              <w:rPr>
                <w:sz w:val="24"/>
                <w:szCs w:val="22"/>
                <w:lang w:val="uk-UA"/>
              </w:rPr>
              <w:t>Результат надання адміністративної послуги надається у строк визначений п. 8 цієї інформаційної картки до ЦНАП з метою подальшого інформування заявника.</w:t>
            </w:r>
          </w:p>
          <w:p w:rsidR="00686DD6" w:rsidRPr="00A46544" w:rsidRDefault="00686DD6" w:rsidP="00C13C0B">
            <w:pPr>
              <w:ind w:firstLine="284"/>
              <w:jc w:val="both"/>
              <w:rPr>
                <w:sz w:val="24"/>
                <w:lang w:val="uk-UA"/>
              </w:rPr>
            </w:pPr>
            <w:r w:rsidRPr="00A46544">
              <w:rPr>
                <w:sz w:val="24"/>
                <w:szCs w:val="22"/>
                <w:lang w:val="uk-UA"/>
              </w:rPr>
              <w:t>Доведення результату адміністративної послуги до відома особи здійснюється шляхом:</w:t>
            </w:r>
          </w:p>
          <w:p w:rsidR="00686DD6" w:rsidRPr="00A46544" w:rsidRDefault="00686DD6" w:rsidP="00C13C0B">
            <w:pPr>
              <w:ind w:firstLine="284"/>
              <w:jc w:val="both"/>
              <w:rPr>
                <w:sz w:val="24"/>
                <w:lang w:val="uk-UA"/>
              </w:rPr>
            </w:pPr>
            <w:r w:rsidRPr="00A46544">
              <w:rPr>
                <w:sz w:val="24"/>
                <w:szCs w:val="22"/>
                <w:lang w:val="uk-UA"/>
              </w:rPr>
              <w:t>- вручення результату адміністративної послуги або надсилання його поштою (рекомендованим листом з повідомленням про вручення);</w:t>
            </w:r>
          </w:p>
          <w:p w:rsidR="00686DD6" w:rsidRPr="00A46544" w:rsidRDefault="00686DD6" w:rsidP="00C13C0B">
            <w:pPr>
              <w:ind w:firstLine="284"/>
              <w:jc w:val="both"/>
              <w:rPr>
                <w:sz w:val="24"/>
                <w:lang w:val="uk-UA"/>
              </w:rPr>
            </w:pPr>
            <w:r w:rsidRPr="00A46544">
              <w:rPr>
                <w:sz w:val="24"/>
                <w:szCs w:val="22"/>
                <w:lang w:val="uk-UA"/>
              </w:rPr>
              <w:t>- надсилання на адресу електронної пошти чи передачі з використанням інших засобів телекомунікаційного зв’язку;</w:t>
            </w:r>
          </w:p>
          <w:p w:rsidR="00686DD6" w:rsidRPr="00A46544" w:rsidRDefault="00686DD6" w:rsidP="00C13C0B">
            <w:pPr>
              <w:ind w:firstLine="284"/>
              <w:jc w:val="both"/>
              <w:rPr>
                <w:sz w:val="24"/>
                <w:lang w:val="uk-UA"/>
              </w:rPr>
            </w:pPr>
            <w:r w:rsidRPr="00A46544">
              <w:rPr>
                <w:sz w:val="24"/>
                <w:szCs w:val="22"/>
                <w:lang w:val="uk-UA"/>
              </w:rPr>
              <w:t>- публічного оголошення, оприлюднення згідно з вимогами законодавства;</w:t>
            </w:r>
          </w:p>
          <w:p w:rsidR="00686DD6" w:rsidRPr="00A46544" w:rsidRDefault="00686DD6" w:rsidP="00C13C0B">
            <w:pPr>
              <w:ind w:firstLine="284"/>
              <w:jc w:val="both"/>
              <w:rPr>
                <w:sz w:val="24"/>
                <w:lang w:val="uk-UA"/>
              </w:rPr>
            </w:pPr>
            <w:r w:rsidRPr="00A46544">
              <w:rPr>
                <w:sz w:val="24"/>
                <w:szCs w:val="22"/>
                <w:lang w:val="uk-UA"/>
              </w:rPr>
              <w:lastRenderedPageBreak/>
              <w:t>- усного повідомлення у випадках, передбачених законом.</w:t>
            </w:r>
          </w:p>
          <w:p w:rsidR="00686DD6" w:rsidRPr="00A46544" w:rsidRDefault="00686DD6" w:rsidP="00C13C0B">
            <w:pPr>
              <w:pStyle w:val="a8"/>
              <w:numPr>
                <w:ilvl w:val="0"/>
                <w:numId w:val="6"/>
              </w:numPr>
              <w:jc w:val="both"/>
              <w:rPr>
                <w:sz w:val="24"/>
                <w:lang w:val="uk-UA"/>
              </w:rPr>
            </w:pPr>
            <w:r w:rsidRPr="00A46544">
              <w:rPr>
                <w:sz w:val="24"/>
                <w:szCs w:val="22"/>
                <w:lang w:val="uk-UA"/>
              </w:rPr>
              <w:t xml:space="preserve">- у спосіб </w:t>
            </w:r>
            <w:r w:rsidRPr="00A46544">
              <w:rPr>
                <w:sz w:val="24"/>
                <w:szCs w:val="22"/>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686DD6" w:rsidRPr="00A46544" w:rsidTr="00C13C0B">
        <w:tc>
          <w:tcPr>
            <w:tcW w:w="587" w:type="dxa"/>
          </w:tcPr>
          <w:p w:rsidR="00686DD6" w:rsidRPr="00A46544" w:rsidRDefault="00686DD6" w:rsidP="00C13C0B">
            <w:pPr>
              <w:jc w:val="center"/>
              <w:rPr>
                <w:sz w:val="24"/>
                <w:lang w:val="uk-UA"/>
              </w:rPr>
            </w:pPr>
            <w:r w:rsidRPr="00A46544">
              <w:rPr>
                <w:sz w:val="24"/>
                <w:lang w:val="uk-UA"/>
              </w:rPr>
              <w:lastRenderedPageBreak/>
              <w:t>13.</w:t>
            </w:r>
          </w:p>
        </w:tc>
        <w:tc>
          <w:tcPr>
            <w:tcW w:w="3897" w:type="dxa"/>
            <w:gridSpan w:val="2"/>
          </w:tcPr>
          <w:p w:rsidR="00686DD6" w:rsidRPr="00A46544" w:rsidRDefault="00686DD6" w:rsidP="00C13C0B">
            <w:pPr>
              <w:jc w:val="center"/>
              <w:rPr>
                <w:sz w:val="24"/>
                <w:lang w:val="uk-UA"/>
              </w:rPr>
            </w:pPr>
            <w:r w:rsidRPr="00A46544">
              <w:rPr>
                <w:sz w:val="24"/>
                <w:lang w:val="uk-UA"/>
              </w:rPr>
              <w:t xml:space="preserve"> Спосіб та строки оскарження</w:t>
            </w:r>
          </w:p>
        </w:tc>
        <w:tc>
          <w:tcPr>
            <w:tcW w:w="5263" w:type="dxa"/>
            <w:gridSpan w:val="4"/>
          </w:tcPr>
          <w:p w:rsidR="00686DD6" w:rsidRPr="00A46544" w:rsidRDefault="00686DD6" w:rsidP="00C13C0B">
            <w:pPr>
              <w:ind w:firstLine="284"/>
              <w:jc w:val="both"/>
              <w:rPr>
                <w:sz w:val="24"/>
                <w:shd w:val="clear" w:color="auto" w:fill="FFFFFF"/>
                <w:lang w:val="uk-UA"/>
              </w:rPr>
            </w:pPr>
            <w:r w:rsidRPr="00A46544">
              <w:rPr>
                <w:sz w:val="24"/>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rsidR="00686DD6" w:rsidRPr="00A46544" w:rsidRDefault="00686DD6" w:rsidP="00C13C0B">
            <w:pPr>
              <w:ind w:firstLine="284"/>
              <w:jc w:val="both"/>
              <w:rPr>
                <w:sz w:val="24"/>
                <w:shd w:val="clear" w:color="auto" w:fill="FFFFFF"/>
                <w:lang w:val="uk-UA"/>
              </w:rPr>
            </w:pPr>
            <w:r w:rsidRPr="00A46544">
              <w:rPr>
                <w:sz w:val="24"/>
                <w:shd w:val="clear" w:color="auto" w:fill="FFFFFF"/>
                <w:lang w:val="uk-UA"/>
              </w:rPr>
              <w:t>- протягом тридцяти календарних днів з дня доведення його до відома заявника;</w:t>
            </w:r>
          </w:p>
          <w:p w:rsidR="00686DD6" w:rsidRPr="00A46544" w:rsidRDefault="00686DD6" w:rsidP="00C13C0B">
            <w:pPr>
              <w:ind w:firstLine="284"/>
              <w:jc w:val="both"/>
              <w:rPr>
                <w:sz w:val="24"/>
                <w:shd w:val="clear" w:color="auto" w:fill="FFFFFF"/>
                <w:lang w:val="uk-UA"/>
              </w:rPr>
            </w:pPr>
            <w:r w:rsidRPr="00A46544">
              <w:rPr>
                <w:sz w:val="24"/>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686DD6" w:rsidRPr="00A46544" w:rsidRDefault="00686DD6" w:rsidP="00C13C0B">
            <w:pPr>
              <w:ind w:firstLine="284"/>
              <w:jc w:val="both"/>
              <w:rPr>
                <w:sz w:val="24"/>
                <w:shd w:val="clear" w:color="auto" w:fill="FFFFFF"/>
                <w:lang w:val="uk-UA"/>
              </w:rPr>
            </w:pPr>
            <w:r w:rsidRPr="00A46544">
              <w:rPr>
                <w:sz w:val="24"/>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686DD6" w:rsidRPr="00A46544" w:rsidRDefault="00686DD6" w:rsidP="00C13C0B">
            <w:pPr>
              <w:pStyle w:val="rvps2"/>
              <w:shd w:val="clear" w:color="auto" w:fill="FFFFFF"/>
              <w:spacing w:before="0" w:beforeAutospacing="0" w:after="0" w:afterAutospacing="0"/>
              <w:ind w:firstLine="284"/>
              <w:jc w:val="both"/>
              <w:rPr>
                <w:shd w:val="clear" w:color="auto" w:fill="FFFFFF"/>
                <w:lang w:val="uk-UA"/>
              </w:rPr>
            </w:pPr>
            <w:r w:rsidRPr="00A46544">
              <w:rPr>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rsidR="00686DD6" w:rsidRPr="00A46544" w:rsidRDefault="00686DD6" w:rsidP="00C13C0B">
            <w:pPr>
              <w:pStyle w:val="rvps2"/>
              <w:shd w:val="clear" w:color="auto" w:fill="FFFFFF"/>
              <w:spacing w:before="0" w:beforeAutospacing="0" w:after="0" w:afterAutospacing="0"/>
              <w:ind w:firstLine="196"/>
              <w:jc w:val="both"/>
              <w:rPr>
                <w:shd w:val="clear" w:color="auto" w:fill="FFFFFF"/>
                <w:lang w:val="uk-UA"/>
              </w:rPr>
            </w:pPr>
            <w:r w:rsidRPr="00A46544">
              <w:rPr>
                <w:shd w:val="clear" w:color="auto" w:fill="FFFFFF"/>
                <w:lang w:val="uk-UA"/>
              </w:rPr>
              <w:t>- інші строки оскарження для окремих видів справ згідно з законодавством.</w:t>
            </w:r>
          </w:p>
          <w:p w:rsidR="00686DD6" w:rsidRPr="00A46544" w:rsidRDefault="00686DD6" w:rsidP="00855CAD">
            <w:pPr>
              <w:pStyle w:val="ad"/>
              <w:rPr>
                <w:iCs/>
                <w:sz w:val="24"/>
                <w:szCs w:val="24"/>
                <w:lang w:val="uk-UA"/>
              </w:rPr>
            </w:pPr>
            <w:r w:rsidRPr="00A46544">
              <w:rPr>
                <w:sz w:val="24"/>
                <w:szCs w:val="24"/>
                <w:shd w:val="clear" w:color="auto" w:fill="FFFFFF"/>
                <w:lang w:val="uk-UA"/>
              </w:rPr>
              <w:t xml:space="preserve">Оскарження рішення про залишення заяви без руху можливе шляхом </w:t>
            </w:r>
            <w:bookmarkStart w:id="18" w:name="_Hlk157156100"/>
            <w:r w:rsidRPr="00A46544">
              <w:rPr>
                <w:sz w:val="24"/>
                <w:szCs w:val="24"/>
                <w:shd w:val="clear" w:color="auto" w:fill="FFFFFF"/>
                <w:lang w:val="uk-UA"/>
              </w:rPr>
              <w:t xml:space="preserve">подання заяви </w:t>
            </w:r>
            <w:bookmarkEnd w:id="18"/>
            <w:r w:rsidRPr="00A46544">
              <w:rPr>
                <w:sz w:val="24"/>
                <w:szCs w:val="24"/>
                <w:shd w:val="clear" w:color="auto" w:fill="FFFFFF"/>
                <w:lang w:val="uk-UA"/>
              </w:rPr>
              <w:t xml:space="preserve">до виконавчого комітету Павлоградської міської ради (Адреса:  вул. Соборна,95, м. Павлоград, Дніпропетровська область, 51400.              </w:t>
            </w:r>
            <w:r w:rsidRPr="00A46544">
              <w:rPr>
                <w:sz w:val="24"/>
                <w:szCs w:val="24"/>
                <w:lang w:val="uk-UA"/>
              </w:rPr>
              <w:t xml:space="preserve">Тел.: (0563) 20-60-33, e-mail: </w:t>
            </w:r>
            <w:hyperlink r:id="rId7" w:history="1">
              <w:r w:rsidRPr="00A46544">
                <w:rPr>
                  <w:sz w:val="24"/>
                  <w:szCs w:val="24"/>
                  <w:lang w:val="uk-UA"/>
                </w:rPr>
                <w:t>info@pavlogradmrada.dp.gov.ua</w:t>
              </w:r>
            </w:hyperlink>
            <w:r w:rsidRPr="00A46544">
              <w:rPr>
                <w:sz w:val="24"/>
                <w:szCs w:val="24"/>
                <w:lang w:val="uk-UA"/>
              </w:rPr>
              <w:t>)</w:t>
            </w:r>
            <w:r w:rsidRPr="00A46544">
              <w:rPr>
                <w:sz w:val="24"/>
                <w:szCs w:val="24"/>
                <w:shd w:val="clear" w:color="auto" w:fill="FFFFFF"/>
                <w:lang w:val="uk-UA"/>
              </w:rPr>
              <w:t xml:space="preserve"> або позовної заяви до Дніпропетровського окружного  адміністративного суду (Адреса: adm.dp.court.gov.ua. Телефони: (056)720-97-88 (Приймальня голови суду), (097)261-88-16 (Відділ з організаційного забезпечення суду).          </w:t>
            </w:r>
            <w:r w:rsidRPr="00A46544">
              <w:rPr>
                <w:i/>
                <w:iCs/>
                <w:sz w:val="24"/>
                <w:szCs w:val="24"/>
                <w:lang w:val="uk-UA"/>
              </w:rPr>
              <w:t xml:space="preserve">E-mail:  </w:t>
            </w:r>
            <w:hyperlink r:id="rId8" w:history="1">
              <w:r w:rsidRPr="00A46544">
                <w:rPr>
                  <w:rStyle w:val="a6"/>
                  <w:i/>
                  <w:iCs/>
                  <w:sz w:val="24"/>
                  <w:szCs w:val="24"/>
                  <w:lang w:val="uk-UA"/>
                </w:rPr>
                <w:t>inbox@adm.dp.court.gov.ua</w:t>
              </w:r>
            </w:hyperlink>
            <w:r w:rsidRPr="00A46544">
              <w:rPr>
                <w:rStyle w:val="a6"/>
                <w:i/>
                <w:iCs/>
                <w:sz w:val="24"/>
                <w:szCs w:val="24"/>
                <w:lang w:val="uk-UA"/>
              </w:rPr>
              <w:t xml:space="preserve"> </w:t>
            </w:r>
            <w:r w:rsidRPr="00A46544">
              <w:rPr>
                <w:i/>
                <w:iCs/>
                <w:sz w:val="24"/>
                <w:szCs w:val="24"/>
                <w:lang w:val="uk-UA"/>
              </w:rPr>
              <w:t>)</w:t>
            </w:r>
          </w:p>
        </w:tc>
      </w:tr>
    </w:tbl>
    <w:p w:rsidR="00686DD6" w:rsidRPr="00A46544" w:rsidRDefault="00686DD6" w:rsidP="008B6825">
      <w:pPr>
        <w:rPr>
          <w:sz w:val="24"/>
          <w:lang w:val="uk-UA"/>
        </w:rPr>
      </w:pPr>
    </w:p>
    <w:p w:rsidR="00686DD6" w:rsidRPr="00A46544" w:rsidRDefault="00686DD6" w:rsidP="008B6825">
      <w:pPr>
        <w:rPr>
          <w:sz w:val="24"/>
          <w:lang w:val="uk-UA"/>
        </w:rPr>
      </w:pPr>
    </w:p>
    <w:p w:rsidR="00686DD6" w:rsidRPr="00A46544" w:rsidRDefault="00686DD6" w:rsidP="00855CAD">
      <w:pPr>
        <w:rPr>
          <w:bCs/>
          <w:szCs w:val="28"/>
          <w:lang w:val="uk-UA"/>
        </w:rPr>
      </w:pPr>
      <w:r w:rsidRPr="00A46544">
        <w:rPr>
          <w:bCs/>
          <w:szCs w:val="28"/>
          <w:lang w:val="uk-UA"/>
        </w:rPr>
        <w:t>Начальник відділу містобудування</w:t>
      </w:r>
    </w:p>
    <w:p w:rsidR="00686DD6" w:rsidRPr="00A46544" w:rsidRDefault="00686DD6" w:rsidP="00855CAD">
      <w:pPr>
        <w:rPr>
          <w:szCs w:val="28"/>
          <w:lang w:val="uk-UA"/>
        </w:rPr>
      </w:pPr>
      <w:r w:rsidRPr="00A46544">
        <w:rPr>
          <w:bCs/>
          <w:szCs w:val="28"/>
          <w:lang w:val="uk-UA"/>
        </w:rPr>
        <w:t>та архітектури</w:t>
      </w:r>
      <w:r w:rsidRPr="00A46544">
        <w:rPr>
          <w:szCs w:val="28"/>
          <w:lang w:val="uk-UA"/>
        </w:rPr>
        <w:t xml:space="preserve"> – головний архітектор міста                         Валентина КОЦЕНКО</w:t>
      </w:r>
    </w:p>
    <w:p w:rsidR="00686DD6" w:rsidRPr="00A46544" w:rsidRDefault="00686DD6" w:rsidP="009415F3">
      <w:pPr>
        <w:rPr>
          <w:szCs w:val="28"/>
          <w:lang w:val="uk-UA"/>
        </w:rPr>
      </w:pPr>
    </w:p>
    <w:sectPr w:rsidR="00686DD6" w:rsidRPr="00A46544" w:rsidSect="008B6825">
      <w:headerReference w:type="default" r:id="rId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DAD" w:rsidRDefault="003D6DAD" w:rsidP="008B6825">
      <w:r>
        <w:separator/>
      </w:r>
    </w:p>
  </w:endnote>
  <w:endnote w:type="continuationSeparator" w:id="0">
    <w:p w:rsidR="003D6DAD" w:rsidRDefault="003D6DAD" w:rsidP="008B6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DAD" w:rsidRDefault="003D6DAD" w:rsidP="008B6825">
      <w:r>
        <w:separator/>
      </w:r>
    </w:p>
  </w:footnote>
  <w:footnote w:type="continuationSeparator" w:id="0">
    <w:p w:rsidR="003D6DAD" w:rsidRDefault="003D6DAD" w:rsidP="008B6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DD6" w:rsidRPr="00363BF5" w:rsidRDefault="00363BF5" w:rsidP="00363BF5">
    <w:pPr>
      <w:pStyle w:val="af"/>
      <w:jc w:val="center"/>
    </w:pPr>
    <w:r>
      <w:rPr>
        <w:lang w:val="uk-UA"/>
      </w:rPr>
      <w:t xml:space="preserve">                                                                     </w:t>
    </w:r>
    <w:r w:rsidR="009055A3">
      <w:fldChar w:fldCharType="begin"/>
    </w:r>
    <w:r w:rsidR="009055A3">
      <w:instrText xml:space="preserve"> PAGE   \* MERGEFORMAT </w:instrText>
    </w:r>
    <w:r w:rsidR="009055A3">
      <w:fldChar w:fldCharType="separate"/>
    </w:r>
    <w:r w:rsidR="003B1E45">
      <w:rPr>
        <w:noProof/>
      </w:rPr>
      <w:t>6</w:t>
    </w:r>
    <w:r w:rsidR="009055A3">
      <w:rPr>
        <w:noProof/>
      </w:rPr>
      <w:fldChar w:fldCharType="end"/>
    </w:r>
    <w:r w:rsidR="00686DD6">
      <w:rPr>
        <w:lang w:val="uk-UA"/>
      </w:rPr>
      <w:t xml:space="preserve">       </w:t>
    </w:r>
    <w:r>
      <w:rPr>
        <w:lang w:val="uk-UA"/>
      </w:rPr>
      <w:t xml:space="preserve">         </w:t>
    </w:r>
    <w:r w:rsidR="00686DD6">
      <w:rPr>
        <w:lang w:val="uk-UA"/>
      </w:rPr>
      <w:t xml:space="preserve"> </w:t>
    </w:r>
    <w:r>
      <w:rPr>
        <w:lang w:val="uk-UA"/>
      </w:rPr>
      <w:t xml:space="preserve">     продовження додатка</w:t>
    </w:r>
    <w:r w:rsidR="00686DD6">
      <w:rPr>
        <w:lang w:val="uk-U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107C1871"/>
    <w:multiLevelType w:val="hybridMultilevel"/>
    <w:tmpl w:val="1C765BD4"/>
    <w:lvl w:ilvl="0" w:tplc="551EB8D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2DE3407"/>
    <w:multiLevelType w:val="hybridMultilevel"/>
    <w:tmpl w:val="4E72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470681C"/>
    <w:multiLevelType w:val="hybridMultilevel"/>
    <w:tmpl w:val="47B44C8C"/>
    <w:lvl w:ilvl="0" w:tplc="04190001">
      <w:start w:val="5"/>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8152D89"/>
    <w:multiLevelType w:val="hybridMultilevel"/>
    <w:tmpl w:val="E0580F04"/>
    <w:lvl w:ilvl="0" w:tplc="0A8E2FEC">
      <w:start w:val="2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7F41F3F"/>
    <w:multiLevelType w:val="multilevel"/>
    <w:tmpl w:val="78BAF8FA"/>
    <w:lvl w:ilvl="0">
      <w:start w:val="1"/>
      <w:numFmt w:val="none"/>
      <w:pStyle w:val="Heading11"/>
      <w:suff w:val="nothing"/>
      <w:lvlText w:val=""/>
      <w:lvlJc w:val="left"/>
      <w:rPr>
        <w:rFonts w:cs="Times New Roman"/>
      </w:rPr>
    </w:lvl>
    <w:lvl w:ilvl="1">
      <w:start w:val="1"/>
      <w:numFmt w:val="none"/>
      <w:pStyle w:val="Heading21"/>
      <w:suff w:val="nothing"/>
      <w:lvlText w:val=""/>
      <w:lvlJc w:val="left"/>
      <w:rPr>
        <w:rFonts w:cs="Times New Roman"/>
      </w:rPr>
    </w:lvl>
    <w:lvl w:ilvl="2">
      <w:start w:val="1"/>
      <w:numFmt w:val="none"/>
      <w:pStyle w:val="Heading31"/>
      <w:suff w:val="nothing"/>
      <w:lvlText w:val=""/>
      <w:lvlJc w:val="left"/>
      <w:rPr>
        <w:rFonts w:cs="Times New Roman"/>
      </w:rPr>
    </w:lvl>
    <w:lvl w:ilvl="3">
      <w:start w:val="1"/>
      <w:numFmt w:val="none"/>
      <w:pStyle w:val="Heading41"/>
      <w:suff w:val="nothing"/>
      <w:lvlText w:val=""/>
      <w:lvlJc w:val="left"/>
      <w:rPr>
        <w:rFonts w:cs="Times New Roman"/>
      </w:rPr>
    </w:lvl>
    <w:lvl w:ilvl="4">
      <w:start w:val="1"/>
      <w:numFmt w:val="none"/>
      <w:pStyle w:val="Heading51"/>
      <w:suff w:val="nothing"/>
      <w:lvlText w:val=""/>
      <w:lvlJc w:val="left"/>
      <w:rPr>
        <w:rFonts w:cs="Times New Roman"/>
      </w:rPr>
    </w:lvl>
    <w:lvl w:ilvl="5">
      <w:start w:val="1"/>
      <w:numFmt w:val="none"/>
      <w:pStyle w:val="Heading61"/>
      <w:suff w:val="nothing"/>
      <w:lvlText w:val=""/>
      <w:lvlJc w:val="left"/>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6" w15:restartNumberingAfterBreak="0">
    <w:nsid w:val="5F0802FA"/>
    <w:multiLevelType w:val="hybridMultilevel"/>
    <w:tmpl w:val="695C606A"/>
    <w:lvl w:ilvl="0" w:tplc="77A6B398">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2"/>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5F37"/>
    <w:rsid w:val="00000D2A"/>
    <w:rsid w:val="00005E9F"/>
    <w:rsid w:val="00014452"/>
    <w:rsid w:val="00017261"/>
    <w:rsid w:val="00030C9A"/>
    <w:rsid w:val="00031A31"/>
    <w:rsid w:val="000368B8"/>
    <w:rsid w:val="000430D2"/>
    <w:rsid w:val="000442DA"/>
    <w:rsid w:val="00056C69"/>
    <w:rsid w:val="00066653"/>
    <w:rsid w:val="00072EE9"/>
    <w:rsid w:val="00077AD9"/>
    <w:rsid w:val="00081C5E"/>
    <w:rsid w:val="00083197"/>
    <w:rsid w:val="00092497"/>
    <w:rsid w:val="00092C8D"/>
    <w:rsid w:val="00094913"/>
    <w:rsid w:val="000971DC"/>
    <w:rsid w:val="000973D7"/>
    <w:rsid w:val="000A0C17"/>
    <w:rsid w:val="000B5F37"/>
    <w:rsid w:val="000B7078"/>
    <w:rsid w:val="000C2EBD"/>
    <w:rsid w:val="000C4F26"/>
    <w:rsid w:val="000E689A"/>
    <w:rsid w:val="000F37F8"/>
    <w:rsid w:val="000F5FAF"/>
    <w:rsid w:val="000F6730"/>
    <w:rsid w:val="00100D72"/>
    <w:rsid w:val="00101DEF"/>
    <w:rsid w:val="001170DB"/>
    <w:rsid w:val="00117AED"/>
    <w:rsid w:val="00133CF7"/>
    <w:rsid w:val="0013418F"/>
    <w:rsid w:val="00134695"/>
    <w:rsid w:val="001352DE"/>
    <w:rsid w:val="0013565A"/>
    <w:rsid w:val="001409F8"/>
    <w:rsid w:val="001579DA"/>
    <w:rsid w:val="00167C42"/>
    <w:rsid w:val="00172F04"/>
    <w:rsid w:val="00175854"/>
    <w:rsid w:val="0018144E"/>
    <w:rsid w:val="00182496"/>
    <w:rsid w:val="00186331"/>
    <w:rsid w:val="001A13D1"/>
    <w:rsid w:val="001A1706"/>
    <w:rsid w:val="001A3D69"/>
    <w:rsid w:val="001B1516"/>
    <w:rsid w:val="001B16D5"/>
    <w:rsid w:val="001B2DA9"/>
    <w:rsid w:val="001B4258"/>
    <w:rsid w:val="001B4BAE"/>
    <w:rsid w:val="001B6B67"/>
    <w:rsid w:val="001C1DBF"/>
    <w:rsid w:val="001F4DAF"/>
    <w:rsid w:val="0020323F"/>
    <w:rsid w:val="00204F2E"/>
    <w:rsid w:val="00204FF7"/>
    <w:rsid w:val="00210EAE"/>
    <w:rsid w:val="00224371"/>
    <w:rsid w:val="00224D6A"/>
    <w:rsid w:val="00225FEC"/>
    <w:rsid w:val="00231D76"/>
    <w:rsid w:val="00240247"/>
    <w:rsid w:val="00240479"/>
    <w:rsid w:val="002442B0"/>
    <w:rsid w:val="002517C2"/>
    <w:rsid w:val="0025219A"/>
    <w:rsid w:val="00253E0F"/>
    <w:rsid w:val="00260DD4"/>
    <w:rsid w:val="0026524E"/>
    <w:rsid w:val="00265D93"/>
    <w:rsid w:val="002915FB"/>
    <w:rsid w:val="002B2F10"/>
    <w:rsid w:val="002B74E8"/>
    <w:rsid w:val="002C4D3E"/>
    <w:rsid w:val="002C68CB"/>
    <w:rsid w:val="002D04AF"/>
    <w:rsid w:val="002E4A7E"/>
    <w:rsid w:val="002F5BBA"/>
    <w:rsid w:val="00300732"/>
    <w:rsid w:val="0030111A"/>
    <w:rsid w:val="00303D36"/>
    <w:rsid w:val="0031281C"/>
    <w:rsid w:val="003141B7"/>
    <w:rsid w:val="00314A5F"/>
    <w:rsid w:val="0032659B"/>
    <w:rsid w:val="003310D0"/>
    <w:rsid w:val="00335904"/>
    <w:rsid w:val="00346868"/>
    <w:rsid w:val="0035746E"/>
    <w:rsid w:val="00360274"/>
    <w:rsid w:val="00363BF5"/>
    <w:rsid w:val="0036417F"/>
    <w:rsid w:val="003834B4"/>
    <w:rsid w:val="00394B62"/>
    <w:rsid w:val="003A138A"/>
    <w:rsid w:val="003A2179"/>
    <w:rsid w:val="003B1161"/>
    <w:rsid w:val="003B1E45"/>
    <w:rsid w:val="003C232F"/>
    <w:rsid w:val="003C296C"/>
    <w:rsid w:val="003C2D6B"/>
    <w:rsid w:val="003D14B0"/>
    <w:rsid w:val="003D2040"/>
    <w:rsid w:val="003D6DAD"/>
    <w:rsid w:val="003F751B"/>
    <w:rsid w:val="004015B5"/>
    <w:rsid w:val="0040750E"/>
    <w:rsid w:val="00410474"/>
    <w:rsid w:val="00411C77"/>
    <w:rsid w:val="00413E77"/>
    <w:rsid w:val="004147B3"/>
    <w:rsid w:val="00424D1C"/>
    <w:rsid w:val="00425CD3"/>
    <w:rsid w:val="0042722F"/>
    <w:rsid w:val="00427A6F"/>
    <w:rsid w:val="0043190D"/>
    <w:rsid w:val="00431CEE"/>
    <w:rsid w:val="00443427"/>
    <w:rsid w:val="00447551"/>
    <w:rsid w:val="00450E96"/>
    <w:rsid w:val="004546FC"/>
    <w:rsid w:val="0046237A"/>
    <w:rsid w:val="00477450"/>
    <w:rsid w:val="004A4410"/>
    <w:rsid w:val="004A7529"/>
    <w:rsid w:val="004B2EFD"/>
    <w:rsid w:val="004B3D1C"/>
    <w:rsid w:val="004B3DD5"/>
    <w:rsid w:val="004B5195"/>
    <w:rsid w:val="004B5F99"/>
    <w:rsid w:val="004C2706"/>
    <w:rsid w:val="004C4A9A"/>
    <w:rsid w:val="004D309E"/>
    <w:rsid w:val="004D3FAC"/>
    <w:rsid w:val="004E4089"/>
    <w:rsid w:val="004E7EA4"/>
    <w:rsid w:val="004F0009"/>
    <w:rsid w:val="00503589"/>
    <w:rsid w:val="00506D3C"/>
    <w:rsid w:val="0051198B"/>
    <w:rsid w:val="00511A57"/>
    <w:rsid w:val="00521EE3"/>
    <w:rsid w:val="00527280"/>
    <w:rsid w:val="00536B0A"/>
    <w:rsid w:val="00537063"/>
    <w:rsid w:val="0054367F"/>
    <w:rsid w:val="00550D00"/>
    <w:rsid w:val="00564665"/>
    <w:rsid w:val="005674ED"/>
    <w:rsid w:val="005803AC"/>
    <w:rsid w:val="00586030"/>
    <w:rsid w:val="005A1FC2"/>
    <w:rsid w:val="005A2E8D"/>
    <w:rsid w:val="005A3BCB"/>
    <w:rsid w:val="005B0DF9"/>
    <w:rsid w:val="005B45B9"/>
    <w:rsid w:val="005C12C2"/>
    <w:rsid w:val="005C16A2"/>
    <w:rsid w:val="005C6ED4"/>
    <w:rsid w:val="005E713E"/>
    <w:rsid w:val="005F26B0"/>
    <w:rsid w:val="005F78B5"/>
    <w:rsid w:val="00607A78"/>
    <w:rsid w:val="00610F04"/>
    <w:rsid w:val="0063369B"/>
    <w:rsid w:val="00635B14"/>
    <w:rsid w:val="00646A28"/>
    <w:rsid w:val="00655BDF"/>
    <w:rsid w:val="0066708C"/>
    <w:rsid w:val="00683039"/>
    <w:rsid w:val="00685AB9"/>
    <w:rsid w:val="00686DD6"/>
    <w:rsid w:val="00691617"/>
    <w:rsid w:val="006917D5"/>
    <w:rsid w:val="0069357C"/>
    <w:rsid w:val="00697BAB"/>
    <w:rsid w:val="00697F4E"/>
    <w:rsid w:val="006A34F5"/>
    <w:rsid w:val="006C637D"/>
    <w:rsid w:val="006D1419"/>
    <w:rsid w:val="006D4652"/>
    <w:rsid w:val="006D7874"/>
    <w:rsid w:val="006E4766"/>
    <w:rsid w:val="006F1FBA"/>
    <w:rsid w:val="006F4BF7"/>
    <w:rsid w:val="00702D4A"/>
    <w:rsid w:val="007133F9"/>
    <w:rsid w:val="0071627B"/>
    <w:rsid w:val="00716FF1"/>
    <w:rsid w:val="00724DFA"/>
    <w:rsid w:val="00730BF1"/>
    <w:rsid w:val="0073385C"/>
    <w:rsid w:val="0074272A"/>
    <w:rsid w:val="00751476"/>
    <w:rsid w:val="007543E5"/>
    <w:rsid w:val="007606EC"/>
    <w:rsid w:val="007615BC"/>
    <w:rsid w:val="0076653E"/>
    <w:rsid w:val="007725EC"/>
    <w:rsid w:val="00774E3E"/>
    <w:rsid w:val="00775A7A"/>
    <w:rsid w:val="007831AD"/>
    <w:rsid w:val="00791762"/>
    <w:rsid w:val="007A121B"/>
    <w:rsid w:val="007B6CAA"/>
    <w:rsid w:val="007B767E"/>
    <w:rsid w:val="007C0BB2"/>
    <w:rsid w:val="007C5645"/>
    <w:rsid w:val="007C6489"/>
    <w:rsid w:val="007D186E"/>
    <w:rsid w:val="007D4013"/>
    <w:rsid w:val="007D7B18"/>
    <w:rsid w:val="007E4EB1"/>
    <w:rsid w:val="007F282B"/>
    <w:rsid w:val="00800A8A"/>
    <w:rsid w:val="00806121"/>
    <w:rsid w:val="008204A6"/>
    <w:rsid w:val="00824C52"/>
    <w:rsid w:val="0084693B"/>
    <w:rsid w:val="00855266"/>
    <w:rsid w:val="00855CAD"/>
    <w:rsid w:val="00864D63"/>
    <w:rsid w:val="00871BBF"/>
    <w:rsid w:val="00872F9C"/>
    <w:rsid w:val="008733B9"/>
    <w:rsid w:val="008771A4"/>
    <w:rsid w:val="0088312D"/>
    <w:rsid w:val="0088345A"/>
    <w:rsid w:val="008933EC"/>
    <w:rsid w:val="0089378D"/>
    <w:rsid w:val="0089448C"/>
    <w:rsid w:val="008A30A3"/>
    <w:rsid w:val="008A539F"/>
    <w:rsid w:val="008A53AD"/>
    <w:rsid w:val="008A6DEC"/>
    <w:rsid w:val="008B57FE"/>
    <w:rsid w:val="008B6825"/>
    <w:rsid w:val="008C15E3"/>
    <w:rsid w:val="008C590E"/>
    <w:rsid w:val="008D080E"/>
    <w:rsid w:val="008E12BA"/>
    <w:rsid w:val="008E5BCE"/>
    <w:rsid w:val="008E6800"/>
    <w:rsid w:val="008F1D96"/>
    <w:rsid w:val="009055A3"/>
    <w:rsid w:val="0091199B"/>
    <w:rsid w:val="009178D9"/>
    <w:rsid w:val="009223CE"/>
    <w:rsid w:val="00922AF6"/>
    <w:rsid w:val="0092624E"/>
    <w:rsid w:val="00926E41"/>
    <w:rsid w:val="009415F3"/>
    <w:rsid w:val="009427CB"/>
    <w:rsid w:val="0094449B"/>
    <w:rsid w:val="00954602"/>
    <w:rsid w:val="0095545D"/>
    <w:rsid w:val="00955CA1"/>
    <w:rsid w:val="0095700B"/>
    <w:rsid w:val="009602D1"/>
    <w:rsid w:val="009622A4"/>
    <w:rsid w:val="009667C1"/>
    <w:rsid w:val="009668DE"/>
    <w:rsid w:val="00966B58"/>
    <w:rsid w:val="00970D04"/>
    <w:rsid w:val="009754B7"/>
    <w:rsid w:val="009A4CD2"/>
    <w:rsid w:val="009B18FE"/>
    <w:rsid w:val="009C0B5C"/>
    <w:rsid w:val="009C3A45"/>
    <w:rsid w:val="009C3A4D"/>
    <w:rsid w:val="009D40AE"/>
    <w:rsid w:val="009D437D"/>
    <w:rsid w:val="009E0393"/>
    <w:rsid w:val="009E4B4C"/>
    <w:rsid w:val="009F0710"/>
    <w:rsid w:val="009F2F89"/>
    <w:rsid w:val="009F33B5"/>
    <w:rsid w:val="009F678A"/>
    <w:rsid w:val="009F7314"/>
    <w:rsid w:val="009F778D"/>
    <w:rsid w:val="00A01FAF"/>
    <w:rsid w:val="00A14B39"/>
    <w:rsid w:val="00A14D99"/>
    <w:rsid w:val="00A4174C"/>
    <w:rsid w:val="00A46544"/>
    <w:rsid w:val="00A5060D"/>
    <w:rsid w:val="00A5779F"/>
    <w:rsid w:val="00A63FAD"/>
    <w:rsid w:val="00A67411"/>
    <w:rsid w:val="00A81B5E"/>
    <w:rsid w:val="00A8253B"/>
    <w:rsid w:val="00A85122"/>
    <w:rsid w:val="00A91EFC"/>
    <w:rsid w:val="00AA5964"/>
    <w:rsid w:val="00AB2A7C"/>
    <w:rsid w:val="00AB2E48"/>
    <w:rsid w:val="00AC798F"/>
    <w:rsid w:val="00AD6B85"/>
    <w:rsid w:val="00AE1AB4"/>
    <w:rsid w:val="00AE4AAC"/>
    <w:rsid w:val="00AE7159"/>
    <w:rsid w:val="00AF1920"/>
    <w:rsid w:val="00B14E10"/>
    <w:rsid w:val="00B273A2"/>
    <w:rsid w:val="00B274AC"/>
    <w:rsid w:val="00B32290"/>
    <w:rsid w:val="00B46EDA"/>
    <w:rsid w:val="00B5166A"/>
    <w:rsid w:val="00B5475F"/>
    <w:rsid w:val="00B933B0"/>
    <w:rsid w:val="00B944E1"/>
    <w:rsid w:val="00B94B57"/>
    <w:rsid w:val="00B97545"/>
    <w:rsid w:val="00BC1889"/>
    <w:rsid w:val="00BC2D41"/>
    <w:rsid w:val="00BD0881"/>
    <w:rsid w:val="00BE091D"/>
    <w:rsid w:val="00BE25B8"/>
    <w:rsid w:val="00BE2FC1"/>
    <w:rsid w:val="00BE3475"/>
    <w:rsid w:val="00BF505D"/>
    <w:rsid w:val="00C13C0B"/>
    <w:rsid w:val="00C32BB7"/>
    <w:rsid w:val="00C42206"/>
    <w:rsid w:val="00C44F51"/>
    <w:rsid w:val="00C62B7B"/>
    <w:rsid w:val="00C7391B"/>
    <w:rsid w:val="00C915C2"/>
    <w:rsid w:val="00C964B6"/>
    <w:rsid w:val="00CA0F61"/>
    <w:rsid w:val="00CA4B3F"/>
    <w:rsid w:val="00CB65DF"/>
    <w:rsid w:val="00CB66E2"/>
    <w:rsid w:val="00CC50BE"/>
    <w:rsid w:val="00CD0264"/>
    <w:rsid w:val="00CD500C"/>
    <w:rsid w:val="00CD6510"/>
    <w:rsid w:val="00CE1C61"/>
    <w:rsid w:val="00CE4891"/>
    <w:rsid w:val="00CF0E32"/>
    <w:rsid w:val="00CF1DDD"/>
    <w:rsid w:val="00D00E76"/>
    <w:rsid w:val="00D07AAA"/>
    <w:rsid w:val="00D244A1"/>
    <w:rsid w:val="00D33289"/>
    <w:rsid w:val="00D37676"/>
    <w:rsid w:val="00D40FC7"/>
    <w:rsid w:val="00D54D9A"/>
    <w:rsid w:val="00D54E70"/>
    <w:rsid w:val="00D75CA2"/>
    <w:rsid w:val="00D83092"/>
    <w:rsid w:val="00D915C8"/>
    <w:rsid w:val="00D97B11"/>
    <w:rsid w:val="00DA1580"/>
    <w:rsid w:val="00DA595A"/>
    <w:rsid w:val="00DB6536"/>
    <w:rsid w:val="00DC25DD"/>
    <w:rsid w:val="00DC4E82"/>
    <w:rsid w:val="00DD4353"/>
    <w:rsid w:val="00DD5274"/>
    <w:rsid w:val="00DD565B"/>
    <w:rsid w:val="00DD757E"/>
    <w:rsid w:val="00DE0470"/>
    <w:rsid w:val="00DE1FF7"/>
    <w:rsid w:val="00DE2B01"/>
    <w:rsid w:val="00DE6CEF"/>
    <w:rsid w:val="00E01342"/>
    <w:rsid w:val="00E019A2"/>
    <w:rsid w:val="00E032A2"/>
    <w:rsid w:val="00E032AD"/>
    <w:rsid w:val="00E047AD"/>
    <w:rsid w:val="00E14BD7"/>
    <w:rsid w:val="00E1555D"/>
    <w:rsid w:val="00E23458"/>
    <w:rsid w:val="00E313EB"/>
    <w:rsid w:val="00E3501A"/>
    <w:rsid w:val="00E360AD"/>
    <w:rsid w:val="00E418C4"/>
    <w:rsid w:val="00E419E2"/>
    <w:rsid w:val="00E45E88"/>
    <w:rsid w:val="00E5383E"/>
    <w:rsid w:val="00E54A85"/>
    <w:rsid w:val="00E56134"/>
    <w:rsid w:val="00E61ECE"/>
    <w:rsid w:val="00E706C9"/>
    <w:rsid w:val="00E81210"/>
    <w:rsid w:val="00E87700"/>
    <w:rsid w:val="00E93C32"/>
    <w:rsid w:val="00EA659A"/>
    <w:rsid w:val="00EB512D"/>
    <w:rsid w:val="00EB520D"/>
    <w:rsid w:val="00EC22D8"/>
    <w:rsid w:val="00EC459B"/>
    <w:rsid w:val="00ED2B79"/>
    <w:rsid w:val="00ED3F04"/>
    <w:rsid w:val="00EE1098"/>
    <w:rsid w:val="00EF11FF"/>
    <w:rsid w:val="00EF5E75"/>
    <w:rsid w:val="00F01736"/>
    <w:rsid w:val="00F15268"/>
    <w:rsid w:val="00F27347"/>
    <w:rsid w:val="00F317E5"/>
    <w:rsid w:val="00F326FD"/>
    <w:rsid w:val="00F33A9C"/>
    <w:rsid w:val="00F4209F"/>
    <w:rsid w:val="00F42595"/>
    <w:rsid w:val="00F674A3"/>
    <w:rsid w:val="00F75163"/>
    <w:rsid w:val="00F75422"/>
    <w:rsid w:val="00F80031"/>
    <w:rsid w:val="00F8343E"/>
    <w:rsid w:val="00F8408C"/>
    <w:rsid w:val="00F939E3"/>
    <w:rsid w:val="00F94026"/>
    <w:rsid w:val="00F975BB"/>
    <w:rsid w:val="00FA0C61"/>
    <w:rsid w:val="00FA22E1"/>
    <w:rsid w:val="00FB0508"/>
    <w:rsid w:val="00FB06B7"/>
    <w:rsid w:val="00FB6A85"/>
    <w:rsid w:val="00FC2174"/>
    <w:rsid w:val="00FC7E60"/>
    <w:rsid w:val="00FD7306"/>
    <w:rsid w:val="00FF1B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84B01D8-5FA8-41BD-A577-1EE66397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510"/>
    <w:rPr>
      <w:rFonts w:ascii="Times New Roman" w:eastAsia="Times New Roman" w:hAnsi="Times New Roman"/>
      <w:sz w:val="28"/>
      <w:szCs w:val="24"/>
      <w:lang w:val="ru-RU" w:eastAsia="ru-RU"/>
    </w:rPr>
  </w:style>
  <w:style w:type="paragraph" w:styleId="1">
    <w:name w:val="heading 1"/>
    <w:basedOn w:val="a"/>
    <w:next w:val="a"/>
    <w:link w:val="10"/>
    <w:uiPriority w:val="99"/>
    <w:qFormat/>
    <w:rsid w:val="0084693B"/>
    <w:pPr>
      <w:keepNext/>
      <w:keepLines/>
      <w:spacing w:before="480"/>
      <w:outlineLvl w:val="0"/>
    </w:pPr>
    <w:rPr>
      <w:rFonts w:ascii="Calibri Light" w:hAnsi="Calibri Light"/>
      <w:b/>
      <w:bCs/>
      <w:color w:val="2E74B5"/>
      <w:szCs w:val="28"/>
    </w:rPr>
  </w:style>
  <w:style w:type="paragraph" w:styleId="2">
    <w:name w:val="heading 2"/>
    <w:basedOn w:val="a"/>
    <w:link w:val="20"/>
    <w:uiPriority w:val="99"/>
    <w:qFormat/>
    <w:rsid w:val="0091199B"/>
    <w:pPr>
      <w:spacing w:before="100" w:beforeAutospacing="1" w:after="100" w:afterAutospacing="1"/>
      <w:outlineLvl w:val="1"/>
    </w:pPr>
    <w:rPr>
      <w:b/>
      <w:bCs/>
      <w:sz w:val="36"/>
      <w:szCs w:val="36"/>
    </w:rPr>
  </w:style>
  <w:style w:type="paragraph" w:styleId="3">
    <w:name w:val="heading 3"/>
    <w:basedOn w:val="a"/>
    <w:next w:val="a"/>
    <w:link w:val="30"/>
    <w:uiPriority w:val="99"/>
    <w:qFormat/>
    <w:rsid w:val="0091199B"/>
    <w:pPr>
      <w:keepNext/>
      <w:keepLines/>
      <w:spacing w:before="200"/>
      <w:outlineLvl w:val="2"/>
    </w:pPr>
    <w:rPr>
      <w:rFonts w:ascii="Calibri Light" w:hAnsi="Calibri Light"/>
      <w:b/>
      <w:bCs/>
      <w:color w:val="5B9BD5"/>
    </w:rPr>
  </w:style>
  <w:style w:type="paragraph" w:styleId="4">
    <w:name w:val="heading 4"/>
    <w:basedOn w:val="a"/>
    <w:next w:val="a"/>
    <w:link w:val="40"/>
    <w:uiPriority w:val="99"/>
    <w:qFormat/>
    <w:rsid w:val="00D40FC7"/>
    <w:pPr>
      <w:keepNext/>
      <w:keepLines/>
      <w:spacing w:before="200"/>
      <w:outlineLvl w:val="3"/>
    </w:pPr>
    <w:rPr>
      <w:rFonts w:ascii="Calibri Light" w:hAnsi="Calibri Light"/>
      <w:b/>
      <w:bCs/>
      <w:i/>
      <w:iCs/>
      <w:color w:val="5B9BD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693B"/>
    <w:rPr>
      <w:rFonts w:ascii="Calibri Light" w:hAnsi="Calibri Light" w:cs="Times New Roman"/>
      <w:b/>
      <w:bCs/>
      <w:color w:val="2E74B5"/>
      <w:sz w:val="28"/>
      <w:szCs w:val="28"/>
      <w:lang w:eastAsia="ru-RU"/>
    </w:rPr>
  </w:style>
  <w:style w:type="character" w:customStyle="1" w:styleId="20">
    <w:name w:val="Заголовок 2 Знак"/>
    <w:link w:val="2"/>
    <w:uiPriority w:val="99"/>
    <w:locked/>
    <w:rsid w:val="0091199B"/>
    <w:rPr>
      <w:rFonts w:ascii="Times New Roman" w:hAnsi="Times New Roman" w:cs="Times New Roman"/>
      <w:b/>
      <w:bCs/>
      <w:sz w:val="36"/>
      <w:szCs w:val="36"/>
      <w:lang w:eastAsia="ru-RU"/>
    </w:rPr>
  </w:style>
  <w:style w:type="character" w:customStyle="1" w:styleId="30">
    <w:name w:val="Заголовок 3 Знак"/>
    <w:link w:val="3"/>
    <w:uiPriority w:val="99"/>
    <w:semiHidden/>
    <w:locked/>
    <w:rsid w:val="0091199B"/>
    <w:rPr>
      <w:rFonts w:ascii="Calibri Light" w:hAnsi="Calibri Light" w:cs="Times New Roman"/>
      <w:b/>
      <w:bCs/>
      <w:color w:val="5B9BD5"/>
      <w:sz w:val="24"/>
      <w:szCs w:val="24"/>
      <w:lang w:eastAsia="ru-RU"/>
    </w:rPr>
  </w:style>
  <w:style w:type="character" w:customStyle="1" w:styleId="40">
    <w:name w:val="Заголовок 4 Знак"/>
    <w:link w:val="4"/>
    <w:uiPriority w:val="99"/>
    <w:semiHidden/>
    <w:locked/>
    <w:rsid w:val="00D40FC7"/>
    <w:rPr>
      <w:rFonts w:ascii="Calibri Light" w:hAnsi="Calibri Light" w:cs="Times New Roman"/>
      <w:b/>
      <w:bCs/>
      <w:i/>
      <w:iCs/>
      <w:color w:val="5B9BD5"/>
      <w:sz w:val="24"/>
      <w:szCs w:val="24"/>
      <w:lang w:eastAsia="ru-RU"/>
    </w:rPr>
  </w:style>
  <w:style w:type="table" w:styleId="a3">
    <w:name w:val="Table Grid"/>
    <w:basedOn w:val="a1"/>
    <w:uiPriority w:val="99"/>
    <w:rsid w:val="004075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B933B0"/>
    <w:rPr>
      <w:rFonts w:ascii="Tahoma" w:hAnsi="Tahoma" w:cs="Tahoma"/>
      <w:sz w:val="16"/>
      <w:szCs w:val="16"/>
    </w:rPr>
  </w:style>
  <w:style w:type="character" w:customStyle="1" w:styleId="a5">
    <w:name w:val="Текст выноски Знак"/>
    <w:link w:val="a4"/>
    <w:uiPriority w:val="99"/>
    <w:semiHidden/>
    <w:locked/>
    <w:rsid w:val="00B933B0"/>
    <w:rPr>
      <w:rFonts w:ascii="Tahoma" w:hAnsi="Tahoma" w:cs="Tahoma"/>
      <w:sz w:val="16"/>
      <w:szCs w:val="16"/>
      <w:lang w:eastAsia="ru-RU"/>
    </w:rPr>
  </w:style>
  <w:style w:type="paragraph" w:customStyle="1" w:styleId="Heading11">
    <w:name w:val="Heading 11"/>
    <w:basedOn w:val="a"/>
    <w:next w:val="a"/>
    <w:uiPriority w:val="99"/>
    <w:rsid w:val="00A63FAD"/>
    <w:pPr>
      <w:keepNext/>
      <w:numPr>
        <w:numId w:val="1"/>
      </w:numPr>
      <w:suppressAutoHyphens/>
      <w:outlineLvl w:val="0"/>
    </w:pPr>
    <w:rPr>
      <w:szCs w:val="20"/>
      <w:lang w:val="uk-UA" w:eastAsia="zh-CN"/>
    </w:rPr>
  </w:style>
  <w:style w:type="paragraph" w:customStyle="1" w:styleId="Heading21">
    <w:name w:val="Heading 21"/>
    <w:basedOn w:val="a"/>
    <w:next w:val="a"/>
    <w:uiPriority w:val="99"/>
    <w:rsid w:val="00A63FAD"/>
    <w:pPr>
      <w:keepNext/>
      <w:numPr>
        <w:ilvl w:val="1"/>
        <w:numId w:val="1"/>
      </w:numPr>
      <w:suppressAutoHyphens/>
      <w:jc w:val="center"/>
      <w:outlineLvl w:val="1"/>
    </w:pPr>
    <w:rPr>
      <w:szCs w:val="20"/>
      <w:lang w:val="uk-UA" w:eastAsia="zh-CN"/>
    </w:rPr>
  </w:style>
  <w:style w:type="paragraph" w:customStyle="1" w:styleId="Heading31">
    <w:name w:val="Heading 31"/>
    <w:basedOn w:val="a"/>
    <w:next w:val="a"/>
    <w:uiPriority w:val="99"/>
    <w:rsid w:val="00A63FAD"/>
    <w:pPr>
      <w:keepNext/>
      <w:numPr>
        <w:ilvl w:val="2"/>
        <w:numId w:val="1"/>
      </w:numPr>
      <w:suppressAutoHyphens/>
      <w:jc w:val="center"/>
      <w:outlineLvl w:val="2"/>
    </w:pPr>
    <w:rPr>
      <w:b/>
      <w:sz w:val="32"/>
      <w:szCs w:val="20"/>
      <w:lang w:val="uk-UA" w:eastAsia="zh-CN"/>
    </w:rPr>
  </w:style>
  <w:style w:type="paragraph" w:customStyle="1" w:styleId="Heading41">
    <w:name w:val="Heading 41"/>
    <w:basedOn w:val="a"/>
    <w:next w:val="a"/>
    <w:uiPriority w:val="99"/>
    <w:rsid w:val="00A63FAD"/>
    <w:pPr>
      <w:keepNext/>
      <w:numPr>
        <w:ilvl w:val="3"/>
        <w:numId w:val="1"/>
      </w:numPr>
      <w:suppressAutoHyphens/>
      <w:jc w:val="center"/>
      <w:outlineLvl w:val="3"/>
    </w:pPr>
    <w:rPr>
      <w:b/>
      <w:bCs/>
      <w:szCs w:val="20"/>
      <w:lang w:val="uk-UA" w:eastAsia="zh-CN"/>
    </w:rPr>
  </w:style>
  <w:style w:type="paragraph" w:customStyle="1" w:styleId="Heading51">
    <w:name w:val="Heading 51"/>
    <w:basedOn w:val="a"/>
    <w:next w:val="a"/>
    <w:uiPriority w:val="99"/>
    <w:rsid w:val="00A63FAD"/>
    <w:pPr>
      <w:keepNext/>
      <w:numPr>
        <w:ilvl w:val="4"/>
        <w:numId w:val="1"/>
      </w:numPr>
      <w:suppressAutoHyphens/>
      <w:ind w:left="-567"/>
      <w:outlineLvl w:val="4"/>
    </w:pPr>
    <w:rPr>
      <w:sz w:val="24"/>
      <w:szCs w:val="20"/>
      <w:lang w:val="uk-UA" w:eastAsia="zh-CN"/>
    </w:rPr>
  </w:style>
  <w:style w:type="paragraph" w:customStyle="1" w:styleId="Heading61">
    <w:name w:val="Heading 61"/>
    <w:basedOn w:val="a"/>
    <w:next w:val="a"/>
    <w:uiPriority w:val="99"/>
    <w:rsid w:val="00A63FAD"/>
    <w:pPr>
      <w:keepNext/>
      <w:numPr>
        <w:ilvl w:val="5"/>
        <w:numId w:val="1"/>
      </w:numPr>
      <w:suppressAutoHyphens/>
      <w:ind w:left="-426"/>
      <w:outlineLvl w:val="5"/>
    </w:pPr>
    <w:rPr>
      <w:rFonts w:ascii="Bookman Old Style" w:hAnsi="Bookman Old Style" w:cs="Bookman Old Style"/>
      <w:szCs w:val="20"/>
      <w:lang w:val="uk-UA" w:eastAsia="zh-CN"/>
    </w:rPr>
  </w:style>
  <w:style w:type="character" w:customStyle="1" w:styleId="-">
    <w:name w:val="Интернет-ссылка"/>
    <w:uiPriority w:val="99"/>
    <w:rsid w:val="00A63FAD"/>
    <w:rPr>
      <w:rFonts w:cs="Times New Roman"/>
      <w:color w:val="0000FF"/>
      <w:u w:val="single"/>
    </w:rPr>
  </w:style>
  <w:style w:type="character" w:styleId="a6">
    <w:name w:val="Hyperlink"/>
    <w:uiPriority w:val="99"/>
    <w:rsid w:val="0091199B"/>
    <w:rPr>
      <w:rFonts w:cs="Times New Roman"/>
      <w:color w:val="0000FF"/>
      <w:u w:val="single"/>
    </w:rPr>
  </w:style>
  <w:style w:type="character" w:customStyle="1" w:styleId="mw-headline">
    <w:name w:val="mw-headline"/>
    <w:uiPriority w:val="99"/>
    <w:rsid w:val="0091199B"/>
    <w:rPr>
      <w:rFonts w:cs="Times New Roman"/>
    </w:rPr>
  </w:style>
  <w:style w:type="paragraph" w:styleId="a7">
    <w:name w:val="Normal (Web)"/>
    <w:basedOn w:val="a"/>
    <w:uiPriority w:val="99"/>
    <w:rsid w:val="0091199B"/>
    <w:pPr>
      <w:spacing w:before="100" w:beforeAutospacing="1" w:after="100" w:afterAutospacing="1"/>
    </w:pPr>
    <w:rPr>
      <w:sz w:val="24"/>
    </w:rPr>
  </w:style>
  <w:style w:type="character" w:styleId="HTML">
    <w:name w:val="HTML Cite"/>
    <w:uiPriority w:val="99"/>
    <w:semiHidden/>
    <w:rsid w:val="0091199B"/>
    <w:rPr>
      <w:rFonts w:cs="Times New Roman"/>
      <w:i/>
      <w:iCs/>
    </w:rPr>
  </w:style>
  <w:style w:type="paragraph" w:styleId="a8">
    <w:name w:val="List Paragraph"/>
    <w:basedOn w:val="a"/>
    <w:uiPriority w:val="99"/>
    <w:qFormat/>
    <w:rsid w:val="00751476"/>
    <w:pPr>
      <w:ind w:left="720"/>
      <w:contextualSpacing/>
    </w:pPr>
  </w:style>
  <w:style w:type="paragraph" w:customStyle="1" w:styleId="pl-3">
    <w:name w:val="pl-3"/>
    <w:basedOn w:val="a"/>
    <w:uiPriority w:val="99"/>
    <w:rsid w:val="00D40FC7"/>
    <w:pPr>
      <w:spacing w:before="100" w:beforeAutospacing="1" w:after="100" w:afterAutospacing="1"/>
    </w:pPr>
    <w:rPr>
      <w:sz w:val="24"/>
    </w:rPr>
  </w:style>
  <w:style w:type="paragraph" w:styleId="a9">
    <w:name w:val="Body Text"/>
    <w:basedOn w:val="a"/>
    <w:link w:val="aa"/>
    <w:uiPriority w:val="99"/>
    <w:rsid w:val="00E23458"/>
    <w:rPr>
      <w:lang w:val="uk-UA"/>
    </w:rPr>
  </w:style>
  <w:style w:type="character" w:customStyle="1" w:styleId="aa">
    <w:name w:val="Основной текст Знак"/>
    <w:link w:val="a9"/>
    <w:uiPriority w:val="99"/>
    <w:locked/>
    <w:rsid w:val="00E23458"/>
    <w:rPr>
      <w:rFonts w:ascii="Times New Roman" w:hAnsi="Times New Roman" w:cs="Times New Roman"/>
      <w:sz w:val="24"/>
      <w:szCs w:val="24"/>
      <w:lang w:val="uk-UA" w:eastAsia="ru-RU"/>
    </w:rPr>
  </w:style>
  <w:style w:type="paragraph" w:customStyle="1" w:styleId="rvps2">
    <w:name w:val="rvps2"/>
    <w:basedOn w:val="a"/>
    <w:uiPriority w:val="99"/>
    <w:rsid w:val="00872F9C"/>
    <w:pPr>
      <w:spacing w:before="100" w:beforeAutospacing="1" w:after="100" w:afterAutospacing="1"/>
    </w:pPr>
    <w:rPr>
      <w:sz w:val="24"/>
    </w:rPr>
  </w:style>
  <w:style w:type="paragraph" w:customStyle="1" w:styleId="ab">
    <w:name w:val="Должности и подписи"/>
    <w:basedOn w:val="a"/>
    <w:uiPriority w:val="99"/>
    <w:rsid w:val="00AE1AB4"/>
    <w:pPr>
      <w:spacing w:after="60"/>
    </w:pPr>
    <w:rPr>
      <w:rFonts w:ascii="Verdana" w:hAnsi="Verdana"/>
      <w:sz w:val="20"/>
      <w:szCs w:val="28"/>
      <w:lang w:val="en-US" w:eastAsia="en-US"/>
    </w:rPr>
  </w:style>
  <w:style w:type="paragraph" w:customStyle="1" w:styleId="ac">
    <w:name w:val="Согласовано и утверждаю"/>
    <w:basedOn w:val="a"/>
    <w:uiPriority w:val="99"/>
    <w:rsid w:val="00AE1AB4"/>
    <w:pPr>
      <w:suppressAutoHyphens/>
      <w:jc w:val="center"/>
    </w:pPr>
    <w:rPr>
      <w:caps/>
      <w:sz w:val="24"/>
      <w:szCs w:val="28"/>
      <w:lang w:val="uk-UA" w:eastAsia="zh-CN"/>
    </w:rPr>
  </w:style>
  <w:style w:type="paragraph" w:styleId="ad">
    <w:name w:val="annotation text"/>
    <w:basedOn w:val="a"/>
    <w:link w:val="ae"/>
    <w:uiPriority w:val="99"/>
    <w:rsid w:val="00AE1AB4"/>
    <w:rPr>
      <w:sz w:val="20"/>
      <w:szCs w:val="20"/>
    </w:rPr>
  </w:style>
  <w:style w:type="character" w:customStyle="1" w:styleId="ae">
    <w:name w:val="Текст примечания Знак"/>
    <w:link w:val="ad"/>
    <w:uiPriority w:val="99"/>
    <w:locked/>
    <w:rsid w:val="00AE1AB4"/>
    <w:rPr>
      <w:rFonts w:ascii="Times New Roman" w:hAnsi="Times New Roman" w:cs="Times New Roman"/>
      <w:sz w:val="20"/>
      <w:szCs w:val="20"/>
      <w:lang w:eastAsia="ru-RU"/>
    </w:rPr>
  </w:style>
  <w:style w:type="paragraph" w:styleId="af">
    <w:name w:val="header"/>
    <w:basedOn w:val="a"/>
    <w:link w:val="af0"/>
    <w:uiPriority w:val="99"/>
    <w:rsid w:val="008B6825"/>
    <w:pPr>
      <w:tabs>
        <w:tab w:val="center" w:pos="4677"/>
        <w:tab w:val="right" w:pos="9355"/>
      </w:tabs>
    </w:pPr>
  </w:style>
  <w:style w:type="character" w:customStyle="1" w:styleId="af0">
    <w:name w:val="Верхний колонтитул Знак"/>
    <w:link w:val="af"/>
    <w:uiPriority w:val="99"/>
    <w:locked/>
    <w:rsid w:val="008B6825"/>
    <w:rPr>
      <w:rFonts w:ascii="Times New Roman" w:hAnsi="Times New Roman" w:cs="Times New Roman"/>
      <w:sz w:val="24"/>
      <w:szCs w:val="24"/>
      <w:lang w:eastAsia="ru-RU"/>
    </w:rPr>
  </w:style>
  <w:style w:type="paragraph" w:styleId="af1">
    <w:name w:val="footer"/>
    <w:basedOn w:val="a"/>
    <w:link w:val="af2"/>
    <w:uiPriority w:val="99"/>
    <w:semiHidden/>
    <w:rsid w:val="008B6825"/>
    <w:pPr>
      <w:tabs>
        <w:tab w:val="center" w:pos="4677"/>
        <w:tab w:val="right" w:pos="9355"/>
      </w:tabs>
    </w:pPr>
  </w:style>
  <w:style w:type="character" w:customStyle="1" w:styleId="af2">
    <w:name w:val="Нижний колонтитул Знак"/>
    <w:link w:val="af1"/>
    <w:uiPriority w:val="99"/>
    <w:semiHidden/>
    <w:locked/>
    <w:rsid w:val="008B6825"/>
    <w:rPr>
      <w:rFonts w:ascii="Times New Roman" w:hAnsi="Times New Roman" w:cs="Times New Roman"/>
      <w:sz w:val="24"/>
      <w:szCs w:val="24"/>
      <w:lang w:eastAsia="ru-RU"/>
    </w:rPr>
  </w:style>
  <w:style w:type="character" w:customStyle="1" w:styleId="rvts9">
    <w:name w:val="rvts9"/>
    <w:uiPriority w:val="99"/>
    <w:rsid w:val="00855CA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354635">
      <w:marLeft w:val="0"/>
      <w:marRight w:val="0"/>
      <w:marTop w:val="0"/>
      <w:marBottom w:val="0"/>
      <w:divBdr>
        <w:top w:val="none" w:sz="0" w:space="0" w:color="auto"/>
        <w:left w:val="none" w:sz="0" w:space="0" w:color="auto"/>
        <w:bottom w:val="none" w:sz="0" w:space="0" w:color="auto"/>
        <w:right w:val="none" w:sz="0" w:space="0" w:color="auto"/>
      </w:divBdr>
    </w:div>
    <w:div w:id="1093354641">
      <w:marLeft w:val="0"/>
      <w:marRight w:val="0"/>
      <w:marTop w:val="0"/>
      <w:marBottom w:val="0"/>
      <w:divBdr>
        <w:top w:val="none" w:sz="0" w:space="0" w:color="auto"/>
        <w:left w:val="none" w:sz="0" w:space="0" w:color="auto"/>
        <w:bottom w:val="none" w:sz="0" w:space="0" w:color="auto"/>
        <w:right w:val="none" w:sz="0" w:space="0" w:color="auto"/>
      </w:divBdr>
    </w:div>
    <w:div w:id="1093354672">
      <w:marLeft w:val="0"/>
      <w:marRight w:val="0"/>
      <w:marTop w:val="0"/>
      <w:marBottom w:val="0"/>
      <w:divBdr>
        <w:top w:val="none" w:sz="0" w:space="0" w:color="auto"/>
        <w:left w:val="none" w:sz="0" w:space="0" w:color="auto"/>
        <w:bottom w:val="none" w:sz="0" w:space="0" w:color="auto"/>
        <w:right w:val="none" w:sz="0" w:space="0" w:color="auto"/>
      </w:divBdr>
      <w:divsChild>
        <w:div w:id="1093354670">
          <w:marLeft w:val="0"/>
          <w:marRight w:val="0"/>
          <w:marTop w:val="0"/>
          <w:marBottom w:val="0"/>
          <w:divBdr>
            <w:top w:val="none" w:sz="0" w:space="0" w:color="auto"/>
            <w:left w:val="none" w:sz="0" w:space="0" w:color="auto"/>
            <w:bottom w:val="none" w:sz="0" w:space="0" w:color="auto"/>
            <w:right w:val="none" w:sz="0" w:space="0" w:color="auto"/>
          </w:divBdr>
          <w:divsChild>
            <w:div w:id="1093354708">
              <w:marLeft w:val="0"/>
              <w:marRight w:val="0"/>
              <w:marTop w:val="0"/>
              <w:marBottom w:val="0"/>
              <w:divBdr>
                <w:top w:val="none" w:sz="0" w:space="0" w:color="auto"/>
                <w:left w:val="none" w:sz="0" w:space="0" w:color="auto"/>
                <w:bottom w:val="none" w:sz="0" w:space="0" w:color="auto"/>
                <w:right w:val="none" w:sz="0" w:space="0" w:color="auto"/>
              </w:divBdr>
              <w:divsChild>
                <w:div w:id="109335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354716">
          <w:marLeft w:val="0"/>
          <w:marRight w:val="0"/>
          <w:marTop w:val="0"/>
          <w:marBottom w:val="0"/>
          <w:divBdr>
            <w:top w:val="none" w:sz="0" w:space="0" w:color="auto"/>
            <w:left w:val="none" w:sz="0" w:space="0" w:color="auto"/>
            <w:bottom w:val="none" w:sz="0" w:space="0" w:color="auto"/>
            <w:right w:val="none" w:sz="0" w:space="0" w:color="auto"/>
          </w:divBdr>
          <w:divsChild>
            <w:div w:id="109335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354680">
      <w:marLeft w:val="0"/>
      <w:marRight w:val="0"/>
      <w:marTop w:val="0"/>
      <w:marBottom w:val="0"/>
      <w:divBdr>
        <w:top w:val="none" w:sz="0" w:space="0" w:color="auto"/>
        <w:left w:val="none" w:sz="0" w:space="0" w:color="auto"/>
        <w:bottom w:val="none" w:sz="0" w:space="0" w:color="auto"/>
        <w:right w:val="none" w:sz="0" w:space="0" w:color="auto"/>
      </w:divBdr>
    </w:div>
    <w:div w:id="1093354685">
      <w:marLeft w:val="0"/>
      <w:marRight w:val="0"/>
      <w:marTop w:val="0"/>
      <w:marBottom w:val="0"/>
      <w:divBdr>
        <w:top w:val="none" w:sz="0" w:space="0" w:color="auto"/>
        <w:left w:val="none" w:sz="0" w:space="0" w:color="auto"/>
        <w:bottom w:val="none" w:sz="0" w:space="0" w:color="auto"/>
        <w:right w:val="none" w:sz="0" w:space="0" w:color="auto"/>
      </w:divBdr>
    </w:div>
    <w:div w:id="1093354693">
      <w:marLeft w:val="0"/>
      <w:marRight w:val="0"/>
      <w:marTop w:val="0"/>
      <w:marBottom w:val="0"/>
      <w:divBdr>
        <w:top w:val="none" w:sz="0" w:space="0" w:color="auto"/>
        <w:left w:val="none" w:sz="0" w:space="0" w:color="auto"/>
        <w:bottom w:val="none" w:sz="0" w:space="0" w:color="auto"/>
        <w:right w:val="none" w:sz="0" w:space="0" w:color="auto"/>
      </w:divBdr>
    </w:div>
    <w:div w:id="1093354707">
      <w:marLeft w:val="0"/>
      <w:marRight w:val="0"/>
      <w:marTop w:val="0"/>
      <w:marBottom w:val="0"/>
      <w:divBdr>
        <w:top w:val="none" w:sz="0" w:space="0" w:color="auto"/>
        <w:left w:val="none" w:sz="0" w:space="0" w:color="auto"/>
        <w:bottom w:val="none" w:sz="0" w:space="0" w:color="auto"/>
        <w:right w:val="none" w:sz="0" w:space="0" w:color="auto"/>
      </w:divBdr>
    </w:div>
    <w:div w:id="1093354721">
      <w:marLeft w:val="0"/>
      <w:marRight w:val="0"/>
      <w:marTop w:val="0"/>
      <w:marBottom w:val="0"/>
      <w:divBdr>
        <w:top w:val="none" w:sz="0" w:space="0" w:color="auto"/>
        <w:left w:val="none" w:sz="0" w:space="0" w:color="auto"/>
        <w:bottom w:val="none" w:sz="0" w:space="0" w:color="auto"/>
        <w:right w:val="none" w:sz="0" w:space="0" w:color="auto"/>
      </w:divBdr>
    </w:div>
    <w:div w:id="1093354724">
      <w:marLeft w:val="0"/>
      <w:marRight w:val="0"/>
      <w:marTop w:val="0"/>
      <w:marBottom w:val="0"/>
      <w:divBdr>
        <w:top w:val="none" w:sz="0" w:space="0" w:color="auto"/>
        <w:left w:val="none" w:sz="0" w:space="0" w:color="auto"/>
        <w:bottom w:val="none" w:sz="0" w:space="0" w:color="auto"/>
        <w:right w:val="none" w:sz="0" w:space="0" w:color="auto"/>
      </w:divBdr>
      <w:divsChild>
        <w:div w:id="1093354696">
          <w:marLeft w:val="0"/>
          <w:marRight w:val="0"/>
          <w:marTop w:val="0"/>
          <w:marBottom w:val="0"/>
          <w:divBdr>
            <w:top w:val="none" w:sz="0" w:space="0" w:color="auto"/>
            <w:left w:val="none" w:sz="0" w:space="0" w:color="auto"/>
            <w:bottom w:val="none" w:sz="0" w:space="0" w:color="auto"/>
            <w:right w:val="none" w:sz="0" w:space="0" w:color="auto"/>
          </w:divBdr>
          <w:divsChild>
            <w:div w:id="1093354725">
              <w:marLeft w:val="0"/>
              <w:marRight w:val="0"/>
              <w:marTop w:val="0"/>
              <w:marBottom w:val="0"/>
              <w:divBdr>
                <w:top w:val="none" w:sz="0" w:space="0" w:color="auto"/>
                <w:left w:val="none" w:sz="0" w:space="0" w:color="auto"/>
                <w:bottom w:val="none" w:sz="0" w:space="0" w:color="auto"/>
                <w:right w:val="none" w:sz="0" w:space="0" w:color="auto"/>
              </w:divBdr>
              <w:divsChild>
                <w:div w:id="109335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354731">
          <w:marLeft w:val="0"/>
          <w:marRight w:val="0"/>
          <w:marTop w:val="0"/>
          <w:marBottom w:val="0"/>
          <w:divBdr>
            <w:top w:val="none" w:sz="0" w:space="0" w:color="auto"/>
            <w:left w:val="none" w:sz="0" w:space="0" w:color="auto"/>
            <w:bottom w:val="none" w:sz="0" w:space="0" w:color="auto"/>
            <w:right w:val="none" w:sz="0" w:space="0" w:color="auto"/>
          </w:divBdr>
          <w:divsChild>
            <w:div w:id="1093354764">
              <w:marLeft w:val="0"/>
              <w:marRight w:val="0"/>
              <w:marTop w:val="0"/>
              <w:marBottom w:val="0"/>
              <w:divBdr>
                <w:top w:val="none" w:sz="0" w:space="0" w:color="auto"/>
                <w:left w:val="none" w:sz="0" w:space="0" w:color="auto"/>
                <w:bottom w:val="none" w:sz="0" w:space="0" w:color="auto"/>
                <w:right w:val="none" w:sz="0" w:space="0" w:color="auto"/>
              </w:divBdr>
              <w:divsChild>
                <w:div w:id="109335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354745">
          <w:marLeft w:val="0"/>
          <w:marRight w:val="0"/>
          <w:marTop w:val="0"/>
          <w:marBottom w:val="0"/>
          <w:divBdr>
            <w:top w:val="none" w:sz="0" w:space="0" w:color="auto"/>
            <w:left w:val="none" w:sz="0" w:space="0" w:color="auto"/>
            <w:bottom w:val="none" w:sz="0" w:space="0" w:color="auto"/>
            <w:right w:val="none" w:sz="0" w:space="0" w:color="auto"/>
          </w:divBdr>
          <w:divsChild>
            <w:div w:id="1093354648">
              <w:marLeft w:val="0"/>
              <w:marRight w:val="0"/>
              <w:marTop w:val="0"/>
              <w:marBottom w:val="0"/>
              <w:divBdr>
                <w:top w:val="none" w:sz="0" w:space="0" w:color="auto"/>
                <w:left w:val="none" w:sz="0" w:space="0" w:color="auto"/>
                <w:bottom w:val="none" w:sz="0" w:space="0" w:color="auto"/>
                <w:right w:val="none" w:sz="0" w:space="0" w:color="auto"/>
              </w:divBdr>
              <w:divsChild>
                <w:div w:id="109335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354756">
      <w:marLeft w:val="0"/>
      <w:marRight w:val="0"/>
      <w:marTop w:val="0"/>
      <w:marBottom w:val="0"/>
      <w:divBdr>
        <w:top w:val="none" w:sz="0" w:space="0" w:color="auto"/>
        <w:left w:val="none" w:sz="0" w:space="0" w:color="auto"/>
        <w:bottom w:val="none" w:sz="0" w:space="0" w:color="auto"/>
        <w:right w:val="none" w:sz="0" w:space="0" w:color="auto"/>
      </w:divBdr>
      <w:divsChild>
        <w:div w:id="1093354666">
          <w:marLeft w:val="0"/>
          <w:marRight w:val="0"/>
          <w:marTop w:val="0"/>
          <w:marBottom w:val="0"/>
          <w:divBdr>
            <w:top w:val="none" w:sz="0" w:space="0" w:color="auto"/>
            <w:left w:val="none" w:sz="0" w:space="0" w:color="auto"/>
            <w:bottom w:val="none" w:sz="0" w:space="0" w:color="auto"/>
            <w:right w:val="none" w:sz="0" w:space="0" w:color="auto"/>
          </w:divBdr>
        </w:div>
        <w:div w:id="1093354698">
          <w:marLeft w:val="0"/>
          <w:marRight w:val="0"/>
          <w:marTop w:val="0"/>
          <w:marBottom w:val="0"/>
          <w:divBdr>
            <w:top w:val="none" w:sz="0" w:space="0" w:color="auto"/>
            <w:left w:val="none" w:sz="0" w:space="0" w:color="auto"/>
            <w:bottom w:val="none" w:sz="0" w:space="0" w:color="auto"/>
            <w:right w:val="none" w:sz="0" w:space="0" w:color="auto"/>
          </w:divBdr>
          <w:divsChild>
            <w:div w:id="1093354735">
              <w:marLeft w:val="0"/>
              <w:marRight w:val="0"/>
              <w:marTop w:val="0"/>
              <w:marBottom w:val="0"/>
              <w:divBdr>
                <w:top w:val="none" w:sz="0" w:space="0" w:color="auto"/>
                <w:left w:val="none" w:sz="0" w:space="0" w:color="auto"/>
                <w:bottom w:val="none" w:sz="0" w:space="0" w:color="auto"/>
                <w:right w:val="none" w:sz="0" w:space="0" w:color="auto"/>
              </w:divBdr>
              <w:divsChild>
                <w:div w:id="1093354667">
                  <w:marLeft w:val="0"/>
                  <w:marRight w:val="0"/>
                  <w:marTop w:val="0"/>
                  <w:marBottom w:val="0"/>
                  <w:divBdr>
                    <w:top w:val="none" w:sz="0" w:space="0" w:color="auto"/>
                    <w:left w:val="none" w:sz="0" w:space="0" w:color="auto"/>
                    <w:bottom w:val="none" w:sz="0" w:space="0" w:color="auto"/>
                    <w:right w:val="none" w:sz="0" w:space="0" w:color="auto"/>
                  </w:divBdr>
                  <w:divsChild>
                    <w:div w:id="1093354627">
                      <w:marLeft w:val="0"/>
                      <w:marRight w:val="0"/>
                      <w:marTop w:val="0"/>
                      <w:marBottom w:val="0"/>
                      <w:divBdr>
                        <w:top w:val="none" w:sz="0" w:space="0" w:color="auto"/>
                        <w:left w:val="none" w:sz="0" w:space="0" w:color="auto"/>
                        <w:bottom w:val="none" w:sz="0" w:space="0" w:color="auto"/>
                        <w:right w:val="none" w:sz="0" w:space="0" w:color="auto"/>
                      </w:divBdr>
                    </w:div>
                    <w:div w:id="1093354628">
                      <w:marLeft w:val="0"/>
                      <w:marRight w:val="0"/>
                      <w:marTop w:val="0"/>
                      <w:marBottom w:val="0"/>
                      <w:divBdr>
                        <w:top w:val="none" w:sz="0" w:space="0" w:color="auto"/>
                        <w:left w:val="none" w:sz="0" w:space="0" w:color="auto"/>
                        <w:bottom w:val="none" w:sz="0" w:space="0" w:color="auto"/>
                        <w:right w:val="none" w:sz="0" w:space="0" w:color="auto"/>
                      </w:divBdr>
                    </w:div>
                    <w:div w:id="1093354630">
                      <w:marLeft w:val="0"/>
                      <w:marRight w:val="0"/>
                      <w:marTop w:val="0"/>
                      <w:marBottom w:val="0"/>
                      <w:divBdr>
                        <w:top w:val="none" w:sz="0" w:space="0" w:color="auto"/>
                        <w:left w:val="none" w:sz="0" w:space="0" w:color="auto"/>
                        <w:bottom w:val="none" w:sz="0" w:space="0" w:color="auto"/>
                        <w:right w:val="none" w:sz="0" w:space="0" w:color="auto"/>
                      </w:divBdr>
                    </w:div>
                    <w:div w:id="1093354632">
                      <w:marLeft w:val="0"/>
                      <w:marRight w:val="0"/>
                      <w:marTop w:val="0"/>
                      <w:marBottom w:val="0"/>
                      <w:divBdr>
                        <w:top w:val="none" w:sz="0" w:space="0" w:color="auto"/>
                        <w:left w:val="none" w:sz="0" w:space="0" w:color="auto"/>
                        <w:bottom w:val="none" w:sz="0" w:space="0" w:color="auto"/>
                        <w:right w:val="none" w:sz="0" w:space="0" w:color="auto"/>
                      </w:divBdr>
                    </w:div>
                    <w:div w:id="1093354634">
                      <w:marLeft w:val="0"/>
                      <w:marRight w:val="0"/>
                      <w:marTop w:val="0"/>
                      <w:marBottom w:val="0"/>
                      <w:divBdr>
                        <w:top w:val="none" w:sz="0" w:space="0" w:color="auto"/>
                        <w:left w:val="none" w:sz="0" w:space="0" w:color="auto"/>
                        <w:bottom w:val="none" w:sz="0" w:space="0" w:color="auto"/>
                        <w:right w:val="none" w:sz="0" w:space="0" w:color="auto"/>
                      </w:divBdr>
                    </w:div>
                    <w:div w:id="1093354636">
                      <w:marLeft w:val="0"/>
                      <w:marRight w:val="0"/>
                      <w:marTop w:val="0"/>
                      <w:marBottom w:val="0"/>
                      <w:divBdr>
                        <w:top w:val="none" w:sz="0" w:space="0" w:color="auto"/>
                        <w:left w:val="none" w:sz="0" w:space="0" w:color="auto"/>
                        <w:bottom w:val="none" w:sz="0" w:space="0" w:color="auto"/>
                        <w:right w:val="none" w:sz="0" w:space="0" w:color="auto"/>
                      </w:divBdr>
                    </w:div>
                    <w:div w:id="1093354637">
                      <w:marLeft w:val="0"/>
                      <w:marRight w:val="0"/>
                      <w:marTop w:val="0"/>
                      <w:marBottom w:val="0"/>
                      <w:divBdr>
                        <w:top w:val="none" w:sz="0" w:space="0" w:color="auto"/>
                        <w:left w:val="none" w:sz="0" w:space="0" w:color="auto"/>
                        <w:bottom w:val="none" w:sz="0" w:space="0" w:color="auto"/>
                        <w:right w:val="none" w:sz="0" w:space="0" w:color="auto"/>
                      </w:divBdr>
                    </w:div>
                    <w:div w:id="1093354638">
                      <w:marLeft w:val="0"/>
                      <w:marRight w:val="0"/>
                      <w:marTop w:val="0"/>
                      <w:marBottom w:val="0"/>
                      <w:divBdr>
                        <w:top w:val="none" w:sz="0" w:space="0" w:color="auto"/>
                        <w:left w:val="none" w:sz="0" w:space="0" w:color="auto"/>
                        <w:bottom w:val="none" w:sz="0" w:space="0" w:color="auto"/>
                        <w:right w:val="none" w:sz="0" w:space="0" w:color="auto"/>
                      </w:divBdr>
                    </w:div>
                    <w:div w:id="1093354639">
                      <w:marLeft w:val="0"/>
                      <w:marRight w:val="0"/>
                      <w:marTop w:val="0"/>
                      <w:marBottom w:val="0"/>
                      <w:divBdr>
                        <w:top w:val="none" w:sz="0" w:space="0" w:color="auto"/>
                        <w:left w:val="none" w:sz="0" w:space="0" w:color="auto"/>
                        <w:bottom w:val="none" w:sz="0" w:space="0" w:color="auto"/>
                        <w:right w:val="none" w:sz="0" w:space="0" w:color="auto"/>
                      </w:divBdr>
                    </w:div>
                    <w:div w:id="1093354642">
                      <w:marLeft w:val="0"/>
                      <w:marRight w:val="0"/>
                      <w:marTop w:val="0"/>
                      <w:marBottom w:val="0"/>
                      <w:divBdr>
                        <w:top w:val="none" w:sz="0" w:space="0" w:color="auto"/>
                        <w:left w:val="none" w:sz="0" w:space="0" w:color="auto"/>
                        <w:bottom w:val="none" w:sz="0" w:space="0" w:color="auto"/>
                        <w:right w:val="none" w:sz="0" w:space="0" w:color="auto"/>
                      </w:divBdr>
                    </w:div>
                    <w:div w:id="1093354647">
                      <w:marLeft w:val="0"/>
                      <w:marRight w:val="0"/>
                      <w:marTop w:val="0"/>
                      <w:marBottom w:val="0"/>
                      <w:divBdr>
                        <w:top w:val="none" w:sz="0" w:space="0" w:color="auto"/>
                        <w:left w:val="none" w:sz="0" w:space="0" w:color="auto"/>
                        <w:bottom w:val="none" w:sz="0" w:space="0" w:color="auto"/>
                        <w:right w:val="none" w:sz="0" w:space="0" w:color="auto"/>
                      </w:divBdr>
                    </w:div>
                    <w:div w:id="1093354649">
                      <w:marLeft w:val="0"/>
                      <w:marRight w:val="0"/>
                      <w:marTop w:val="0"/>
                      <w:marBottom w:val="0"/>
                      <w:divBdr>
                        <w:top w:val="none" w:sz="0" w:space="0" w:color="auto"/>
                        <w:left w:val="none" w:sz="0" w:space="0" w:color="auto"/>
                        <w:bottom w:val="none" w:sz="0" w:space="0" w:color="auto"/>
                        <w:right w:val="none" w:sz="0" w:space="0" w:color="auto"/>
                      </w:divBdr>
                    </w:div>
                    <w:div w:id="1093354653">
                      <w:marLeft w:val="0"/>
                      <w:marRight w:val="0"/>
                      <w:marTop w:val="0"/>
                      <w:marBottom w:val="0"/>
                      <w:divBdr>
                        <w:top w:val="none" w:sz="0" w:space="0" w:color="auto"/>
                        <w:left w:val="none" w:sz="0" w:space="0" w:color="auto"/>
                        <w:bottom w:val="none" w:sz="0" w:space="0" w:color="auto"/>
                        <w:right w:val="none" w:sz="0" w:space="0" w:color="auto"/>
                      </w:divBdr>
                    </w:div>
                    <w:div w:id="1093354657">
                      <w:marLeft w:val="0"/>
                      <w:marRight w:val="0"/>
                      <w:marTop w:val="0"/>
                      <w:marBottom w:val="0"/>
                      <w:divBdr>
                        <w:top w:val="none" w:sz="0" w:space="0" w:color="auto"/>
                        <w:left w:val="none" w:sz="0" w:space="0" w:color="auto"/>
                        <w:bottom w:val="none" w:sz="0" w:space="0" w:color="auto"/>
                        <w:right w:val="none" w:sz="0" w:space="0" w:color="auto"/>
                      </w:divBdr>
                    </w:div>
                    <w:div w:id="1093354673">
                      <w:marLeft w:val="0"/>
                      <w:marRight w:val="0"/>
                      <w:marTop w:val="0"/>
                      <w:marBottom w:val="0"/>
                      <w:divBdr>
                        <w:top w:val="none" w:sz="0" w:space="0" w:color="auto"/>
                        <w:left w:val="none" w:sz="0" w:space="0" w:color="auto"/>
                        <w:bottom w:val="none" w:sz="0" w:space="0" w:color="auto"/>
                        <w:right w:val="none" w:sz="0" w:space="0" w:color="auto"/>
                      </w:divBdr>
                    </w:div>
                    <w:div w:id="1093354675">
                      <w:marLeft w:val="0"/>
                      <w:marRight w:val="0"/>
                      <w:marTop w:val="0"/>
                      <w:marBottom w:val="0"/>
                      <w:divBdr>
                        <w:top w:val="none" w:sz="0" w:space="0" w:color="auto"/>
                        <w:left w:val="none" w:sz="0" w:space="0" w:color="auto"/>
                        <w:bottom w:val="none" w:sz="0" w:space="0" w:color="auto"/>
                        <w:right w:val="none" w:sz="0" w:space="0" w:color="auto"/>
                      </w:divBdr>
                    </w:div>
                    <w:div w:id="1093354682">
                      <w:marLeft w:val="0"/>
                      <w:marRight w:val="0"/>
                      <w:marTop w:val="0"/>
                      <w:marBottom w:val="0"/>
                      <w:divBdr>
                        <w:top w:val="none" w:sz="0" w:space="0" w:color="auto"/>
                        <w:left w:val="none" w:sz="0" w:space="0" w:color="auto"/>
                        <w:bottom w:val="none" w:sz="0" w:space="0" w:color="auto"/>
                        <w:right w:val="none" w:sz="0" w:space="0" w:color="auto"/>
                      </w:divBdr>
                    </w:div>
                    <w:div w:id="1093354683">
                      <w:marLeft w:val="0"/>
                      <w:marRight w:val="0"/>
                      <w:marTop w:val="0"/>
                      <w:marBottom w:val="0"/>
                      <w:divBdr>
                        <w:top w:val="none" w:sz="0" w:space="0" w:color="auto"/>
                        <w:left w:val="none" w:sz="0" w:space="0" w:color="auto"/>
                        <w:bottom w:val="none" w:sz="0" w:space="0" w:color="auto"/>
                        <w:right w:val="none" w:sz="0" w:space="0" w:color="auto"/>
                      </w:divBdr>
                    </w:div>
                    <w:div w:id="1093354686">
                      <w:marLeft w:val="0"/>
                      <w:marRight w:val="0"/>
                      <w:marTop w:val="0"/>
                      <w:marBottom w:val="0"/>
                      <w:divBdr>
                        <w:top w:val="none" w:sz="0" w:space="0" w:color="auto"/>
                        <w:left w:val="none" w:sz="0" w:space="0" w:color="auto"/>
                        <w:bottom w:val="none" w:sz="0" w:space="0" w:color="auto"/>
                        <w:right w:val="none" w:sz="0" w:space="0" w:color="auto"/>
                      </w:divBdr>
                    </w:div>
                    <w:div w:id="1093354688">
                      <w:marLeft w:val="0"/>
                      <w:marRight w:val="0"/>
                      <w:marTop w:val="0"/>
                      <w:marBottom w:val="0"/>
                      <w:divBdr>
                        <w:top w:val="none" w:sz="0" w:space="0" w:color="auto"/>
                        <w:left w:val="none" w:sz="0" w:space="0" w:color="auto"/>
                        <w:bottom w:val="none" w:sz="0" w:space="0" w:color="auto"/>
                        <w:right w:val="none" w:sz="0" w:space="0" w:color="auto"/>
                      </w:divBdr>
                    </w:div>
                    <w:div w:id="1093354700">
                      <w:marLeft w:val="0"/>
                      <w:marRight w:val="0"/>
                      <w:marTop w:val="0"/>
                      <w:marBottom w:val="0"/>
                      <w:divBdr>
                        <w:top w:val="none" w:sz="0" w:space="0" w:color="auto"/>
                        <w:left w:val="none" w:sz="0" w:space="0" w:color="auto"/>
                        <w:bottom w:val="none" w:sz="0" w:space="0" w:color="auto"/>
                        <w:right w:val="none" w:sz="0" w:space="0" w:color="auto"/>
                      </w:divBdr>
                    </w:div>
                    <w:div w:id="1093354701">
                      <w:marLeft w:val="0"/>
                      <w:marRight w:val="0"/>
                      <w:marTop w:val="0"/>
                      <w:marBottom w:val="0"/>
                      <w:divBdr>
                        <w:top w:val="none" w:sz="0" w:space="0" w:color="auto"/>
                        <w:left w:val="none" w:sz="0" w:space="0" w:color="auto"/>
                        <w:bottom w:val="none" w:sz="0" w:space="0" w:color="auto"/>
                        <w:right w:val="none" w:sz="0" w:space="0" w:color="auto"/>
                      </w:divBdr>
                    </w:div>
                    <w:div w:id="1093354706">
                      <w:marLeft w:val="0"/>
                      <w:marRight w:val="0"/>
                      <w:marTop w:val="0"/>
                      <w:marBottom w:val="0"/>
                      <w:divBdr>
                        <w:top w:val="none" w:sz="0" w:space="0" w:color="auto"/>
                        <w:left w:val="none" w:sz="0" w:space="0" w:color="auto"/>
                        <w:bottom w:val="none" w:sz="0" w:space="0" w:color="auto"/>
                        <w:right w:val="none" w:sz="0" w:space="0" w:color="auto"/>
                      </w:divBdr>
                    </w:div>
                    <w:div w:id="1093354709">
                      <w:marLeft w:val="0"/>
                      <w:marRight w:val="0"/>
                      <w:marTop w:val="0"/>
                      <w:marBottom w:val="0"/>
                      <w:divBdr>
                        <w:top w:val="none" w:sz="0" w:space="0" w:color="auto"/>
                        <w:left w:val="none" w:sz="0" w:space="0" w:color="auto"/>
                        <w:bottom w:val="none" w:sz="0" w:space="0" w:color="auto"/>
                        <w:right w:val="none" w:sz="0" w:space="0" w:color="auto"/>
                      </w:divBdr>
                    </w:div>
                    <w:div w:id="1093354712">
                      <w:marLeft w:val="0"/>
                      <w:marRight w:val="0"/>
                      <w:marTop w:val="0"/>
                      <w:marBottom w:val="0"/>
                      <w:divBdr>
                        <w:top w:val="none" w:sz="0" w:space="0" w:color="auto"/>
                        <w:left w:val="none" w:sz="0" w:space="0" w:color="auto"/>
                        <w:bottom w:val="none" w:sz="0" w:space="0" w:color="auto"/>
                        <w:right w:val="none" w:sz="0" w:space="0" w:color="auto"/>
                      </w:divBdr>
                    </w:div>
                    <w:div w:id="1093354713">
                      <w:marLeft w:val="0"/>
                      <w:marRight w:val="0"/>
                      <w:marTop w:val="0"/>
                      <w:marBottom w:val="0"/>
                      <w:divBdr>
                        <w:top w:val="none" w:sz="0" w:space="0" w:color="auto"/>
                        <w:left w:val="none" w:sz="0" w:space="0" w:color="auto"/>
                        <w:bottom w:val="none" w:sz="0" w:space="0" w:color="auto"/>
                        <w:right w:val="none" w:sz="0" w:space="0" w:color="auto"/>
                      </w:divBdr>
                    </w:div>
                    <w:div w:id="1093354714">
                      <w:marLeft w:val="0"/>
                      <w:marRight w:val="0"/>
                      <w:marTop w:val="0"/>
                      <w:marBottom w:val="0"/>
                      <w:divBdr>
                        <w:top w:val="none" w:sz="0" w:space="0" w:color="auto"/>
                        <w:left w:val="none" w:sz="0" w:space="0" w:color="auto"/>
                        <w:bottom w:val="none" w:sz="0" w:space="0" w:color="auto"/>
                        <w:right w:val="none" w:sz="0" w:space="0" w:color="auto"/>
                      </w:divBdr>
                    </w:div>
                    <w:div w:id="1093354717">
                      <w:marLeft w:val="0"/>
                      <w:marRight w:val="0"/>
                      <w:marTop w:val="0"/>
                      <w:marBottom w:val="0"/>
                      <w:divBdr>
                        <w:top w:val="none" w:sz="0" w:space="0" w:color="auto"/>
                        <w:left w:val="none" w:sz="0" w:space="0" w:color="auto"/>
                        <w:bottom w:val="none" w:sz="0" w:space="0" w:color="auto"/>
                        <w:right w:val="none" w:sz="0" w:space="0" w:color="auto"/>
                      </w:divBdr>
                    </w:div>
                    <w:div w:id="1093354727">
                      <w:marLeft w:val="0"/>
                      <w:marRight w:val="0"/>
                      <w:marTop w:val="0"/>
                      <w:marBottom w:val="0"/>
                      <w:divBdr>
                        <w:top w:val="none" w:sz="0" w:space="0" w:color="auto"/>
                        <w:left w:val="none" w:sz="0" w:space="0" w:color="auto"/>
                        <w:bottom w:val="none" w:sz="0" w:space="0" w:color="auto"/>
                        <w:right w:val="none" w:sz="0" w:space="0" w:color="auto"/>
                      </w:divBdr>
                    </w:div>
                    <w:div w:id="1093354730">
                      <w:marLeft w:val="0"/>
                      <w:marRight w:val="0"/>
                      <w:marTop w:val="0"/>
                      <w:marBottom w:val="0"/>
                      <w:divBdr>
                        <w:top w:val="none" w:sz="0" w:space="0" w:color="auto"/>
                        <w:left w:val="none" w:sz="0" w:space="0" w:color="auto"/>
                        <w:bottom w:val="none" w:sz="0" w:space="0" w:color="auto"/>
                        <w:right w:val="none" w:sz="0" w:space="0" w:color="auto"/>
                      </w:divBdr>
                    </w:div>
                    <w:div w:id="1093354734">
                      <w:marLeft w:val="0"/>
                      <w:marRight w:val="0"/>
                      <w:marTop w:val="0"/>
                      <w:marBottom w:val="0"/>
                      <w:divBdr>
                        <w:top w:val="none" w:sz="0" w:space="0" w:color="auto"/>
                        <w:left w:val="none" w:sz="0" w:space="0" w:color="auto"/>
                        <w:bottom w:val="none" w:sz="0" w:space="0" w:color="auto"/>
                        <w:right w:val="none" w:sz="0" w:space="0" w:color="auto"/>
                      </w:divBdr>
                    </w:div>
                    <w:div w:id="1093354738">
                      <w:marLeft w:val="0"/>
                      <w:marRight w:val="0"/>
                      <w:marTop w:val="0"/>
                      <w:marBottom w:val="0"/>
                      <w:divBdr>
                        <w:top w:val="none" w:sz="0" w:space="0" w:color="auto"/>
                        <w:left w:val="none" w:sz="0" w:space="0" w:color="auto"/>
                        <w:bottom w:val="none" w:sz="0" w:space="0" w:color="auto"/>
                        <w:right w:val="none" w:sz="0" w:space="0" w:color="auto"/>
                      </w:divBdr>
                    </w:div>
                    <w:div w:id="1093354740">
                      <w:marLeft w:val="0"/>
                      <w:marRight w:val="0"/>
                      <w:marTop w:val="0"/>
                      <w:marBottom w:val="0"/>
                      <w:divBdr>
                        <w:top w:val="none" w:sz="0" w:space="0" w:color="auto"/>
                        <w:left w:val="none" w:sz="0" w:space="0" w:color="auto"/>
                        <w:bottom w:val="none" w:sz="0" w:space="0" w:color="auto"/>
                        <w:right w:val="none" w:sz="0" w:space="0" w:color="auto"/>
                      </w:divBdr>
                    </w:div>
                    <w:div w:id="1093354741">
                      <w:marLeft w:val="0"/>
                      <w:marRight w:val="0"/>
                      <w:marTop w:val="0"/>
                      <w:marBottom w:val="0"/>
                      <w:divBdr>
                        <w:top w:val="none" w:sz="0" w:space="0" w:color="auto"/>
                        <w:left w:val="none" w:sz="0" w:space="0" w:color="auto"/>
                        <w:bottom w:val="none" w:sz="0" w:space="0" w:color="auto"/>
                        <w:right w:val="none" w:sz="0" w:space="0" w:color="auto"/>
                      </w:divBdr>
                    </w:div>
                    <w:div w:id="1093354750">
                      <w:marLeft w:val="0"/>
                      <w:marRight w:val="0"/>
                      <w:marTop w:val="0"/>
                      <w:marBottom w:val="0"/>
                      <w:divBdr>
                        <w:top w:val="none" w:sz="0" w:space="0" w:color="auto"/>
                        <w:left w:val="none" w:sz="0" w:space="0" w:color="auto"/>
                        <w:bottom w:val="none" w:sz="0" w:space="0" w:color="auto"/>
                        <w:right w:val="none" w:sz="0" w:space="0" w:color="auto"/>
                      </w:divBdr>
                    </w:div>
                    <w:div w:id="1093354754">
                      <w:marLeft w:val="0"/>
                      <w:marRight w:val="0"/>
                      <w:marTop w:val="0"/>
                      <w:marBottom w:val="0"/>
                      <w:divBdr>
                        <w:top w:val="none" w:sz="0" w:space="0" w:color="auto"/>
                        <w:left w:val="none" w:sz="0" w:space="0" w:color="auto"/>
                        <w:bottom w:val="none" w:sz="0" w:space="0" w:color="auto"/>
                        <w:right w:val="none" w:sz="0" w:space="0" w:color="auto"/>
                      </w:divBdr>
                    </w:div>
                    <w:div w:id="1093354758">
                      <w:marLeft w:val="0"/>
                      <w:marRight w:val="0"/>
                      <w:marTop w:val="0"/>
                      <w:marBottom w:val="0"/>
                      <w:divBdr>
                        <w:top w:val="none" w:sz="0" w:space="0" w:color="auto"/>
                        <w:left w:val="none" w:sz="0" w:space="0" w:color="auto"/>
                        <w:bottom w:val="none" w:sz="0" w:space="0" w:color="auto"/>
                        <w:right w:val="none" w:sz="0" w:space="0" w:color="auto"/>
                      </w:divBdr>
                    </w:div>
                    <w:div w:id="1093354760">
                      <w:marLeft w:val="0"/>
                      <w:marRight w:val="0"/>
                      <w:marTop w:val="0"/>
                      <w:marBottom w:val="0"/>
                      <w:divBdr>
                        <w:top w:val="none" w:sz="0" w:space="0" w:color="auto"/>
                        <w:left w:val="none" w:sz="0" w:space="0" w:color="auto"/>
                        <w:bottom w:val="none" w:sz="0" w:space="0" w:color="auto"/>
                        <w:right w:val="none" w:sz="0" w:space="0" w:color="auto"/>
                      </w:divBdr>
                    </w:div>
                    <w:div w:id="1093354761">
                      <w:marLeft w:val="0"/>
                      <w:marRight w:val="0"/>
                      <w:marTop w:val="0"/>
                      <w:marBottom w:val="0"/>
                      <w:divBdr>
                        <w:top w:val="none" w:sz="0" w:space="0" w:color="auto"/>
                        <w:left w:val="none" w:sz="0" w:space="0" w:color="auto"/>
                        <w:bottom w:val="none" w:sz="0" w:space="0" w:color="auto"/>
                        <w:right w:val="none" w:sz="0" w:space="0" w:color="auto"/>
                      </w:divBdr>
                    </w:div>
                    <w:div w:id="1093354763">
                      <w:marLeft w:val="0"/>
                      <w:marRight w:val="0"/>
                      <w:marTop w:val="0"/>
                      <w:marBottom w:val="0"/>
                      <w:divBdr>
                        <w:top w:val="none" w:sz="0" w:space="0" w:color="auto"/>
                        <w:left w:val="none" w:sz="0" w:space="0" w:color="auto"/>
                        <w:bottom w:val="none" w:sz="0" w:space="0" w:color="auto"/>
                        <w:right w:val="none" w:sz="0" w:space="0" w:color="auto"/>
                      </w:divBdr>
                    </w:div>
                    <w:div w:id="1093354767">
                      <w:marLeft w:val="0"/>
                      <w:marRight w:val="0"/>
                      <w:marTop w:val="0"/>
                      <w:marBottom w:val="0"/>
                      <w:divBdr>
                        <w:top w:val="none" w:sz="0" w:space="0" w:color="auto"/>
                        <w:left w:val="none" w:sz="0" w:space="0" w:color="auto"/>
                        <w:bottom w:val="none" w:sz="0" w:space="0" w:color="auto"/>
                        <w:right w:val="none" w:sz="0" w:space="0" w:color="auto"/>
                      </w:divBdr>
                    </w:div>
                    <w:div w:id="1093354769">
                      <w:marLeft w:val="0"/>
                      <w:marRight w:val="0"/>
                      <w:marTop w:val="0"/>
                      <w:marBottom w:val="0"/>
                      <w:divBdr>
                        <w:top w:val="none" w:sz="0" w:space="0" w:color="auto"/>
                        <w:left w:val="none" w:sz="0" w:space="0" w:color="auto"/>
                        <w:bottom w:val="none" w:sz="0" w:space="0" w:color="auto"/>
                        <w:right w:val="none" w:sz="0" w:space="0" w:color="auto"/>
                      </w:divBdr>
                      <w:divsChild>
                        <w:div w:id="1093354646">
                          <w:marLeft w:val="0"/>
                          <w:marRight w:val="0"/>
                          <w:marTop w:val="0"/>
                          <w:marBottom w:val="0"/>
                          <w:divBdr>
                            <w:top w:val="none" w:sz="0" w:space="0" w:color="auto"/>
                            <w:left w:val="none" w:sz="0" w:space="0" w:color="auto"/>
                            <w:bottom w:val="none" w:sz="0" w:space="0" w:color="auto"/>
                            <w:right w:val="none" w:sz="0" w:space="0" w:color="auto"/>
                          </w:divBdr>
                          <w:divsChild>
                            <w:div w:id="1093354668">
                              <w:marLeft w:val="0"/>
                              <w:marRight w:val="0"/>
                              <w:marTop w:val="0"/>
                              <w:marBottom w:val="0"/>
                              <w:divBdr>
                                <w:top w:val="none" w:sz="0" w:space="0" w:color="auto"/>
                                <w:left w:val="none" w:sz="0" w:space="0" w:color="auto"/>
                                <w:bottom w:val="none" w:sz="0" w:space="0" w:color="auto"/>
                                <w:right w:val="none" w:sz="0" w:space="0" w:color="auto"/>
                              </w:divBdr>
                            </w:div>
                          </w:divsChild>
                        </w:div>
                        <w:div w:id="1093354718">
                          <w:marLeft w:val="0"/>
                          <w:marRight w:val="0"/>
                          <w:marTop w:val="0"/>
                          <w:marBottom w:val="0"/>
                          <w:divBdr>
                            <w:top w:val="none" w:sz="0" w:space="0" w:color="auto"/>
                            <w:left w:val="none" w:sz="0" w:space="0" w:color="auto"/>
                            <w:bottom w:val="none" w:sz="0" w:space="0" w:color="auto"/>
                            <w:right w:val="none" w:sz="0" w:space="0" w:color="auto"/>
                          </w:divBdr>
                          <w:divsChild>
                            <w:div w:id="109335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354780">
                      <w:marLeft w:val="0"/>
                      <w:marRight w:val="0"/>
                      <w:marTop w:val="0"/>
                      <w:marBottom w:val="0"/>
                      <w:divBdr>
                        <w:top w:val="none" w:sz="0" w:space="0" w:color="auto"/>
                        <w:left w:val="none" w:sz="0" w:space="0" w:color="auto"/>
                        <w:bottom w:val="none" w:sz="0" w:space="0" w:color="auto"/>
                        <w:right w:val="none" w:sz="0" w:space="0" w:color="auto"/>
                      </w:divBdr>
                    </w:div>
                    <w:div w:id="1093354783">
                      <w:marLeft w:val="0"/>
                      <w:marRight w:val="0"/>
                      <w:marTop w:val="0"/>
                      <w:marBottom w:val="0"/>
                      <w:divBdr>
                        <w:top w:val="none" w:sz="0" w:space="0" w:color="auto"/>
                        <w:left w:val="none" w:sz="0" w:space="0" w:color="auto"/>
                        <w:bottom w:val="none" w:sz="0" w:space="0" w:color="auto"/>
                        <w:right w:val="none" w:sz="0" w:space="0" w:color="auto"/>
                      </w:divBdr>
                    </w:div>
                    <w:div w:id="1093354787">
                      <w:marLeft w:val="0"/>
                      <w:marRight w:val="0"/>
                      <w:marTop w:val="0"/>
                      <w:marBottom w:val="0"/>
                      <w:divBdr>
                        <w:top w:val="none" w:sz="0" w:space="0" w:color="auto"/>
                        <w:left w:val="none" w:sz="0" w:space="0" w:color="auto"/>
                        <w:bottom w:val="none" w:sz="0" w:space="0" w:color="auto"/>
                        <w:right w:val="none" w:sz="0" w:space="0" w:color="auto"/>
                      </w:divBdr>
                    </w:div>
                    <w:div w:id="109335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3354770">
      <w:marLeft w:val="0"/>
      <w:marRight w:val="0"/>
      <w:marTop w:val="0"/>
      <w:marBottom w:val="0"/>
      <w:divBdr>
        <w:top w:val="none" w:sz="0" w:space="0" w:color="auto"/>
        <w:left w:val="none" w:sz="0" w:space="0" w:color="auto"/>
        <w:bottom w:val="none" w:sz="0" w:space="0" w:color="auto"/>
        <w:right w:val="none" w:sz="0" w:space="0" w:color="auto"/>
      </w:divBdr>
    </w:div>
    <w:div w:id="1093354773">
      <w:marLeft w:val="0"/>
      <w:marRight w:val="0"/>
      <w:marTop w:val="0"/>
      <w:marBottom w:val="0"/>
      <w:divBdr>
        <w:top w:val="none" w:sz="0" w:space="0" w:color="auto"/>
        <w:left w:val="none" w:sz="0" w:space="0" w:color="auto"/>
        <w:bottom w:val="none" w:sz="0" w:space="0" w:color="auto"/>
        <w:right w:val="none" w:sz="0" w:space="0" w:color="auto"/>
      </w:divBdr>
      <w:divsChild>
        <w:div w:id="1093354656">
          <w:marLeft w:val="0"/>
          <w:marRight w:val="0"/>
          <w:marTop w:val="0"/>
          <w:marBottom w:val="0"/>
          <w:divBdr>
            <w:top w:val="none" w:sz="0" w:space="0" w:color="auto"/>
            <w:left w:val="none" w:sz="0" w:space="0" w:color="auto"/>
            <w:bottom w:val="none" w:sz="0" w:space="0" w:color="auto"/>
            <w:right w:val="none" w:sz="0" w:space="0" w:color="auto"/>
          </w:divBdr>
        </w:div>
        <w:div w:id="1093354748">
          <w:marLeft w:val="0"/>
          <w:marRight w:val="0"/>
          <w:marTop w:val="0"/>
          <w:marBottom w:val="0"/>
          <w:divBdr>
            <w:top w:val="none" w:sz="0" w:space="0" w:color="auto"/>
            <w:left w:val="none" w:sz="0" w:space="0" w:color="auto"/>
            <w:bottom w:val="none" w:sz="0" w:space="0" w:color="auto"/>
            <w:right w:val="none" w:sz="0" w:space="0" w:color="auto"/>
          </w:divBdr>
          <w:divsChild>
            <w:div w:id="1093354772">
              <w:marLeft w:val="0"/>
              <w:marRight w:val="0"/>
              <w:marTop w:val="0"/>
              <w:marBottom w:val="0"/>
              <w:divBdr>
                <w:top w:val="none" w:sz="0" w:space="0" w:color="auto"/>
                <w:left w:val="none" w:sz="0" w:space="0" w:color="auto"/>
                <w:bottom w:val="none" w:sz="0" w:space="0" w:color="auto"/>
                <w:right w:val="none" w:sz="0" w:space="0" w:color="auto"/>
              </w:divBdr>
              <w:divsChild>
                <w:div w:id="1093354791">
                  <w:marLeft w:val="0"/>
                  <w:marRight w:val="0"/>
                  <w:marTop w:val="0"/>
                  <w:marBottom w:val="0"/>
                  <w:divBdr>
                    <w:top w:val="none" w:sz="0" w:space="0" w:color="auto"/>
                    <w:left w:val="none" w:sz="0" w:space="0" w:color="auto"/>
                    <w:bottom w:val="none" w:sz="0" w:space="0" w:color="auto"/>
                    <w:right w:val="none" w:sz="0" w:space="0" w:color="auto"/>
                  </w:divBdr>
                  <w:divsChild>
                    <w:div w:id="1093354629">
                      <w:marLeft w:val="0"/>
                      <w:marRight w:val="0"/>
                      <w:marTop w:val="0"/>
                      <w:marBottom w:val="0"/>
                      <w:divBdr>
                        <w:top w:val="none" w:sz="0" w:space="0" w:color="auto"/>
                        <w:left w:val="none" w:sz="0" w:space="0" w:color="auto"/>
                        <w:bottom w:val="none" w:sz="0" w:space="0" w:color="auto"/>
                        <w:right w:val="none" w:sz="0" w:space="0" w:color="auto"/>
                      </w:divBdr>
                    </w:div>
                    <w:div w:id="1093354633">
                      <w:marLeft w:val="0"/>
                      <w:marRight w:val="0"/>
                      <w:marTop w:val="0"/>
                      <w:marBottom w:val="0"/>
                      <w:divBdr>
                        <w:top w:val="none" w:sz="0" w:space="0" w:color="auto"/>
                        <w:left w:val="none" w:sz="0" w:space="0" w:color="auto"/>
                        <w:bottom w:val="none" w:sz="0" w:space="0" w:color="auto"/>
                        <w:right w:val="none" w:sz="0" w:space="0" w:color="auto"/>
                      </w:divBdr>
                    </w:div>
                    <w:div w:id="1093354640">
                      <w:marLeft w:val="0"/>
                      <w:marRight w:val="0"/>
                      <w:marTop w:val="0"/>
                      <w:marBottom w:val="0"/>
                      <w:divBdr>
                        <w:top w:val="none" w:sz="0" w:space="0" w:color="auto"/>
                        <w:left w:val="none" w:sz="0" w:space="0" w:color="auto"/>
                        <w:bottom w:val="none" w:sz="0" w:space="0" w:color="auto"/>
                        <w:right w:val="none" w:sz="0" w:space="0" w:color="auto"/>
                      </w:divBdr>
                    </w:div>
                    <w:div w:id="1093354652">
                      <w:marLeft w:val="0"/>
                      <w:marRight w:val="0"/>
                      <w:marTop w:val="0"/>
                      <w:marBottom w:val="0"/>
                      <w:divBdr>
                        <w:top w:val="none" w:sz="0" w:space="0" w:color="auto"/>
                        <w:left w:val="none" w:sz="0" w:space="0" w:color="auto"/>
                        <w:bottom w:val="none" w:sz="0" w:space="0" w:color="auto"/>
                        <w:right w:val="none" w:sz="0" w:space="0" w:color="auto"/>
                      </w:divBdr>
                    </w:div>
                    <w:div w:id="1093354655">
                      <w:marLeft w:val="0"/>
                      <w:marRight w:val="0"/>
                      <w:marTop w:val="0"/>
                      <w:marBottom w:val="0"/>
                      <w:divBdr>
                        <w:top w:val="none" w:sz="0" w:space="0" w:color="auto"/>
                        <w:left w:val="none" w:sz="0" w:space="0" w:color="auto"/>
                        <w:bottom w:val="none" w:sz="0" w:space="0" w:color="auto"/>
                        <w:right w:val="none" w:sz="0" w:space="0" w:color="auto"/>
                      </w:divBdr>
                    </w:div>
                    <w:div w:id="1093354658">
                      <w:marLeft w:val="0"/>
                      <w:marRight w:val="0"/>
                      <w:marTop w:val="0"/>
                      <w:marBottom w:val="0"/>
                      <w:divBdr>
                        <w:top w:val="none" w:sz="0" w:space="0" w:color="auto"/>
                        <w:left w:val="none" w:sz="0" w:space="0" w:color="auto"/>
                        <w:bottom w:val="none" w:sz="0" w:space="0" w:color="auto"/>
                        <w:right w:val="none" w:sz="0" w:space="0" w:color="auto"/>
                      </w:divBdr>
                    </w:div>
                    <w:div w:id="1093354661">
                      <w:marLeft w:val="0"/>
                      <w:marRight w:val="0"/>
                      <w:marTop w:val="0"/>
                      <w:marBottom w:val="0"/>
                      <w:divBdr>
                        <w:top w:val="none" w:sz="0" w:space="0" w:color="auto"/>
                        <w:left w:val="none" w:sz="0" w:space="0" w:color="auto"/>
                        <w:bottom w:val="none" w:sz="0" w:space="0" w:color="auto"/>
                        <w:right w:val="none" w:sz="0" w:space="0" w:color="auto"/>
                      </w:divBdr>
                    </w:div>
                    <w:div w:id="1093354662">
                      <w:marLeft w:val="0"/>
                      <w:marRight w:val="0"/>
                      <w:marTop w:val="0"/>
                      <w:marBottom w:val="0"/>
                      <w:divBdr>
                        <w:top w:val="none" w:sz="0" w:space="0" w:color="auto"/>
                        <w:left w:val="none" w:sz="0" w:space="0" w:color="auto"/>
                        <w:bottom w:val="none" w:sz="0" w:space="0" w:color="auto"/>
                        <w:right w:val="none" w:sz="0" w:space="0" w:color="auto"/>
                      </w:divBdr>
                    </w:div>
                    <w:div w:id="1093354663">
                      <w:marLeft w:val="0"/>
                      <w:marRight w:val="0"/>
                      <w:marTop w:val="0"/>
                      <w:marBottom w:val="0"/>
                      <w:divBdr>
                        <w:top w:val="none" w:sz="0" w:space="0" w:color="auto"/>
                        <w:left w:val="none" w:sz="0" w:space="0" w:color="auto"/>
                        <w:bottom w:val="none" w:sz="0" w:space="0" w:color="auto"/>
                        <w:right w:val="none" w:sz="0" w:space="0" w:color="auto"/>
                      </w:divBdr>
                    </w:div>
                    <w:div w:id="1093354664">
                      <w:marLeft w:val="0"/>
                      <w:marRight w:val="0"/>
                      <w:marTop w:val="0"/>
                      <w:marBottom w:val="0"/>
                      <w:divBdr>
                        <w:top w:val="none" w:sz="0" w:space="0" w:color="auto"/>
                        <w:left w:val="none" w:sz="0" w:space="0" w:color="auto"/>
                        <w:bottom w:val="none" w:sz="0" w:space="0" w:color="auto"/>
                        <w:right w:val="none" w:sz="0" w:space="0" w:color="auto"/>
                      </w:divBdr>
                    </w:div>
                    <w:div w:id="1093354669">
                      <w:marLeft w:val="0"/>
                      <w:marRight w:val="0"/>
                      <w:marTop w:val="0"/>
                      <w:marBottom w:val="0"/>
                      <w:divBdr>
                        <w:top w:val="none" w:sz="0" w:space="0" w:color="auto"/>
                        <w:left w:val="none" w:sz="0" w:space="0" w:color="auto"/>
                        <w:bottom w:val="none" w:sz="0" w:space="0" w:color="auto"/>
                        <w:right w:val="none" w:sz="0" w:space="0" w:color="auto"/>
                      </w:divBdr>
                    </w:div>
                    <w:div w:id="1093354671">
                      <w:marLeft w:val="0"/>
                      <w:marRight w:val="0"/>
                      <w:marTop w:val="0"/>
                      <w:marBottom w:val="0"/>
                      <w:divBdr>
                        <w:top w:val="none" w:sz="0" w:space="0" w:color="auto"/>
                        <w:left w:val="none" w:sz="0" w:space="0" w:color="auto"/>
                        <w:bottom w:val="none" w:sz="0" w:space="0" w:color="auto"/>
                        <w:right w:val="none" w:sz="0" w:space="0" w:color="auto"/>
                      </w:divBdr>
                    </w:div>
                    <w:div w:id="1093354676">
                      <w:marLeft w:val="0"/>
                      <w:marRight w:val="0"/>
                      <w:marTop w:val="0"/>
                      <w:marBottom w:val="0"/>
                      <w:divBdr>
                        <w:top w:val="none" w:sz="0" w:space="0" w:color="auto"/>
                        <w:left w:val="none" w:sz="0" w:space="0" w:color="auto"/>
                        <w:bottom w:val="none" w:sz="0" w:space="0" w:color="auto"/>
                        <w:right w:val="none" w:sz="0" w:space="0" w:color="auto"/>
                      </w:divBdr>
                    </w:div>
                    <w:div w:id="1093354681">
                      <w:marLeft w:val="0"/>
                      <w:marRight w:val="0"/>
                      <w:marTop w:val="0"/>
                      <w:marBottom w:val="0"/>
                      <w:divBdr>
                        <w:top w:val="none" w:sz="0" w:space="0" w:color="auto"/>
                        <w:left w:val="none" w:sz="0" w:space="0" w:color="auto"/>
                        <w:bottom w:val="none" w:sz="0" w:space="0" w:color="auto"/>
                        <w:right w:val="none" w:sz="0" w:space="0" w:color="auto"/>
                      </w:divBdr>
                    </w:div>
                    <w:div w:id="1093354687">
                      <w:marLeft w:val="0"/>
                      <w:marRight w:val="0"/>
                      <w:marTop w:val="0"/>
                      <w:marBottom w:val="0"/>
                      <w:divBdr>
                        <w:top w:val="none" w:sz="0" w:space="0" w:color="auto"/>
                        <w:left w:val="none" w:sz="0" w:space="0" w:color="auto"/>
                        <w:bottom w:val="none" w:sz="0" w:space="0" w:color="auto"/>
                        <w:right w:val="none" w:sz="0" w:space="0" w:color="auto"/>
                      </w:divBdr>
                    </w:div>
                    <w:div w:id="1093354694">
                      <w:marLeft w:val="0"/>
                      <w:marRight w:val="0"/>
                      <w:marTop w:val="0"/>
                      <w:marBottom w:val="0"/>
                      <w:divBdr>
                        <w:top w:val="none" w:sz="0" w:space="0" w:color="auto"/>
                        <w:left w:val="none" w:sz="0" w:space="0" w:color="auto"/>
                        <w:bottom w:val="none" w:sz="0" w:space="0" w:color="auto"/>
                        <w:right w:val="none" w:sz="0" w:space="0" w:color="auto"/>
                      </w:divBdr>
                    </w:div>
                    <w:div w:id="1093354695">
                      <w:marLeft w:val="0"/>
                      <w:marRight w:val="0"/>
                      <w:marTop w:val="0"/>
                      <w:marBottom w:val="0"/>
                      <w:divBdr>
                        <w:top w:val="none" w:sz="0" w:space="0" w:color="auto"/>
                        <w:left w:val="none" w:sz="0" w:space="0" w:color="auto"/>
                        <w:bottom w:val="none" w:sz="0" w:space="0" w:color="auto"/>
                        <w:right w:val="none" w:sz="0" w:space="0" w:color="auto"/>
                      </w:divBdr>
                    </w:div>
                    <w:div w:id="1093354699">
                      <w:marLeft w:val="0"/>
                      <w:marRight w:val="0"/>
                      <w:marTop w:val="0"/>
                      <w:marBottom w:val="0"/>
                      <w:divBdr>
                        <w:top w:val="none" w:sz="0" w:space="0" w:color="auto"/>
                        <w:left w:val="none" w:sz="0" w:space="0" w:color="auto"/>
                        <w:bottom w:val="none" w:sz="0" w:space="0" w:color="auto"/>
                        <w:right w:val="none" w:sz="0" w:space="0" w:color="auto"/>
                      </w:divBdr>
                    </w:div>
                    <w:div w:id="1093354702">
                      <w:marLeft w:val="0"/>
                      <w:marRight w:val="0"/>
                      <w:marTop w:val="0"/>
                      <w:marBottom w:val="0"/>
                      <w:divBdr>
                        <w:top w:val="none" w:sz="0" w:space="0" w:color="auto"/>
                        <w:left w:val="none" w:sz="0" w:space="0" w:color="auto"/>
                        <w:bottom w:val="none" w:sz="0" w:space="0" w:color="auto"/>
                        <w:right w:val="none" w:sz="0" w:space="0" w:color="auto"/>
                      </w:divBdr>
                    </w:div>
                    <w:div w:id="1093354703">
                      <w:marLeft w:val="0"/>
                      <w:marRight w:val="0"/>
                      <w:marTop w:val="0"/>
                      <w:marBottom w:val="0"/>
                      <w:divBdr>
                        <w:top w:val="none" w:sz="0" w:space="0" w:color="auto"/>
                        <w:left w:val="none" w:sz="0" w:space="0" w:color="auto"/>
                        <w:bottom w:val="none" w:sz="0" w:space="0" w:color="auto"/>
                        <w:right w:val="none" w:sz="0" w:space="0" w:color="auto"/>
                      </w:divBdr>
                    </w:div>
                    <w:div w:id="1093354715">
                      <w:marLeft w:val="0"/>
                      <w:marRight w:val="0"/>
                      <w:marTop w:val="0"/>
                      <w:marBottom w:val="0"/>
                      <w:divBdr>
                        <w:top w:val="none" w:sz="0" w:space="0" w:color="auto"/>
                        <w:left w:val="none" w:sz="0" w:space="0" w:color="auto"/>
                        <w:bottom w:val="none" w:sz="0" w:space="0" w:color="auto"/>
                        <w:right w:val="none" w:sz="0" w:space="0" w:color="auto"/>
                      </w:divBdr>
                    </w:div>
                    <w:div w:id="1093354719">
                      <w:marLeft w:val="0"/>
                      <w:marRight w:val="0"/>
                      <w:marTop w:val="0"/>
                      <w:marBottom w:val="0"/>
                      <w:divBdr>
                        <w:top w:val="none" w:sz="0" w:space="0" w:color="auto"/>
                        <w:left w:val="none" w:sz="0" w:space="0" w:color="auto"/>
                        <w:bottom w:val="none" w:sz="0" w:space="0" w:color="auto"/>
                        <w:right w:val="none" w:sz="0" w:space="0" w:color="auto"/>
                      </w:divBdr>
                    </w:div>
                    <w:div w:id="1093354720">
                      <w:marLeft w:val="0"/>
                      <w:marRight w:val="0"/>
                      <w:marTop w:val="0"/>
                      <w:marBottom w:val="0"/>
                      <w:divBdr>
                        <w:top w:val="none" w:sz="0" w:space="0" w:color="auto"/>
                        <w:left w:val="none" w:sz="0" w:space="0" w:color="auto"/>
                        <w:bottom w:val="none" w:sz="0" w:space="0" w:color="auto"/>
                        <w:right w:val="none" w:sz="0" w:space="0" w:color="auto"/>
                      </w:divBdr>
                    </w:div>
                    <w:div w:id="1093354722">
                      <w:marLeft w:val="0"/>
                      <w:marRight w:val="0"/>
                      <w:marTop w:val="0"/>
                      <w:marBottom w:val="0"/>
                      <w:divBdr>
                        <w:top w:val="none" w:sz="0" w:space="0" w:color="auto"/>
                        <w:left w:val="none" w:sz="0" w:space="0" w:color="auto"/>
                        <w:bottom w:val="none" w:sz="0" w:space="0" w:color="auto"/>
                        <w:right w:val="none" w:sz="0" w:space="0" w:color="auto"/>
                      </w:divBdr>
                    </w:div>
                    <w:div w:id="1093354728">
                      <w:marLeft w:val="0"/>
                      <w:marRight w:val="0"/>
                      <w:marTop w:val="0"/>
                      <w:marBottom w:val="0"/>
                      <w:divBdr>
                        <w:top w:val="none" w:sz="0" w:space="0" w:color="auto"/>
                        <w:left w:val="none" w:sz="0" w:space="0" w:color="auto"/>
                        <w:bottom w:val="none" w:sz="0" w:space="0" w:color="auto"/>
                        <w:right w:val="none" w:sz="0" w:space="0" w:color="auto"/>
                      </w:divBdr>
                    </w:div>
                    <w:div w:id="1093354729">
                      <w:marLeft w:val="0"/>
                      <w:marRight w:val="0"/>
                      <w:marTop w:val="0"/>
                      <w:marBottom w:val="0"/>
                      <w:divBdr>
                        <w:top w:val="none" w:sz="0" w:space="0" w:color="auto"/>
                        <w:left w:val="none" w:sz="0" w:space="0" w:color="auto"/>
                        <w:bottom w:val="none" w:sz="0" w:space="0" w:color="auto"/>
                        <w:right w:val="none" w:sz="0" w:space="0" w:color="auto"/>
                      </w:divBdr>
                    </w:div>
                    <w:div w:id="1093354733">
                      <w:marLeft w:val="0"/>
                      <w:marRight w:val="0"/>
                      <w:marTop w:val="0"/>
                      <w:marBottom w:val="0"/>
                      <w:divBdr>
                        <w:top w:val="none" w:sz="0" w:space="0" w:color="auto"/>
                        <w:left w:val="none" w:sz="0" w:space="0" w:color="auto"/>
                        <w:bottom w:val="none" w:sz="0" w:space="0" w:color="auto"/>
                        <w:right w:val="none" w:sz="0" w:space="0" w:color="auto"/>
                      </w:divBdr>
                    </w:div>
                    <w:div w:id="1093354736">
                      <w:marLeft w:val="0"/>
                      <w:marRight w:val="0"/>
                      <w:marTop w:val="0"/>
                      <w:marBottom w:val="0"/>
                      <w:divBdr>
                        <w:top w:val="none" w:sz="0" w:space="0" w:color="auto"/>
                        <w:left w:val="none" w:sz="0" w:space="0" w:color="auto"/>
                        <w:bottom w:val="none" w:sz="0" w:space="0" w:color="auto"/>
                        <w:right w:val="none" w:sz="0" w:space="0" w:color="auto"/>
                      </w:divBdr>
                    </w:div>
                    <w:div w:id="1093354742">
                      <w:marLeft w:val="0"/>
                      <w:marRight w:val="0"/>
                      <w:marTop w:val="0"/>
                      <w:marBottom w:val="0"/>
                      <w:divBdr>
                        <w:top w:val="none" w:sz="0" w:space="0" w:color="auto"/>
                        <w:left w:val="none" w:sz="0" w:space="0" w:color="auto"/>
                        <w:bottom w:val="none" w:sz="0" w:space="0" w:color="auto"/>
                        <w:right w:val="none" w:sz="0" w:space="0" w:color="auto"/>
                      </w:divBdr>
                    </w:div>
                    <w:div w:id="1093354746">
                      <w:marLeft w:val="0"/>
                      <w:marRight w:val="0"/>
                      <w:marTop w:val="0"/>
                      <w:marBottom w:val="0"/>
                      <w:divBdr>
                        <w:top w:val="none" w:sz="0" w:space="0" w:color="auto"/>
                        <w:left w:val="none" w:sz="0" w:space="0" w:color="auto"/>
                        <w:bottom w:val="none" w:sz="0" w:space="0" w:color="auto"/>
                        <w:right w:val="none" w:sz="0" w:space="0" w:color="auto"/>
                      </w:divBdr>
                    </w:div>
                    <w:div w:id="1093354747">
                      <w:marLeft w:val="0"/>
                      <w:marRight w:val="0"/>
                      <w:marTop w:val="0"/>
                      <w:marBottom w:val="0"/>
                      <w:divBdr>
                        <w:top w:val="none" w:sz="0" w:space="0" w:color="auto"/>
                        <w:left w:val="none" w:sz="0" w:space="0" w:color="auto"/>
                        <w:bottom w:val="none" w:sz="0" w:space="0" w:color="auto"/>
                        <w:right w:val="none" w:sz="0" w:space="0" w:color="auto"/>
                      </w:divBdr>
                    </w:div>
                    <w:div w:id="1093354751">
                      <w:marLeft w:val="0"/>
                      <w:marRight w:val="0"/>
                      <w:marTop w:val="0"/>
                      <w:marBottom w:val="0"/>
                      <w:divBdr>
                        <w:top w:val="none" w:sz="0" w:space="0" w:color="auto"/>
                        <w:left w:val="none" w:sz="0" w:space="0" w:color="auto"/>
                        <w:bottom w:val="none" w:sz="0" w:space="0" w:color="auto"/>
                        <w:right w:val="none" w:sz="0" w:space="0" w:color="auto"/>
                      </w:divBdr>
                    </w:div>
                    <w:div w:id="1093354755">
                      <w:marLeft w:val="0"/>
                      <w:marRight w:val="0"/>
                      <w:marTop w:val="0"/>
                      <w:marBottom w:val="0"/>
                      <w:divBdr>
                        <w:top w:val="none" w:sz="0" w:space="0" w:color="auto"/>
                        <w:left w:val="none" w:sz="0" w:space="0" w:color="auto"/>
                        <w:bottom w:val="none" w:sz="0" w:space="0" w:color="auto"/>
                        <w:right w:val="none" w:sz="0" w:space="0" w:color="auto"/>
                      </w:divBdr>
                    </w:div>
                    <w:div w:id="1093354757">
                      <w:marLeft w:val="0"/>
                      <w:marRight w:val="0"/>
                      <w:marTop w:val="0"/>
                      <w:marBottom w:val="0"/>
                      <w:divBdr>
                        <w:top w:val="none" w:sz="0" w:space="0" w:color="auto"/>
                        <w:left w:val="none" w:sz="0" w:space="0" w:color="auto"/>
                        <w:bottom w:val="none" w:sz="0" w:space="0" w:color="auto"/>
                        <w:right w:val="none" w:sz="0" w:space="0" w:color="auto"/>
                      </w:divBdr>
                    </w:div>
                    <w:div w:id="1093354759">
                      <w:marLeft w:val="0"/>
                      <w:marRight w:val="0"/>
                      <w:marTop w:val="0"/>
                      <w:marBottom w:val="0"/>
                      <w:divBdr>
                        <w:top w:val="none" w:sz="0" w:space="0" w:color="auto"/>
                        <w:left w:val="none" w:sz="0" w:space="0" w:color="auto"/>
                        <w:bottom w:val="none" w:sz="0" w:space="0" w:color="auto"/>
                        <w:right w:val="none" w:sz="0" w:space="0" w:color="auto"/>
                      </w:divBdr>
                    </w:div>
                    <w:div w:id="1093354762">
                      <w:marLeft w:val="0"/>
                      <w:marRight w:val="0"/>
                      <w:marTop w:val="0"/>
                      <w:marBottom w:val="0"/>
                      <w:divBdr>
                        <w:top w:val="none" w:sz="0" w:space="0" w:color="auto"/>
                        <w:left w:val="none" w:sz="0" w:space="0" w:color="auto"/>
                        <w:bottom w:val="none" w:sz="0" w:space="0" w:color="auto"/>
                        <w:right w:val="none" w:sz="0" w:space="0" w:color="auto"/>
                      </w:divBdr>
                    </w:div>
                    <w:div w:id="1093354766">
                      <w:marLeft w:val="0"/>
                      <w:marRight w:val="0"/>
                      <w:marTop w:val="0"/>
                      <w:marBottom w:val="0"/>
                      <w:divBdr>
                        <w:top w:val="none" w:sz="0" w:space="0" w:color="auto"/>
                        <w:left w:val="none" w:sz="0" w:space="0" w:color="auto"/>
                        <w:bottom w:val="none" w:sz="0" w:space="0" w:color="auto"/>
                        <w:right w:val="none" w:sz="0" w:space="0" w:color="auto"/>
                      </w:divBdr>
                    </w:div>
                    <w:div w:id="1093354768">
                      <w:marLeft w:val="0"/>
                      <w:marRight w:val="0"/>
                      <w:marTop w:val="0"/>
                      <w:marBottom w:val="0"/>
                      <w:divBdr>
                        <w:top w:val="none" w:sz="0" w:space="0" w:color="auto"/>
                        <w:left w:val="none" w:sz="0" w:space="0" w:color="auto"/>
                        <w:bottom w:val="none" w:sz="0" w:space="0" w:color="auto"/>
                        <w:right w:val="none" w:sz="0" w:space="0" w:color="auto"/>
                      </w:divBdr>
                    </w:div>
                    <w:div w:id="1093354774">
                      <w:marLeft w:val="0"/>
                      <w:marRight w:val="0"/>
                      <w:marTop w:val="0"/>
                      <w:marBottom w:val="0"/>
                      <w:divBdr>
                        <w:top w:val="none" w:sz="0" w:space="0" w:color="auto"/>
                        <w:left w:val="none" w:sz="0" w:space="0" w:color="auto"/>
                        <w:bottom w:val="none" w:sz="0" w:space="0" w:color="auto"/>
                        <w:right w:val="none" w:sz="0" w:space="0" w:color="auto"/>
                      </w:divBdr>
                    </w:div>
                    <w:div w:id="1093354775">
                      <w:marLeft w:val="0"/>
                      <w:marRight w:val="0"/>
                      <w:marTop w:val="0"/>
                      <w:marBottom w:val="0"/>
                      <w:divBdr>
                        <w:top w:val="none" w:sz="0" w:space="0" w:color="auto"/>
                        <w:left w:val="none" w:sz="0" w:space="0" w:color="auto"/>
                        <w:bottom w:val="none" w:sz="0" w:space="0" w:color="auto"/>
                        <w:right w:val="none" w:sz="0" w:space="0" w:color="auto"/>
                      </w:divBdr>
                    </w:div>
                    <w:div w:id="1093354777">
                      <w:marLeft w:val="0"/>
                      <w:marRight w:val="0"/>
                      <w:marTop w:val="0"/>
                      <w:marBottom w:val="0"/>
                      <w:divBdr>
                        <w:top w:val="none" w:sz="0" w:space="0" w:color="auto"/>
                        <w:left w:val="none" w:sz="0" w:space="0" w:color="auto"/>
                        <w:bottom w:val="none" w:sz="0" w:space="0" w:color="auto"/>
                        <w:right w:val="none" w:sz="0" w:space="0" w:color="auto"/>
                      </w:divBdr>
                    </w:div>
                    <w:div w:id="1093354778">
                      <w:marLeft w:val="0"/>
                      <w:marRight w:val="0"/>
                      <w:marTop w:val="0"/>
                      <w:marBottom w:val="0"/>
                      <w:divBdr>
                        <w:top w:val="none" w:sz="0" w:space="0" w:color="auto"/>
                        <w:left w:val="none" w:sz="0" w:space="0" w:color="auto"/>
                        <w:bottom w:val="none" w:sz="0" w:space="0" w:color="auto"/>
                        <w:right w:val="none" w:sz="0" w:space="0" w:color="auto"/>
                      </w:divBdr>
                    </w:div>
                    <w:div w:id="1093354779">
                      <w:marLeft w:val="0"/>
                      <w:marRight w:val="0"/>
                      <w:marTop w:val="0"/>
                      <w:marBottom w:val="0"/>
                      <w:divBdr>
                        <w:top w:val="none" w:sz="0" w:space="0" w:color="auto"/>
                        <w:left w:val="none" w:sz="0" w:space="0" w:color="auto"/>
                        <w:bottom w:val="none" w:sz="0" w:space="0" w:color="auto"/>
                        <w:right w:val="none" w:sz="0" w:space="0" w:color="auto"/>
                      </w:divBdr>
                    </w:div>
                    <w:div w:id="1093354782">
                      <w:marLeft w:val="0"/>
                      <w:marRight w:val="0"/>
                      <w:marTop w:val="0"/>
                      <w:marBottom w:val="0"/>
                      <w:divBdr>
                        <w:top w:val="none" w:sz="0" w:space="0" w:color="auto"/>
                        <w:left w:val="none" w:sz="0" w:space="0" w:color="auto"/>
                        <w:bottom w:val="none" w:sz="0" w:space="0" w:color="auto"/>
                        <w:right w:val="none" w:sz="0" w:space="0" w:color="auto"/>
                      </w:divBdr>
                    </w:div>
                    <w:div w:id="1093354785">
                      <w:marLeft w:val="0"/>
                      <w:marRight w:val="0"/>
                      <w:marTop w:val="0"/>
                      <w:marBottom w:val="0"/>
                      <w:divBdr>
                        <w:top w:val="none" w:sz="0" w:space="0" w:color="auto"/>
                        <w:left w:val="none" w:sz="0" w:space="0" w:color="auto"/>
                        <w:bottom w:val="none" w:sz="0" w:space="0" w:color="auto"/>
                        <w:right w:val="none" w:sz="0" w:space="0" w:color="auto"/>
                      </w:divBdr>
                    </w:div>
                    <w:div w:id="1093354789">
                      <w:marLeft w:val="0"/>
                      <w:marRight w:val="0"/>
                      <w:marTop w:val="0"/>
                      <w:marBottom w:val="0"/>
                      <w:divBdr>
                        <w:top w:val="none" w:sz="0" w:space="0" w:color="auto"/>
                        <w:left w:val="none" w:sz="0" w:space="0" w:color="auto"/>
                        <w:bottom w:val="none" w:sz="0" w:space="0" w:color="auto"/>
                        <w:right w:val="none" w:sz="0" w:space="0" w:color="auto"/>
                      </w:divBdr>
                      <w:divsChild>
                        <w:div w:id="1093354651">
                          <w:marLeft w:val="0"/>
                          <w:marRight w:val="0"/>
                          <w:marTop w:val="0"/>
                          <w:marBottom w:val="0"/>
                          <w:divBdr>
                            <w:top w:val="none" w:sz="0" w:space="0" w:color="auto"/>
                            <w:left w:val="none" w:sz="0" w:space="0" w:color="auto"/>
                            <w:bottom w:val="none" w:sz="0" w:space="0" w:color="auto"/>
                            <w:right w:val="none" w:sz="0" w:space="0" w:color="auto"/>
                          </w:divBdr>
                          <w:divsChild>
                            <w:div w:id="1093354752">
                              <w:marLeft w:val="0"/>
                              <w:marRight w:val="0"/>
                              <w:marTop w:val="0"/>
                              <w:marBottom w:val="0"/>
                              <w:divBdr>
                                <w:top w:val="none" w:sz="0" w:space="0" w:color="auto"/>
                                <w:left w:val="none" w:sz="0" w:space="0" w:color="auto"/>
                                <w:bottom w:val="none" w:sz="0" w:space="0" w:color="auto"/>
                                <w:right w:val="none" w:sz="0" w:space="0" w:color="auto"/>
                              </w:divBdr>
                            </w:div>
                          </w:divsChild>
                        </w:div>
                        <w:div w:id="1093354691">
                          <w:marLeft w:val="0"/>
                          <w:marRight w:val="0"/>
                          <w:marTop w:val="0"/>
                          <w:marBottom w:val="0"/>
                          <w:divBdr>
                            <w:top w:val="none" w:sz="0" w:space="0" w:color="auto"/>
                            <w:left w:val="none" w:sz="0" w:space="0" w:color="auto"/>
                            <w:bottom w:val="none" w:sz="0" w:space="0" w:color="auto"/>
                            <w:right w:val="none" w:sz="0" w:space="0" w:color="auto"/>
                          </w:divBdr>
                          <w:divsChild>
                            <w:div w:id="10933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3354792">
      <w:marLeft w:val="0"/>
      <w:marRight w:val="0"/>
      <w:marTop w:val="0"/>
      <w:marBottom w:val="0"/>
      <w:divBdr>
        <w:top w:val="none" w:sz="0" w:space="0" w:color="auto"/>
        <w:left w:val="none" w:sz="0" w:space="0" w:color="auto"/>
        <w:bottom w:val="none" w:sz="0" w:space="0" w:color="auto"/>
        <w:right w:val="none" w:sz="0" w:space="0" w:color="auto"/>
      </w:divBdr>
      <w:divsChild>
        <w:div w:id="1093354650">
          <w:marLeft w:val="0"/>
          <w:marRight w:val="0"/>
          <w:marTop w:val="0"/>
          <w:marBottom w:val="0"/>
          <w:divBdr>
            <w:top w:val="none" w:sz="0" w:space="0" w:color="auto"/>
            <w:left w:val="none" w:sz="0" w:space="0" w:color="auto"/>
            <w:bottom w:val="none" w:sz="0" w:space="0" w:color="auto"/>
            <w:right w:val="none" w:sz="0" w:space="0" w:color="auto"/>
          </w:divBdr>
        </w:div>
        <w:div w:id="1093354659">
          <w:marLeft w:val="0"/>
          <w:marRight w:val="0"/>
          <w:marTop w:val="120"/>
          <w:marBottom w:val="0"/>
          <w:divBdr>
            <w:top w:val="none" w:sz="0" w:space="0" w:color="auto"/>
            <w:left w:val="none" w:sz="0" w:space="0" w:color="auto"/>
            <w:bottom w:val="none" w:sz="0" w:space="0" w:color="auto"/>
            <w:right w:val="none" w:sz="0" w:space="0" w:color="auto"/>
          </w:divBdr>
          <w:divsChild>
            <w:div w:id="1093354645">
              <w:marLeft w:val="0"/>
              <w:marRight w:val="0"/>
              <w:marTop w:val="0"/>
              <w:marBottom w:val="0"/>
              <w:divBdr>
                <w:top w:val="none" w:sz="0" w:space="0" w:color="auto"/>
                <w:left w:val="none" w:sz="0" w:space="0" w:color="auto"/>
                <w:bottom w:val="none" w:sz="0" w:space="0" w:color="auto"/>
                <w:right w:val="none" w:sz="0" w:space="0" w:color="auto"/>
              </w:divBdr>
            </w:div>
            <w:div w:id="1093354737">
              <w:marLeft w:val="0"/>
              <w:marRight w:val="0"/>
              <w:marTop w:val="0"/>
              <w:marBottom w:val="0"/>
              <w:divBdr>
                <w:top w:val="none" w:sz="0" w:space="0" w:color="auto"/>
                <w:left w:val="none" w:sz="0" w:space="0" w:color="auto"/>
                <w:bottom w:val="none" w:sz="0" w:space="0" w:color="auto"/>
                <w:right w:val="none" w:sz="0" w:space="0" w:color="auto"/>
              </w:divBdr>
            </w:div>
            <w:div w:id="1093354743">
              <w:marLeft w:val="0"/>
              <w:marRight w:val="0"/>
              <w:marTop w:val="0"/>
              <w:marBottom w:val="0"/>
              <w:divBdr>
                <w:top w:val="none" w:sz="0" w:space="0" w:color="auto"/>
                <w:left w:val="none" w:sz="0" w:space="0" w:color="auto"/>
                <w:bottom w:val="none" w:sz="0" w:space="0" w:color="auto"/>
                <w:right w:val="none" w:sz="0" w:space="0" w:color="auto"/>
              </w:divBdr>
            </w:div>
            <w:div w:id="1093354753">
              <w:marLeft w:val="0"/>
              <w:marRight w:val="0"/>
              <w:marTop w:val="0"/>
              <w:marBottom w:val="0"/>
              <w:divBdr>
                <w:top w:val="none" w:sz="0" w:space="0" w:color="auto"/>
                <w:left w:val="none" w:sz="0" w:space="0" w:color="auto"/>
                <w:bottom w:val="none" w:sz="0" w:space="0" w:color="auto"/>
                <w:right w:val="none" w:sz="0" w:space="0" w:color="auto"/>
              </w:divBdr>
            </w:div>
            <w:div w:id="1093354776">
              <w:marLeft w:val="0"/>
              <w:marRight w:val="0"/>
              <w:marTop w:val="0"/>
              <w:marBottom w:val="0"/>
              <w:divBdr>
                <w:top w:val="none" w:sz="0" w:space="0" w:color="auto"/>
                <w:left w:val="none" w:sz="0" w:space="0" w:color="auto"/>
                <w:bottom w:val="none" w:sz="0" w:space="0" w:color="auto"/>
                <w:right w:val="none" w:sz="0" w:space="0" w:color="auto"/>
              </w:divBdr>
            </w:div>
            <w:div w:id="1093354784">
              <w:marLeft w:val="0"/>
              <w:marRight w:val="0"/>
              <w:marTop w:val="0"/>
              <w:marBottom w:val="0"/>
              <w:divBdr>
                <w:top w:val="none" w:sz="0" w:space="0" w:color="auto"/>
                <w:left w:val="none" w:sz="0" w:space="0" w:color="auto"/>
                <w:bottom w:val="none" w:sz="0" w:space="0" w:color="auto"/>
                <w:right w:val="none" w:sz="0" w:space="0" w:color="auto"/>
              </w:divBdr>
            </w:div>
          </w:divsChild>
        </w:div>
        <w:div w:id="1093354674">
          <w:marLeft w:val="0"/>
          <w:marRight w:val="0"/>
          <w:marTop w:val="0"/>
          <w:marBottom w:val="0"/>
          <w:divBdr>
            <w:top w:val="none" w:sz="0" w:space="0" w:color="auto"/>
            <w:left w:val="none" w:sz="0" w:space="0" w:color="auto"/>
            <w:bottom w:val="none" w:sz="0" w:space="0" w:color="auto"/>
            <w:right w:val="none" w:sz="0" w:space="0" w:color="auto"/>
          </w:divBdr>
        </w:div>
        <w:div w:id="1093354710">
          <w:marLeft w:val="0"/>
          <w:marRight w:val="0"/>
          <w:marTop w:val="0"/>
          <w:marBottom w:val="0"/>
          <w:divBdr>
            <w:top w:val="none" w:sz="0" w:space="0" w:color="auto"/>
            <w:left w:val="none" w:sz="0" w:space="0" w:color="auto"/>
            <w:bottom w:val="none" w:sz="0" w:space="0" w:color="auto"/>
            <w:right w:val="none" w:sz="0" w:space="0" w:color="auto"/>
          </w:divBdr>
        </w:div>
        <w:div w:id="1093354726">
          <w:marLeft w:val="0"/>
          <w:marRight w:val="0"/>
          <w:marTop w:val="120"/>
          <w:marBottom w:val="0"/>
          <w:divBdr>
            <w:top w:val="none" w:sz="0" w:space="0" w:color="auto"/>
            <w:left w:val="none" w:sz="0" w:space="0" w:color="auto"/>
            <w:bottom w:val="none" w:sz="0" w:space="0" w:color="auto"/>
            <w:right w:val="none" w:sz="0" w:space="0" w:color="auto"/>
          </w:divBdr>
          <w:divsChild>
            <w:div w:id="1093354660">
              <w:marLeft w:val="0"/>
              <w:marRight w:val="0"/>
              <w:marTop w:val="0"/>
              <w:marBottom w:val="0"/>
              <w:divBdr>
                <w:top w:val="none" w:sz="0" w:space="0" w:color="auto"/>
                <w:left w:val="none" w:sz="0" w:space="0" w:color="auto"/>
                <w:bottom w:val="none" w:sz="0" w:space="0" w:color="auto"/>
                <w:right w:val="none" w:sz="0" w:space="0" w:color="auto"/>
              </w:divBdr>
            </w:div>
            <w:div w:id="1093354677">
              <w:marLeft w:val="0"/>
              <w:marRight w:val="0"/>
              <w:marTop w:val="0"/>
              <w:marBottom w:val="0"/>
              <w:divBdr>
                <w:top w:val="none" w:sz="0" w:space="0" w:color="auto"/>
                <w:left w:val="none" w:sz="0" w:space="0" w:color="auto"/>
                <w:bottom w:val="none" w:sz="0" w:space="0" w:color="auto"/>
                <w:right w:val="none" w:sz="0" w:space="0" w:color="auto"/>
              </w:divBdr>
            </w:div>
            <w:div w:id="1093354692">
              <w:marLeft w:val="0"/>
              <w:marRight w:val="0"/>
              <w:marTop w:val="0"/>
              <w:marBottom w:val="0"/>
              <w:divBdr>
                <w:top w:val="none" w:sz="0" w:space="0" w:color="auto"/>
                <w:left w:val="none" w:sz="0" w:space="0" w:color="auto"/>
                <w:bottom w:val="none" w:sz="0" w:space="0" w:color="auto"/>
                <w:right w:val="none" w:sz="0" w:space="0" w:color="auto"/>
              </w:divBdr>
            </w:div>
          </w:divsChild>
        </w:div>
        <w:div w:id="1093354749">
          <w:marLeft w:val="0"/>
          <w:marRight w:val="0"/>
          <w:marTop w:val="0"/>
          <w:marBottom w:val="0"/>
          <w:divBdr>
            <w:top w:val="none" w:sz="0" w:space="0" w:color="auto"/>
            <w:left w:val="none" w:sz="0" w:space="0" w:color="auto"/>
            <w:bottom w:val="none" w:sz="0" w:space="0" w:color="auto"/>
            <w:right w:val="none" w:sz="0" w:space="0" w:color="auto"/>
          </w:divBdr>
        </w:div>
        <w:div w:id="1093354765">
          <w:marLeft w:val="0"/>
          <w:marRight w:val="0"/>
          <w:marTop w:val="0"/>
          <w:marBottom w:val="0"/>
          <w:divBdr>
            <w:top w:val="none" w:sz="0" w:space="0" w:color="auto"/>
            <w:left w:val="none" w:sz="0" w:space="0" w:color="auto"/>
            <w:bottom w:val="none" w:sz="0" w:space="0" w:color="auto"/>
            <w:right w:val="none" w:sz="0" w:space="0" w:color="auto"/>
          </w:divBdr>
        </w:div>
        <w:div w:id="1093354771">
          <w:marLeft w:val="0"/>
          <w:marRight w:val="0"/>
          <w:marTop w:val="120"/>
          <w:marBottom w:val="0"/>
          <w:divBdr>
            <w:top w:val="none" w:sz="0" w:space="0" w:color="auto"/>
            <w:left w:val="none" w:sz="0" w:space="0" w:color="auto"/>
            <w:bottom w:val="none" w:sz="0" w:space="0" w:color="auto"/>
            <w:right w:val="none" w:sz="0" w:space="0" w:color="auto"/>
          </w:divBdr>
          <w:divsChild>
            <w:div w:id="1093354631">
              <w:marLeft w:val="0"/>
              <w:marRight w:val="0"/>
              <w:marTop w:val="0"/>
              <w:marBottom w:val="0"/>
              <w:divBdr>
                <w:top w:val="none" w:sz="0" w:space="0" w:color="auto"/>
                <w:left w:val="none" w:sz="0" w:space="0" w:color="auto"/>
                <w:bottom w:val="none" w:sz="0" w:space="0" w:color="auto"/>
                <w:right w:val="none" w:sz="0" w:space="0" w:color="auto"/>
              </w:divBdr>
            </w:div>
            <w:div w:id="1093354643">
              <w:marLeft w:val="0"/>
              <w:marRight w:val="0"/>
              <w:marTop w:val="0"/>
              <w:marBottom w:val="0"/>
              <w:divBdr>
                <w:top w:val="none" w:sz="0" w:space="0" w:color="auto"/>
                <w:left w:val="none" w:sz="0" w:space="0" w:color="auto"/>
                <w:bottom w:val="none" w:sz="0" w:space="0" w:color="auto"/>
                <w:right w:val="none" w:sz="0" w:space="0" w:color="auto"/>
              </w:divBdr>
            </w:div>
            <w:div w:id="1093354679">
              <w:marLeft w:val="0"/>
              <w:marRight w:val="0"/>
              <w:marTop w:val="0"/>
              <w:marBottom w:val="0"/>
              <w:divBdr>
                <w:top w:val="none" w:sz="0" w:space="0" w:color="auto"/>
                <w:left w:val="none" w:sz="0" w:space="0" w:color="auto"/>
                <w:bottom w:val="none" w:sz="0" w:space="0" w:color="auto"/>
                <w:right w:val="none" w:sz="0" w:space="0" w:color="auto"/>
              </w:divBdr>
            </w:div>
            <w:div w:id="1093354689">
              <w:marLeft w:val="0"/>
              <w:marRight w:val="0"/>
              <w:marTop w:val="0"/>
              <w:marBottom w:val="0"/>
              <w:divBdr>
                <w:top w:val="none" w:sz="0" w:space="0" w:color="auto"/>
                <w:left w:val="none" w:sz="0" w:space="0" w:color="auto"/>
                <w:bottom w:val="none" w:sz="0" w:space="0" w:color="auto"/>
                <w:right w:val="none" w:sz="0" w:space="0" w:color="auto"/>
              </w:divBdr>
            </w:div>
            <w:div w:id="1093354711">
              <w:marLeft w:val="0"/>
              <w:marRight w:val="0"/>
              <w:marTop w:val="0"/>
              <w:marBottom w:val="0"/>
              <w:divBdr>
                <w:top w:val="none" w:sz="0" w:space="0" w:color="auto"/>
                <w:left w:val="none" w:sz="0" w:space="0" w:color="auto"/>
                <w:bottom w:val="none" w:sz="0" w:space="0" w:color="auto"/>
                <w:right w:val="none" w:sz="0" w:space="0" w:color="auto"/>
              </w:divBdr>
            </w:div>
            <w:div w:id="1093354790">
              <w:marLeft w:val="0"/>
              <w:marRight w:val="0"/>
              <w:marTop w:val="0"/>
              <w:marBottom w:val="0"/>
              <w:divBdr>
                <w:top w:val="none" w:sz="0" w:space="0" w:color="auto"/>
                <w:left w:val="none" w:sz="0" w:space="0" w:color="auto"/>
                <w:bottom w:val="none" w:sz="0" w:space="0" w:color="auto"/>
                <w:right w:val="none" w:sz="0" w:space="0" w:color="auto"/>
              </w:divBdr>
            </w:div>
          </w:divsChild>
        </w:div>
        <w:div w:id="1093354781">
          <w:marLeft w:val="0"/>
          <w:marRight w:val="0"/>
          <w:marTop w:val="120"/>
          <w:marBottom w:val="0"/>
          <w:divBdr>
            <w:top w:val="none" w:sz="0" w:space="0" w:color="auto"/>
            <w:left w:val="none" w:sz="0" w:space="0" w:color="auto"/>
            <w:bottom w:val="none" w:sz="0" w:space="0" w:color="auto"/>
            <w:right w:val="none" w:sz="0" w:space="0" w:color="auto"/>
          </w:divBdr>
          <w:divsChild>
            <w:div w:id="1093354654">
              <w:marLeft w:val="0"/>
              <w:marRight w:val="0"/>
              <w:marTop w:val="0"/>
              <w:marBottom w:val="0"/>
              <w:divBdr>
                <w:top w:val="none" w:sz="0" w:space="0" w:color="auto"/>
                <w:left w:val="none" w:sz="0" w:space="0" w:color="auto"/>
                <w:bottom w:val="none" w:sz="0" w:space="0" w:color="auto"/>
                <w:right w:val="none" w:sz="0" w:space="0" w:color="auto"/>
              </w:divBdr>
            </w:div>
            <w:div w:id="1093354684">
              <w:marLeft w:val="0"/>
              <w:marRight w:val="0"/>
              <w:marTop w:val="0"/>
              <w:marBottom w:val="0"/>
              <w:divBdr>
                <w:top w:val="none" w:sz="0" w:space="0" w:color="auto"/>
                <w:left w:val="none" w:sz="0" w:space="0" w:color="auto"/>
                <w:bottom w:val="none" w:sz="0" w:space="0" w:color="auto"/>
                <w:right w:val="none" w:sz="0" w:space="0" w:color="auto"/>
              </w:divBdr>
            </w:div>
            <w:div w:id="1093354697">
              <w:marLeft w:val="0"/>
              <w:marRight w:val="0"/>
              <w:marTop w:val="0"/>
              <w:marBottom w:val="0"/>
              <w:divBdr>
                <w:top w:val="none" w:sz="0" w:space="0" w:color="auto"/>
                <w:left w:val="none" w:sz="0" w:space="0" w:color="auto"/>
                <w:bottom w:val="none" w:sz="0" w:space="0" w:color="auto"/>
                <w:right w:val="none" w:sz="0" w:space="0" w:color="auto"/>
              </w:divBdr>
            </w:div>
            <w:div w:id="1093354705">
              <w:marLeft w:val="0"/>
              <w:marRight w:val="0"/>
              <w:marTop w:val="0"/>
              <w:marBottom w:val="0"/>
              <w:divBdr>
                <w:top w:val="none" w:sz="0" w:space="0" w:color="auto"/>
                <w:left w:val="none" w:sz="0" w:space="0" w:color="auto"/>
                <w:bottom w:val="none" w:sz="0" w:space="0" w:color="auto"/>
                <w:right w:val="none" w:sz="0" w:space="0" w:color="auto"/>
              </w:divBdr>
            </w:div>
            <w:div w:id="1093354723">
              <w:marLeft w:val="0"/>
              <w:marRight w:val="0"/>
              <w:marTop w:val="0"/>
              <w:marBottom w:val="0"/>
              <w:divBdr>
                <w:top w:val="none" w:sz="0" w:space="0" w:color="auto"/>
                <w:left w:val="none" w:sz="0" w:space="0" w:color="auto"/>
                <w:bottom w:val="none" w:sz="0" w:space="0" w:color="auto"/>
                <w:right w:val="none" w:sz="0" w:space="0" w:color="auto"/>
              </w:divBdr>
            </w:div>
            <w:div w:id="1093354739">
              <w:marLeft w:val="0"/>
              <w:marRight w:val="0"/>
              <w:marTop w:val="0"/>
              <w:marBottom w:val="0"/>
              <w:divBdr>
                <w:top w:val="none" w:sz="0" w:space="0" w:color="auto"/>
                <w:left w:val="none" w:sz="0" w:space="0" w:color="auto"/>
                <w:bottom w:val="none" w:sz="0" w:space="0" w:color="auto"/>
                <w:right w:val="none" w:sz="0" w:space="0" w:color="auto"/>
              </w:divBdr>
            </w:div>
          </w:divsChild>
        </w:div>
        <w:div w:id="10933547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box@adm.dp.court.gov.ua" TargetMode="External"/><Relationship Id="rId3" Type="http://schemas.openxmlformats.org/officeDocument/2006/relationships/settings" Target="settings.xml"/><Relationship Id="rId7" Type="http://schemas.openxmlformats.org/officeDocument/2006/relationships/hyperlink" Target="mailto:info@pavlogradmrada.dp.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1756</Words>
  <Characters>10014</Characters>
  <Application>Microsoft Office Word</Application>
  <DocSecurity>0</DocSecurity>
  <Lines>83</Lines>
  <Paragraphs>23</Paragraphs>
  <ScaleCrop>false</ScaleCrop>
  <Company>SPecialiST RePack</Company>
  <LinksUpToDate>false</LinksUpToDate>
  <CharactersWithSpaces>11747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Mihas</dc:creator>
  <cp:keywords/>
  <dc:description/>
  <cp:lastModifiedBy>Олена Сошникова</cp:lastModifiedBy>
  <cp:revision>10</cp:revision>
  <cp:lastPrinted>2024-05-06T08:29:00Z</cp:lastPrinted>
  <dcterms:created xsi:type="dcterms:W3CDTF">2024-05-03T06:36:00Z</dcterms:created>
  <dcterms:modified xsi:type="dcterms:W3CDTF">2024-07-03T07:55:00Z</dcterms:modified>
</cp:coreProperties>
</file>