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EC" w:rsidRDefault="00201CEC">
      <w:pPr>
        <w:pStyle w:val="1"/>
        <w:ind w:right="1113"/>
        <w:rPr>
          <w:color w:val="212121"/>
        </w:rPr>
      </w:pPr>
      <w:bookmarkStart w:id="0" w:name="_GoBack"/>
      <w:bookmarkEnd w:id="0"/>
    </w:p>
    <w:p w:rsidR="00144426" w:rsidRPr="006C4F73" w:rsidRDefault="00144426" w:rsidP="002F23A7">
      <w:pPr>
        <w:pStyle w:val="1"/>
        <w:spacing w:before="0" w:line="240" w:lineRule="auto"/>
        <w:ind w:left="0" w:right="0"/>
        <w:rPr>
          <w:sz w:val="32"/>
          <w:szCs w:val="32"/>
        </w:rPr>
      </w:pPr>
      <w:r w:rsidRPr="002F23A7">
        <w:rPr>
          <w:color w:val="0070C0"/>
          <w:sz w:val="32"/>
          <w:szCs w:val="32"/>
        </w:rPr>
        <w:t>ДОРОЖНА</w:t>
      </w:r>
      <w:r w:rsidRPr="002F23A7">
        <w:rPr>
          <w:color w:val="0070C0"/>
          <w:spacing w:val="-5"/>
          <w:sz w:val="32"/>
          <w:szCs w:val="32"/>
        </w:rPr>
        <w:t xml:space="preserve"> </w:t>
      </w:r>
      <w:r w:rsidRPr="002F23A7">
        <w:rPr>
          <w:color w:val="0070C0"/>
          <w:sz w:val="32"/>
          <w:szCs w:val="32"/>
        </w:rPr>
        <w:t>КАРТА</w:t>
      </w:r>
      <w:r w:rsidRPr="002F23A7">
        <w:rPr>
          <w:color w:val="0070C0"/>
          <w:spacing w:val="-5"/>
          <w:sz w:val="32"/>
          <w:szCs w:val="32"/>
        </w:rPr>
        <w:t xml:space="preserve"> </w:t>
      </w:r>
      <w:r w:rsidRPr="002F23A7">
        <w:rPr>
          <w:color w:val="0070C0"/>
          <w:sz w:val="32"/>
          <w:szCs w:val="32"/>
        </w:rPr>
        <w:t>ВСТУПНИКА</w:t>
      </w:r>
      <w:r w:rsidR="00C816DC" w:rsidRPr="002F23A7">
        <w:rPr>
          <w:color w:val="0070C0"/>
          <w:sz w:val="32"/>
          <w:szCs w:val="32"/>
        </w:rPr>
        <w:t xml:space="preserve"> 2024 РОКУ</w:t>
      </w:r>
    </w:p>
    <w:p w:rsidR="00144426" w:rsidRPr="006C4F73" w:rsidRDefault="00144426" w:rsidP="006C4F73">
      <w:pPr>
        <w:pStyle w:val="a3"/>
        <w:ind w:firstLine="720"/>
        <w:rPr>
          <w:sz w:val="16"/>
          <w:szCs w:val="16"/>
        </w:rPr>
      </w:pPr>
    </w:p>
    <w:p w:rsidR="002F23A7" w:rsidRDefault="009B0A19" w:rsidP="002F23A7">
      <w:pPr>
        <w:jc w:val="center"/>
        <w:rPr>
          <w:b/>
          <w:caps/>
          <w:color w:val="212121"/>
          <w:sz w:val="26"/>
          <w:szCs w:val="26"/>
        </w:rPr>
      </w:pPr>
      <w:r w:rsidRPr="006C4F73">
        <w:rPr>
          <w:b/>
          <w:caps/>
          <w:color w:val="0F243E" w:themeColor="text2" w:themeShade="80"/>
          <w:sz w:val="26"/>
          <w:szCs w:val="26"/>
        </w:rPr>
        <w:t>МАГІСТРАТУРА:</w:t>
      </w:r>
      <w:r w:rsidRPr="006C4F73">
        <w:rPr>
          <w:caps/>
          <w:sz w:val="26"/>
          <w:szCs w:val="26"/>
        </w:rPr>
        <w:t xml:space="preserve"> </w:t>
      </w:r>
      <w:r w:rsidRPr="006C4F73">
        <w:rPr>
          <w:b/>
          <w:caps/>
          <w:color w:val="212121"/>
          <w:sz w:val="26"/>
          <w:szCs w:val="26"/>
        </w:rPr>
        <w:t>СПЕЦІАЛЬНІСТЬ</w:t>
      </w:r>
      <w:r w:rsidRPr="006C4F73">
        <w:rPr>
          <w:b/>
          <w:caps/>
          <w:color w:val="212121"/>
          <w:spacing w:val="1"/>
          <w:sz w:val="26"/>
          <w:szCs w:val="26"/>
        </w:rPr>
        <w:t xml:space="preserve"> </w:t>
      </w:r>
      <w:r w:rsidRPr="006C4F73">
        <w:rPr>
          <w:b/>
          <w:caps/>
          <w:color w:val="212121"/>
          <w:sz w:val="26"/>
          <w:szCs w:val="26"/>
        </w:rPr>
        <w:t>073 Менеджмент</w:t>
      </w:r>
      <w:r w:rsidR="002F23A7">
        <w:rPr>
          <w:b/>
          <w:caps/>
          <w:color w:val="212121"/>
          <w:sz w:val="26"/>
          <w:szCs w:val="26"/>
        </w:rPr>
        <w:t xml:space="preserve"> </w:t>
      </w:r>
    </w:p>
    <w:p w:rsidR="009B0A19" w:rsidRPr="002F23A7" w:rsidRDefault="002F23A7" w:rsidP="002F23A7">
      <w:pPr>
        <w:jc w:val="center"/>
        <w:rPr>
          <w:b/>
          <w:caps/>
          <w:color w:val="212121"/>
          <w:sz w:val="26"/>
          <w:szCs w:val="26"/>
        </w:rPr>
      </w:pPr>
      <w:r w:rsidRPr="002F23A7">
        <w:rPr>
          <w:b/>
          <w:caps/>
          <w:color w:val="212121"/>
          <w:sz w:val="26"/>
          <w:szCs w:val="26"/>
        </w:rPr>
        <w:t>освітньо професійна програма «Освітній менеджмент»</w:t>
      </w:r>
    </w:p>
    <w:p w:rsidR="00144426" w:rsidRPr="002F23A7" w:rsidRDefault="00144426" w:rsidP="006C4F73">
      <w:pPr>
        <w:pStyle w:val="a3"/>
        <w:ind w:firstLine="720"/>
        <w:rPr>
          <w:sz w:val="16"/>
          <w:szCs w:val="16"/>
        </w:rPr>
      </w:pPr>
    </w:p>
    <w:p w:rsidR="00144426" w:rsidRPr="002F23A7" w:rsidRDefault="00144426" w:rsidP="006C4F73">
      <w:pPr>
        <w:pStyle w:val="a5"/>
        <w:numPr>
          <w:ilvl w:val="0"/>
          <w:numId w:val="3"/>
        </w:numPr>
        <w:tabs>
          <w:tab w:val="left" w:pos="831"/>
        </w:tabs>
        <w:ind w:left="0" w:firstLine="720"/>
        <w:jc w:val="both"/>
        <w:rPr>
          <w:sz w:val="26"/>
          <w:szCs w:val="26"/>
        </w:rPr>
      </w:pPr>
      <w:r w:rsidRPr="002F23A7">
        <w:rPr>
          <w:color w:val="212121"/>
          <w:sz w:val="26"/>
          <w:szCs w:val="26"/>
        </w:rPr>
        <w:t xml:space="preserve">Якщо ви вже маєте ступінь вищої освіти </w:t>
      </w:r>
      <w:r w:rsidRPr="002F23A7">
        <w:rPr>
          <w:b/>
          <w:color w:val="212121"/>
          <w:sz w:val="26"/>
          <w:szCs w:val="26"/>
        </w:rPr>
        <w:t>магістр або освітньо-кваліфікаційний  рівень спеціаліст (це НКР 7)</w:t>
      </w:r>
      <w:r w:rsidRPr="002F23A7">
        <w:rPr>
          <w:color w:val="212121"/>
          <w:sz w:val="26"/>
          <w:szCs w:val="26"/>
        </w:rPr>
        <w:t xml:space="preserve"> </w:t>
      </w:r>
      <w:r w:rsidRPr="002F23A7">
        <w:rPr>
          <w:b/>
          <w:i/>
          <w:color w:val="212121"/>
          <w:sz w:val="26"/>
          <w:szCs w:val="26"/>
        </w:rPr>
        <w:t>для навчання за кошти фізичних та/або юридичних осіб</w:t>
      </w:r>
      <w:r w:rsidRPr="002F23A7">
        <w:rPr>
          <w:color w:val="212121"/>
          <w:sz w:val="26"/>
          <w:szCs w:val="26"/>
        </w:rPr>
        <w:t>, необхідно:</w:t>
      </w:r>
    </w:p>
    <w:p w:rsidR="00144426" w:rsidRPr="002F23A7" w:rsidRDefault="00144426" w:rsidP="006C4F73">
      <w:pPr>
        <w:pStyle w:val="a3"/>
        <w:tabs>
          <w:tab w:val="left" w:pos="1449"/>
          <w:tab w:val="left" w:pos="2615"/>
          <w:tab w:val="left" w:pos="4514"/>
          <w:tab w:val="left" w:pos="6221"/>
          <w:tab w:val="left" w:pos="8010"/>
          <w:tab w:val="left" w:pos="9127"/>
          <w:tab w:val="left" w:pos="9738"/>
        </w:tabs>
        <w:ind w:firstLine="720"/>
        <w:jc w:val="both"/>
        <w:rPr>
          <w:b/>
          <w:color w:val="212121"/>
          <w:sz w:val="16"/>
          <w:szCs w:val="16"/>
        </w:rPr>
      </w:pPr>
    </w:p>
    <w:p w:rsidR="00144426" w:rsidRPr="002F23A7" w:rsidRDefault="00144426" w:rsidP="006C4F73">
      <w:pPr>
        <w:pStyle w:val="a3"/>
        <w:tabs>
          <w:tab w:val="left" w:pos="1449"/>
          <w:tab w:val="left" w:pos="2615"/>
          <w:tab w:val="left" w:pos="4514"/>
          <w:tab w:val="left" w:pos="6221"/>
          <w:tab w:val="left" w:pos="8010"/>
          <w:tab w:val="left" w:pos="9127"/>
          <w:tab w:val="left" w:pos="9738"/>
        </w:tabs>
        <w:ind w:firstLine="720"/>
        <w:jc w:val="both"/>
        <w:rPr>
          <w:color w:val="212121"/>
          <w:sz w:val="26"/>
          <w:szCs w:val="26"/>
        </w:rPr>
      </w:pPr>
      <w:r w:rsidRPr="002F23A7">
        <w:rPr>
          <w:b/>
          <w:color w:val="0F243E" w:themeColor="text2" w:themeShade="80"/>
          <w:sz w:val="26"/>
          <w:szCs w:val="26"/>
        </w:rPr>
        <w:t xml:space="preserve">КРОК 1. </w:t>
      </w:r>
      <w:r w:rsidRPr="002F23A7">
        <w:rPr>
          <w:sz w:val="26"/>
          <w:szCs w:val="26"/>
        </w:rPr>
        <w:t xml:space="preserve">Відкрити особистий електронний кабінет вступника на </w:t>
      </w:r>
      <w:proofErr w:type="spellStart"/>
      <w:r w:rsidRPr="002F23A7">
        <w:rPr>
          <w:sz w:val="26"/>
          <w:szCs w:val="26"/>
        </w:rPr>
        <w:t>вебсайті</w:t>
      </w:r>
      <w:proofErr w:type="spellEnd"/>
      <w:r w:rsidRPr="002F23A7">
        <w:rPr>
          <w:sz w:val="26"/>
          <w:szCs w:val="26"/>
        </w:rPr>
        <w:t xml:space="preserve"> </w:t>
      </w:r>
      <w:hyperlink r:id="rId5" w:history="1">
        <w:r w:rsidRPr="002F23A7">
          <w:rPr>
            <w:rStyle w:val="a6"/>
            <w:sz w:val="26"/>
            <w:szCs w:val="26"/>
          </w:rPr>
          <w:t>https://vstup.edebo.gov.ua/</w:t>
        </w:r>
      </w:hyperlink>
      <w:r w:rsidRPr="002F23A7">
        <w:rPr>
          <w:sz w:val="26"/>
          <w:szCs w:val="26"/>
        </w:rPr>
        <w:t xml:space="preserve">. Якщо при реєстрації у вас виникнуть проблеми, ми чекаємо вас в Приймальній комісії </w:t>
      </w:r>
      <w:r w:rsidRPr="002F23A7">
        <w:rPr>
          <w:color w:val="212121"/>
          <w:sz w:val="26"/>
          <w:szCs w:val="26"/>
        </w:rPr>
        <w:t xml:space="preserve">КЗВО «ДАНО»ДОР». </w:t>
      </w:r>
    </w:p>
    <w:p w:rsidR="006C4F73" w:rsidRPr="002F23A7" w:rsidRDefault="006C4F73" w:rsidP="006C4F73">
      <w:pPr>
        <w:pStyle w:val="a3"/>
        <w:tabs>
          <w:tab w:val="left" w:pos="1449"/>
          <w:tab w:val="left" w:pos="2615"/>
          <w:tab w:val="left" w:pos="4514"/>
          <w:tab w:val="left" w:pos="6221"/>
          <w:tab w:val="left" w:pos="8010"/>
          <w:tab w:val="left" w:pos="9127"/>
          <w:tab w:val="left" w:pos="9738"/>
        </w:tabs>
        <w:ind w:firstLine="720"/>
        <w:jc w:val="both"/>
        <w:rPr>
          <w:b/>
          <w:sz w:val="16"/>
          <w:szCs w:val="16"/>
        </w:rPr>
      </w:pPr>
    </w:p>
    <w:p w:rsidR="00144426" w:rsidRPr="002F23A7" w:rsidRDefault="009B618A" w:rsidP="00492F15">
      <w:pPr>
        <w:pStyle w:val="a3"/>
        <w:tabs>
          <w:tab w:val="left" w:pos="1449"/>
          <w:tab w:val="left" w:pos="2615"/>
          <w:tab w:val="left" w:pos="4514"/>
          <w:tab w:val="left" w:pos="6221"/>
          <w:tab w:val="left" w:pos="8010"/>
          <w:tab w:val="left" w:pos="9127"/>
          <w:tab w:val="left" w:pos="9738"/>
        </w:tabs>
        <w:jc w:val="center"/>
        <w:rPr>
          <w:b/>
          <w:color w:val="0070C0"/>
          <w:sz w:val="26"/>
          <w:szCs w:val="26"/>
        </w:rPr>
      </w:pPr>
      <w:r w:rsidRPr="002F23A7">
        <w:rPr>
          <w:b/>
          <w:color w:val="0070C0"/>
          <w:sz w:val="26"/>
          <w:szCs w:val="26"/>
        </w:rPr>
        <w:t>П</w:t>
      </w:r>
      <w:r w:rsidR="00144426" w:rsidRPr="002F23A7">
        <w:rPr>
          <w:b/>
          <w:color w:val="0070C0"/>
          <w:sz w:val="26"/>
          <w:szCs w:val="26"/>
        </w:rPr>
        <w:t>очаток реєстрації з 1 липня</w:t>
      </w:r>
    </w:p>
    <w:p w:rsidR="00144426" w:rsidRPr="002F23A7" w:rsidRDefault="00144426" w:rsidP="006C4F73">
      <w:pPr>
        <w:pStyle w:val="a3"/>
        <w:tabs>
          <w:tab w:val="left" w:pos="1449"/>
          <w:tab w:val="left" w:pos="2615"/>
          <w:tab w:val="left" w:pos="4514"/>
          <w:tab w:val="left" w:pos="6221"/>
          <w:tab w:val="left" w:pos="8010"/>
          <w:tab w:val="left" w:pos="9127"/>
          <w:tab w:val="left" w:pos="9738"/>
        </w:tabs>
        <w:ind w:firstLine="720"/>
        <w:jc w:val="both"/>
        <w:rPr>
          <w:sz w:val="26"/>
          <w:szCs w:val="26"/>
        </w:rPr>
      </w:pPr>
      <w:r w:rsidRPr="002F23A7">
        <w:rPr>
          <w:b/>
          <w:color w:val="0F243E" w:themeColor="text2" w:themeShade="80"/>
          <w:sz w:val="26"/>
          <w:szCs w:val="26"/>
        </w:rPr>
        <w:t xml:space="preserve">КРОК 2. </w:t>
      </w:r>
      <w:r w:rsidRPr="002F23A7">
        <w:rPr>
          <w:color w:val="0F243E" w:themeColor="text2" w:themeShade="80"/>
          <w:sz w:val="26"/>
          <w:szCs w:val="26"/>
        </w:rPr>
        <w:t xml:space="preserve"> </w:t>
      </w:r>
      <w:r w:rsidRPr="002F23A7">
        <w:rPr>
          <w:sz w:val="26"/>
          <w:szCs w:val="26"/>
        </w:rPr>
        <w:t xml:space="preserve">Отримати повідомлення на електронну адресу про активацію електронного кабінету. Внести номери телефонів (мобільний та/або домашній) із зазначенням телефонних кодів у міжнародному форматі для можливості оперативного зв'язку Академії з вами, а також завантажити кольорову фотокартку розміром 3х4 см (до 1 Мб у форматі </w:t>
      </w:r>
      <w:proofErr w:type="spellStart"/>
      <w:r w:rsidRPr="002F23A7">
        <w:rPr>
          <w:sz w:val="26"/>
          <w:szCs w:val="26"/>
        </w:rPr>
        <w:t>jpg</w:t>
      </w:r>
      <w:proofErr w:type="spellEnd"/>
      <w:r w:rsidRPr="002F23A7">
        <w:rPr>
          <w:sz w:val="26"/>
          <w:szCs w:val="26"/>
        </w:rPr>
        <w:t>).</w:t>
      </w:r>
    </w:p>
    <w:p w:rsidR="00AF66DB" w:rsidRPr="002F23A7" w:rsidRDefault="00AF66DB" w:rsidP="006C4F73">
      <w:pPr>
        <w:pStyle w:val="a3"/>
        <w:tabs>
          <w:tab w:val="left" w:pos="1449"/>
          <w:tab w:val="left" w:pos="2615"/>
          <w:tab w:val="left" w:pos="4514"/>
          <w:tab w:val="left" w:pos="6221"/>
          <w:tab w:val="left" w:pos="8010"/>
          <w:tab w:val="left" w:pos="9127"/>
          <w:tab w:val="left" w:pos="9738"/>
        </w:tabs>
        <w:ind w:firstLine="720"/>
        <w:jc w:val="both"/>
        <w:rPr>
          <w:sz w:val="16"/>
          <w:szCs w:val="16"/>
        </w:rPr>
      </w:pPr>
    </w:p>
    <w:p w:rsidR="00AC37A0" w:rsidRPr="002F23A7" w:rsidRDefault="00144426" w:rsidP="006C4F73">
      <w:pPr>
        <w:pStyle w:val="a3"/>
        <w:tabs>
          <w:tab w:val="left" w:pos="1449"/>
          <w:tab w:val="left" w:pos="2615"/>
          <w:tab w:val="left" w:pos="4514"/>
          <w:tab w:val="left" w:pos="6221"/>
          <w:tab w:val="left" w:pos="8010"/>
          <w:tab w:val="left" w:pos="9127"/>
          <w:tab w:val="left" w:pos="9738"/>
        </w:tabs>
        <w:ind w:firstLine="720"/>
        <w:jc w:val="both"/>
        <w:rPr>
          <w:sz w:val="26"/>
          <w:szCs w:val="26"/>
        </w:rPr>
      </w:pPr>
      <w:r w:rsidRPr="002F23A7">
        <w:rPr>
          <w:b/>
          <w:color w:val="0F243E" w:themeColor="text2" w:themeShade="80"/>
          <w:sz w:val="26"/>
          <w:szCs w:val="26"/>
        </w:rPr>
        <w:t xml:space="preserve">КРОК 3. </w:t>
      </w:r>
      <w:r w:rsidRPr="002F23A7">
        <w:rPr>
          <w:sz w:val="26"/>
          <w:szCs w:val="26"/>
        </w:rPr>
        <w:t xml:space="preserve">Зареєструвати в створеному електронному кабінеті заяву на участь вступних випробуваннях замість ЄВІ ЄФВВ. </w:t>
      </w:r>
      <w:r w:rsidR="00AC37A0" w:rsidRPr="002F23A7">
        <w:rPr>
          <w:sz w:val="26"/>
          <w:szCs w:val="26"/>
        </w:rPr>
        <w:t xml:space="preserve">Програми </w:t>
      </w:r>
      <w:r w:rsidR="005126DD" w:rsidRPr="002F23A7">
        <w:rPr>
          <w:sz w:val="26"/>
          <w:szCs w:val="26"/>
        </w:rPr>
        <w:t xml:space="preserve"> </w:t>
      </w:r>
      <w:r w:rsidR="00AC37A0" w:rsidRPr="002F23A7">
        <w:rPr>
          <w:sz w:val="26"/>
          <w:szCs w:val="26"/>
        </w:rPr>
        <w:t xml:space="preserve">співбесіди та фахового іспиту можна подивитися на сайті Академії «Вступнику/Вступна кампанія/Програми вступних випробувань» </w:t>
      </w:r>
    </w:p>
    <w:p w:rsidR="00144426" w:rsidRPr="002F23A7" w:rsidRDefault="00144426" w:rsidP="00492F15">
      <w:pPr>
        <w:pStyle w:val="a3"/>
        <w:jc w:val="center"/>
        <w:rPr>
          <w:b/>
          <w:color w:val="00B050"/>
          <w:sz w:val="26"/>
          <w:szCs w:val="26"/>
        </w:rPr>
      </w:pPr>
      <w:r w:rsidRPr="002F23A7">
        <w:rPr>
          <w:b/>
          <w:color w:val="0070C0"/>
          <w:sz w:val="26"/>
          <w:szCs w:val="26"/>
        </w:rPr>
        <w:t>з 1 липня до 18:00 год 27 липня 2024 року</w:t>
      </w:r>
    </w:p>
    <w:p w:rsidR="00AF66DB" w:rsidRPr="002F23A7" w:rsidRDefault="00AF66DB" w:rsidP="006C4F73">
      <w:pPr>
        <w:pStyle w:val="a3"/>
        <w:ind w:firstLine="720"/>
        <w:rPr>
          <w:b/>
          <w:color w:val="00B050"/>
          <w:sz w:val="16"/>
          <w:szCs w:val="16"/>
        </w:rPr>
      </w:pPr>
    </w:p>
    <w:p w:rsidR="00144426" w:rsidRPr="002F23A7" w:rsidRDefault="00144426" w:rsidP="006C4F73">
      <w:pPr>
        <w:ind w:firstLine="720"/>
        <w:jc w:val="both"/>
        <w:rPr>
          <w:color w:val="212121"/>
          <w:sz w:val="26"/>
          <w:szCs w:val="26"/>
        </w:rPr>
      </w:pPr>
      <w:r w:rsidRPr="002F23A7">
        <w:rPr>
          <w:b/>
          <w:color w:val="0F243E" w:themeColor="text2" w:themeShade="80"/>
          <w:sz w:val="26"/>
          <w:szCs w:val="26"/>
        </w:rPr>
        <w:t>КРОК 4.</w:t>
      </w:r>
      <w:r w:rsidRPr="002F23A7">
        <w:rPr>
          <w:b/>
          <w:color w:val="212121"/>
          <w:sz w:val="26"/>
          <w:szCs w:val="26"/>
        </w:rPr>
        <w:t xml:space="preserve"> </w:t>
      </w:r>
      <w:r w:rsidRPr="002F23A7">
        <w:rPr>
          <w:color w:val="212121"/>
          <w:sz w:val="26"/>
          <w:szCs w:val="26"/>
        </w:rPr>
        <w:t>Пройти на базі Академії співбесіду</w:t>
      </w:r>
      <w:r w:rsidRPr="002F23A7">
        <w:rPr>
          <w:b/>
          <w:color w:val="212121"/>
          <w:sz w:val="26"/>
          <w:szCs w:val="26"/>
        </w:rPr>
        <w:t xml:space="preserve"> </w:t>
      </w:r>
      <w:r w:rsidRPr="002F23A7">
        <w:rPr>
          <w:color w:val="212121"/>
          <w:sz w:val="26"/>
          <w:szCs w:val="26"/>
        </w:rPr>
        <w:t xml:space="preserve">з іноземної мови з </w:t>
      </w:r>
      <w:r w:rsidRPr="002F23A7">
        <w:rPr>
          <w:b/>
          <w:color w:val="0070C0"/>
          <w:sz w:val="26"/>
          <w:szCs w:val="26"/>
        </w:rPr>
        <w:t>5 серпня по 9 серпня</w:t>
      </w:r>
      <w:r w:rsidRPr="002F23A7">
        <w:rPr>
          <w:b/>
          <w:color w:val="00B050"/>
          <w:sz w:val="26"/>
          <w:szCs w:val="26"/>
        </w:rPr>
        <w:t xml:space="preserve"> </w:t>
      </w:r>
      <w:r w:rsidRPr="002F23A7">
        <w:rPr>
          <w:color w:val="212121"/>
          <w:sz w:val="26"/>
          <w:szCs w:val="26"/>
        </w:rPr>
        <w:t xml:space="preserve">та </w:t>
      </w:r>
      <w:r w:rsidRPr="002F23A7">
        <w:rPr>
          <w:sz w:val="26"/>
          <w:szCs w:val="26"/>
        </w:rPr>
        <w:t>фахове випробування з</w:t>
      </w:r>
      <w:r w:rsidRPr="002F23A7">
        <w:rPr>
          <w:color w:val="212121"/>
          <w:sz w:val="26"/>
          <w:szCs w:val="26"/>
        </w:rPr>
        <w:t xml:space="preserve">  </w:t>
      </w:r>
      <w:r w:rsidRPr="002F23A7">
        <w:rPr>
          <w:b/>
          <w:color w:val="0070C0"/>
          <w:sz w:val="26"/>
          <w:szCs w:val="26"/>
        </w:rPr>
        <w:t xml:space="preserve">12 серпня по 16 серпня </w:t>
      </w:r>
      <w:r w:rsidRPr="002F23A7">
        <w:rPr>
          <w:color w:val="212121"/>
          <w:sz w:val="26"/>
          <w:szCs w:val="26"/>
        </w:rPr>
        <w:t>(дати проведення вступних випробувань буде повідомлено через електронні кабінети)</w:t>
      </w:r>
    </w:p>
    <w:p w:rsidR="00AF66DB" w:rsidRPr="002F23A7" w:rsidRDefault="00AF66DB" w:rsidP="006C4F73">
      <w:pPr>
        <w:ind w:firstLine="720"/>
        <w:jc w:val="both"/>
        <w:rPr>
          <w:color w:val="212121"/>
          <w:sz w:val="16"/>
          <w:szCs w:val="16"/>
        </w:rPr>
      </w:pPr>
    </w:p>
    <w:p w:rsidR="00144426" w:rsidRPr="002F23A7" w:rsidRDefault="00144426" w:rsidP="006C4F73">
      <w:pPr>
        <w:pStyle w:val="a3"/>
        <w:tabs>
          <w:tab w:val="left" w:pos="1449"/>
          <w:tab w:val="left" w:pos="2615"/>
          <w:tab w:val="left" w:pos="4514"/>
          <w:tab w:val="left" w:pos="6221"/>
          <w:tab w:val="left" w:pos="8010"/>
          <w:tab w:val="left" w:pos="9127"/>
          <w:tab w:val="left" w:pos="9738"/>
        </w:tabs>
        <w:ind w:firstLine="720"/>
        <w:jc w:val="both"/>
        <w:rPr>
          <w:sz w:val="26"/>
          <w:szCs w:val="26"/>
        </w:rPr>
      </w:pPr>
      <w:r w:rsidRPr="002F23A7">
        <w:rPr>
          <w:b/>
          <w:color w:val="0F243E" w:themeColor="text2" w:themeShade="80"/>
          <w:sz w:val="26"/>
          <w:szCs w:val="26"/>
        </w:rPr>
        <w:t>КРОК 5.</w:t>
      </w:r>
      <w:r w:rsidRPr="002F23A7">
        <w:rPr>
          <w:b/>
          <w:color w:val="212121"/>
          <w:sz w:val="26"/>
          <w:szCs w:val="26"/>
        </w:rPr>
        <w:t xml:space="preserve"> </w:t>
      </w:r>
      <w:r w:rsidRPr="002F23A7">
        <w:rPr>
          <w:sz w:val="26"/>
          <w:szCs w:val="26"/>
        </w:rPr>
        <w:t>Зареєструвати  заяву на участь у конкурсному відборі</w:t>
      </w:r>
      <w:r w:rsidRPr="002F23A7">
        <w:rPr>
          <w:b/>
          <w:color w:val="212121"/>
          <w:sz w:val="26"/>
          <w:szCs w:val="26"/>
        </w:rPr>
        <w:t xml:space="preserve"> </w:t>
      </w:r>
      <w:r w:rsidRPr="002F23A7">
        <w:rPr>
          <w:b/>
          <w:color w:val="0070C0"/>
          <w:sz w:val="26"/>
          <w:szCs w:val="26"/>
        </w:rPr>
        <w:t>з 1 серпня до 18:00 22 серпня</w:t>
      </w:r>
      <w:r w:rsidRPr="002F23A7">
        <w:rPr>
          <w:color w:val="212121"/>
          <w:sz w:val="26"/>
          <w:szCs w:val="26"/>
        </w:rPr>
        <w:t xml:space="preserve"> </w:t>
      </w:r>
      <w:r w:rsidRPr="002F23A7">
        <w:rPr>
          <w:sz w:val="26"/>
          <w:szCs w:val="26"/>
        </w:rPr>
        <w:t xml:space="preserve">в особистому електронному кабінеті вступника на </w:t>
      </w:r>
      <w:proofErr w:type="spellStart"/>
      <w:r w:rsidRPr="002F23A7">
        <w:rPr>
          <w:sz w:val="26"/>
          <w:szCs w:val="26"/>
        </w:rPr>
        <w:t>вебсайті</w:t>
      </w:r>
      <w:proofErr w:type="spellEnd"/>
      <w:r w:rsidRPr="002F23A7">
        <w:rPr>
          <w:sz w:val="26"/>
          <w:szCs w:val="26"/>
        </w:rPr>
        <w:t xml:space="preserve"> </w:t>
      </w:r>
      <w:hyperlink r:id="rId6" w:history="1">
        <w:r w:rsidRPr="002F23A7">
          <w:rPr>
            <w:rStyle w:val="a6"/>
            <w:sz w:val="26"/>
            <w:szCs w:val="26"/>
          </w:rPr>
          <w:t>https://vstup.edebo.gov.ua/</w:t>
        </w:r>
      </w:hyperlink>
      <w:r w:rsidRPr="002F23A7">
        <w:rPr>
          <w:sz w:val="26"/>
          <w:szCs w:val="26"/>
        </w:rPr>
        <w:t xml:space="preserve"> . Зразок мотиваційного листа </w:t>
      </w:r>
      <w:hyperlink r:id="rId7" w:history="1">
        <w:r w:rsidR="006C4F73" w:rsidRPr="002F23A7">
          <w:rPr>
            <w:rStyle w:val="a6"/>
            <w:sz w:val="26"/>
            <w:szCs w:val="26"/>
          </w:rPr>
          <w:t>https://cutt.ly/GeuhuLkZ</w:t>
        </w:r>
      </w:hyperlink>
    </w:p>
    <w:p w:rsidR="00AF66DB" w:rsidRPr="002F23A7" w:rsidRDefault="00AF66DB" w:rsidP="006C4F73">
      <w:pPr>
        <w:pStyle w:val="a3"/>
        <w:tabs>
          <w:tab w:val="left" w:pos="1449"/>
          <w:tab w:val="left" w:pos="2615"/>
          <w:tab w:val="left" w:pos="4514"/>
          <w:tab w:val="left" w:pos="6221"/>
          <w:tab w:val="left" w:pos="8010"/>
          <w:tab w:val="left" w:pos="9127"/>
          <w:tab w:val="left" w:pos="9738"/>
        </w:tabs>
        <w:ind w:firstLine="720"/>
        <w:jc w:val="both"/>
        <w:rPr>
          <w:b/>
          <w:sz w:val="16"/>
          <w:szCs w:val="16"/>
        </w:rPr>
      </w:pPr>
    </w:p>
    <w:p w:rsidR="00144426" w:rsidRPr="002F23A7" w:rsidRDefault="00144426" w:rsidP="006C4F73">
      <w:pPr>
        <w:pStyle w:val="1"/>
        <w:spacing w:before="0" w:line="240" w:lineRule="auto"/>
        <w:ind w:left="0" w:right="0" w:firstLine="720"/>
        <w:jc w:val="both"/>
        <w:rPr>
          <w:bCs w:val="0"/>
          <w:color w:val="0070C0"/>
          <w:sz w:val="26"/>
          <w:szCs w:val="26"/>
        </w:rPr>
      </w:pPr>
      <w:r w:rsidRPr="002F23A7">
        <w:rPr>
          <w:bCs w:val="0"/>
          <w:color w:val="0F243E" w:themeColor="text2" w:themeShade="80"/>
          <w:sz w:val="26"/>
          <w:szCs w:val="26"/>
        </w:rPr>
        <w:t>КРОК 6.</w:t>
      </w:r>
      <w:r w:rsidRPr="002F23A7">
        <w:rPr>
          <w:color w:val="212121"/>
          <w:sz w:val="26"/>
          <w:szCs w:val="26"/>
        </w:rPr>
        <w:t xml:space="preserve"> </w:t>
      </w:r>
      <w:r w:rsidRPr="002F23A7">
        <w:rPr>
          <w:b w:val="0"/>
          <w:bCs w:val="0"/>
          <w:sz w:val="26"/>
          <w:szCs w:val="26"/>
        </w:rPr>
        <w:t>Отримати рекомендацій до зарахування</w:t>
      </w:r>
      <w:r w:rsidRPr="002F23A7">
        <w:rPr>
          <w:sz w:val="26"/>
          <w:szCs w:val="26"/>
        </w:rPr>
        <w:t xml:space="preserve"> </w:t>
      </w:r>
      <w:r w:rsidR="00375702" w:rsidRPr="002F23A7">
        <w:rPr>
          <w:b w:val="0"/>
          <w:bCs w:val="0"/>
          <w:sz w:val="26"/>
          <w:szCs w:val="26"/>
        </w:rPr>
        <w:t xml:space="preserve">для </w:t>
      </w:r>
      <w:r w:rsidR="00375702" w:rsidRPr="002F23A7">
        <w:rPr>
          <w:i/>
          <w:color w:val="212121"/>
          <w:sz w:val="26"/>
          <w:szCs w:val="26"/>
        </w:rPr>
        <w:t>навчання за кошти фізичних та/або юридичних осіб</w:t>
      </w:r>
      <w:r w:rsidR="00375702" w:rsidRPr="002F23A7">
        <w:rPr>
          <w:bCs w:val="0"/>
          <w:color w:val="00B050"/>
          <w:sz w:val="26"/>
          <w:szCs w:val="26"/>
        </w:rPr>
        <w:t xml:space="preserve"> </w:t>
      </w:r>
      <w:r w:rsidRPr="002F23A7">
        <w:rPr>
          <w:bCs w:val="0"/>
          <w:color w:val="0070C0"/>
          <w:sz w:val="26"/>
          <w:szCs w:val="26"/>
        </w:rPr>
        <w:t>після 28 серпня 2024 року!</w:t>
      </w:r>
    </w:p>
    <w:p w:rsidR="00375702" w:rsidRPr="002F23A7" w:rsidRDefault="00375702" w:rsidP="006C4F73">
      <w:pPr>
        <w:pStyle w:val="TableParagraph"/>
        <w:ind w:firstLine="720"/>
        <w:jc w:val="both"/>
        <w:rPr>
          <w:b/>
          <w:color w:val="0F243E" w:themeColor="text2" w:themeShade="80"/>
          <w:sz w:val="16"/>
          <w:szCs w:val="16"/>
        </w:rPr>
      </w:pPr>
    </w:p>
    <w:p w:rsidR="00144426" w:rsidRPr="002F23A7" w:rsidRDefault="00144426" w:rsidP="006C4F73">
      <w:pPr>
        <w:pStyle w:val="TableParagraph"/>
        <w:ind w:firstLine="720"/>
        <w:jc w:val="both"/>
        <w:rPr>
          <w:b/>
          <w:color w:val="00B050"/>
          <w:sz w:val="26"/>
          <w:szCs w:val="26"/>
        </w:rPr>
      </w:pPr>
      <w:r w:rsidRPr="002F23A7">
        <w:rPr>
          <w:b/>
          <w:color w:val="0F243E" w:themeColor="text2" w:themeShade="80"/>
          <w:sz w:val="26"/>
          <w:szCs w:val="26"/>
        </w:rPr>
        <w:t>КРОК 7.</w:t>
      </w:r>
      <w:r w:rsidRPr="002F23A7">
        <w:rPr>
          <w:sz w:val="26"/>
          <w:szCs w:val="26"/>
        </w:rPr>
        <w:t xml:space="preserve"> Виконати вимоги до зарахування на </w:t>
      </w:r>
      <w:r w:rsidR="00375702" w:rsidRPr="002F23A7">
        <w:rPr>
          <w:sz w:val="26"/>
          <w:szCs w:val="26"/>
        </w:rPr>
        <w:t>для</w:t>
      </w:r>
      <w:r w:rsidR="00375702" w:rsidRPr="002F23A7">
        <w:rPr>
          <w:b/>
          <w:bCs/>
          <w:sz w:val="26"/>
          <w:szCs w:val="26"/>
        </w:rPr>
        <w:t xml:space="preserve"> </w:t>
      </w:r>
      <w:r w:rsidR="00375702" w:rsidRPr="002F23A7">
        <w:rPr>
          <w:b/>
          <w:i/>
          <w:color w:val="212121"/>
          <w:sz w:val="26"/>
          <w:szCs w:val="26"/>
        </w:rPr>
        <w:t>навчання за кошти фізичних та/або юридичних осіб</w:t>
      </w:r>
      <w:r w:rsidRPr="002F23A7">
        <w:rPr>
          <w:sz w:val="26"/>
          <w:szCs w:val="26"/>
        </w:rPr>
        <w:t xml:space="preserve">. Принести до Приймальної комісії оригінали документів </w:t>
      </w:r>
      <w:r w:rsidRPr="002F23A7">
        <w:rPr>
          <w:b/>
          <w:color w:val="0070C0"/>
          <w:sz w:val="26"/>
          <w:szCs w:val="26"/>
        </w:rPr>
        <w:t xml:space="preserve">до 18:00 </w:t>
      </w:r>
      <w:r w:rsidR="00D32928" w:rsidRPr="002F23A7">
        <w:rPr>
          <w:b/>
          <w:color w:val="0070C0"/>
          <w:sz w:val="26"/>
          <w:szCs w:val="26"/>
        </w:rPr>
        <w:t>30</w:t>
      </w:r>
      <w:r w:rsidRPr="002F23A7">
        <w:rPr>
          <w:b/>
          <w:color w:val="0070C0"/>
          <w:sz w:val="26"/>
          <w:szCs w:val="26"/>
        </w:rPr>
        <w:t xml:space="preserve"> серпня</w:t>
      </w:r>
      <w:r w:rsidR="00D32928" w:rsidRPr="002F23A7">
        <w:rPr>
          <w:b/>
          <w:color w:val="0070C0"/>
          <w:sz w:val="26"/>
          <w:szCs w:val="26"/>
        </w:rPr>
        <w:t>!</w:t>
      </w:r>
    </w:p>
    <w:p w:rsidR="002F23A7" w:rsidRPr="002F23A7" w:rsidRDefault="002F23A7" w:rsidP="002F23A7">
      <w:pPr>
        <w:pStyle w:val="TableParagraph"/>
        <w:jc w:val="center"/>
        <w:rPr>
          <w:b/>
          <w:color w:val="0070C0"/>
          <w:sz w:val="28"/>
          <w:szCs w:val="28"/>
        </w:rPr>
      </w:pPr>
    </w:p>
    <w:p w:rsidR="00AF66DB" w:rsidRPr="002F23A7" w:rsidRDefault="006C4F73" w:rsidP="002F23A7">
      <w:pPr>
        <w:pStyle w:val="TableParagraph"/>
        <w:jc w:val="center"/>
        <w:rPr>
          <w:b/>
          <w:color w:val="0070C0"/>
          <w:spacing w:val="1"/>
          <w:sz w:val="28"/>
          <w:szCs w:val="28"/>
        </w:rPr>
      </w:pPr>
      <w:r w:rsidRPr="002F23A7">
        <w:rPr>
          <w:b/>
          <w:color w:val="0070C0"/>
          <w:spacing w:val="1"/>
          <w:sz w:val="28"/>
          <w:szCs w:val="28"/>
        </w:rPr>
        <w:t>Зверніть увагу!</w:t>
      </w:r>
    </w:p>
    <w:p w:rsidR="006C4F73" w:rsidRPr="00344162" w:rsidRDefault="006C4F73" w:rsidP="006C4F73">
      <w:pPr>
        <w:pStyle w:val="TableParagraph"/>
        <w:ind w:firstLine="720"/>
        <w:jc w:val="both"/>
        <w:rPr>
          <w:b/>
          <w:spacing w:val="1"/>
          <w:sz w:val="28"/>
          <w:szCs w:val="28"/>
        </w:rPr>
      </w:pPr>
      <w:r w:rsidRPr="00344162">
        <w:rPr>
          <w:b/>
          <w:spacing w:val="1"/>
          <w:sz w:val="28"/>
          <w:szCs w:val="28"/>
        </w:rPr>
        <w:t xml:space="preserve">Майбутні здобувачі освіти, які мають </w:t>
      </w:r>
      <w:r w:rsidRPr="002F23A7">
        <w:rPr>
          <w:rFonts w:ascii="Times New Roman Полужирный" w:hAnsi="Times New Roman Полужирный"/>
          <w:b/>
          <w:caps/>
          <w:color w:val="0070C0"/>
          <w:spacing w:val="1"/>
          <w:sz w:val="28"/>
          <w:szCs w:val="28"/>
        </w:rPr>
        <w:t>посвідчення учасника бойових дій</w:t>
      </w:r>
      <w:r w:rsidRPr="002F23A7">
        <w:rPr>
          <w:b/>
          <w:color w:val="0070C0"/>
          <w:spacing w:val="1"/>
          <w:sz w:val="28"/>
          <w:szCs w:val="28"/>
        </w:rPr>
        <w:t xml:space="preserve">, </w:t>
      </w:r>
      <w:r w:rsidRPr="00344162">
        <w:rPr>
          <w:b/>
          <w:spacing w:val="1"/>
          <w:sz w:val="28"/>
          <w:szCs w:val="28"/>
        </w:rPr>
        <w:t xml:space="preserve">можуть скористатися </w:t>
      </w:r>
      <w:r w:rsidRPr="002F23A7">
        <w:rPr>
          <w:b/>
          <w:color w:val="0070C0"/>
          <w:spacing w:val="1"/>
          <w:sz w:val="28"/>
          <w:szCs w:val="28"/>
        </w:rPr>
        <w:t xml:space="preserve">ВАУЧЕРОМ </w:t>
      </w:r>
      <w:r w:rsidRPr="002F23A7">
        <w:rPr>
          <w:rFonts w:ascii="Times New Roman Полужирный" w:hAnsi="Times New Roman Полужирный"/>
          <w:b/>
          <w:caps/>
          <w:color w:val="0070C0"/>
          <w:spacing w:val="1"/>
          <w:sz w:val="28"/>
          <w:szCs w:val="28"/>
        </w:rPr>
        <w:t>на навчання</w:t>
      </w:r>
      <w:r w:rsidRPr="002F23A7">
        <w:rPr>
          <w:b/>
          <w:color w:val="0070C0"/>
          <w:spacing w:val="1"/>
          <w:sz w:val="28"/>
          <w:szCs w:val="28"/>
        </w:rPr>
        <w:t xml:space="preserve">. </w:t>
      </w:r>
      <w:r w:rsidRPr="00344162">
        <w:rPr>
          <w:b/>
          <w:spacing w:val="1"/>
          <w:sz w:val="28"/>
          <w:szCs w:val="28"/>
        </w:rPr>
        <w:t xml:space="preserve">Ваучер буде видаватися </w:t>
      </w:r>
      <w:r w:rsidR="002F23A7" w:rsidRPr="00344162">
        <w:rPr>
          <w:b/>
          <w:spacing w:val="1"/>
          <w:sz w:val="28"/>
          <w:szCs w:val="28"/>
        </w:rPr>
        <w:t xml:space="preserve">центрами зайнятості відповідно до Наказу міністерства економіки України «Про затвердження Переліку професій, спеціальностей, для навчання за якими може бути виданий ваучер» №2040 від 11.04.2023 року </w:t>
      </w:r>
      <w:r w:rsidR="002F23A7">
        <w:rPr>
          <w:b/>
          <w:color w:val="0070C0"/>
          <w:spacing w:val="1"/>
          <w:sz w:val="28"/>
          <w:szCs w:val="28"/>
        </w:rPr>
        <w:t>(</w:t>
      </w:r>
      <w:hyperlink r:id="rId8" w:anchor="Text" w:history="1">
        <w:r w:rsidR="002F23A7" w:rsidRPr="003274B4">
          <w:rPr>
            <w:rStyle w:val="a6"/>
            <w:b/>
            <w:spacing w:val="1"/>
            <w:sz w:val="28"/>
            <w:szCs w:val="28"/>
          </w:rPr>
          <w:t>https://zakon.rada.gov.ua/laws/show/z0793-23#Text</w:t>
        </w:r>
      </w:hyperlink>
      <w:r w:rsidR="002F23A7">
        <w:rPr>
          <w:b/>
          <w:color w:val="0070C0"/>
          <w:spacing w:val="1"/>
          <w:sz w:val="28"/>
          <w:szCs w:val="28"/>
        </w:rPr>
        <w:t>)</w:t>
      </w:r>
      <w:r w:rsidR="002F23A7" w:rsidRPr="002F23A7">
        <w:rPr>
          <w:b/>
          <w:color w:val="0070C0"/>
          <w:spacing w:val="1"/>
          <w:sz w:val="28"/>
          <w:szCs w:val="28"/>
        </w:rPr>
        <w:t xml:space="preserve"> </w:t>
      </w:r>
      <w:r w:rsidR="002F23A7" w:rsidRPr="00344162">
        <w:rPr>
          <w:b/>
          <w:spacing w:val="1"/>
          <w:sz w:val="28"/>
          <w:szCs w:val="28"/>
        </w:rPr>
        <w:t>та</w:t>
      </w:r>
      <w:r w:rsidR="002F23A7" w:rsidRPr="002F23A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hyperlink r:id="rId9" w:anchor="n766" w:tgtFrame="_blank" w:history="1">
        <w:r w:rsidR="002F23A7" w:rsidRPr="002F23A7">
          <w:rPr>
            <w:rStyle w:val="a6"/>
            <w:b/>
            <w:color w:val="000099"/>
            <w:sz w:val="28"/>
            <w:szCs w:val="28"/>
            <w:shd w:val="clear" w:color="auto" w:fill="FFFFFF"/>
          </w:rPr>
          <w:t>пункту 3</w:t>
        </w:r>
      </w:hyperlink>
      <w:r w:rsidR="002F23A7">
        <w:rPr>
          <w:b/>
          <w:sz w:val="28"/>
          <w:szCs w:val="28"/>
        </w:rPr>
        <w:t xml:space="preserve"> </w:t>
      </w:r>
      <w:r w:rsidR="002F23A7" w:rsidRPr="00344162">
        <w:rPr>
          <w:b/>
          <w:spacing w:val="1"/>
          <w:sz w:val="28"/>
          <w:szCs w:val="28"/>
        </w:rPr>
        <w:t>частини першої статті 30 Закону України «Про зайнятість населення»</w:t>
      </w:r>
    </w:p>
    <w:p w:rsidR="006C4F73" w:rsidRPr="00344162" w:rsidRDefault="006C4F73" w:rsidP="006C4F73">
      <w:pPr>
        <w:pStyle w:val="TableParagraph"/>
        <w:ind w:firstLine="720"/>
        <w:jc w:val="both"/>
        <w:rPr>
          <w:b/>
          <w:color w:val="00B050"/>
          <w:spacing w:val="1"/>
          <w:sz w:val="16"/>
          <w:szCs w:val="16"/>
        </w:rPr>
      </w:pPr>
    </w:p>
    <w:p w:rsidR="00144426" w:rsidRPr="006C4F73" w:rsidRDefault="00144426" w:rsidP="006C4F73">
      <w:pPr>
        <w:pStyle w:val="1"/>
        <w:numPr>
          <w:ilvl w:val="0"/>
          <w:numId w:val="5"/>
        </w:numPr>
        <w:spacing w:before="0" w:line="240" w:lineRule="auto"/>
        <w:ind w:left="0" w:right="0" w:firstLine="720"/>
        <w:rPr>
          <w:b w:val="0"/>
          <w:sz w:val="26"/>
          <w:szCs w:val="26"/>
        </w:rPr>
      </w:pPr>
      <w:r w:rsidRPr="006C4F73">
        <w:rPr>
          <w:b w:val="0"/>
          <w:color w:val="212121"/>
          <w:sz w:val="26"/>
          <w:szCs w:val="26"/>
        </w:rPr>
        <w:t>Якщо</w:t>
      </w:r>
      <w:r w:rsidRPr="006C4F73">
        <w:rPr>
          <w:b w:val="0"/>
          <w:color w:val="212121"/>
          <w:spacing w:val="-2"/>
          <w:sz w:val="26"/>
          <w:szCs w:val="26"/>
        </w:rPr>
        <w:t xml:space="preserve"> </w:t>
      </w:r>
      <w:r w:rsidRPr="006C4F73">
        <w:rPr>
          <w:b w:val="0"/>
          <w:color w:val="212121"/>
          <w:sz w:val="26"/>
          <w:szCs w:val="26"/>
        </w:rPr>
        <w:t>у</w:t>
      </w:r>
      <w:r w:rsidRPr="006C4F73">
        <w:rPr>
          <w:b w:val="0"/>
          <w:color w:val="212121"/>
          <w:spacing w:val="-6"/>
          <w:sz w:val="26"/>
          <w:szCs w:val="26"/>
        </w:rPr>
        <w:t xml:space="preserve"> вас</w:t>
      </w:r>
      <w:r w:rsidRPr="006C4F73">
        <w:rPr>
          <w:b w:val="0"/>
          <w:color w:val="212121"/>
          <w:sz w:val="26"/>
          <w:szCs w:val="26"/>
        </w:rPr>
        <w:t xml:space="preserve"> залишились</w:t>
      </w:r>
      <w:r w:rsidRPr="006C4F73">
        <w:rPr>
          <w:b w:val="0"/>
          <w:color w:val="212121"/>
          <w:spacing w:val="-3"/>
          <w:sz w:val="26"/>
          <w:szCs w:val="26"/>
        </w:rPr>
        <w:t xml:space="preserve"> </w:t>
      </w:r>
      <w:r w:rsidRPr="006C4F73">
        <w:rPr>
          <w:b w:val="0"/>
          <w:color w:val="212121"/>
          <w:sz w:val="26"/>
          <w:szCs w:val="26"/>
        </w:rPr>
        <w:t>запитання, можете задати</w:t>
      </w:r>
      <w:r w:rsidRPr="006C4F73">
        <w:rPr>
          <w:b w:val="0"/>
          <w:color w:val="212121"/>
          <w:spacing w:val="2"/>
          <w:sz w:val="26"/>
          <w:szCs w:val="26"/>
        </w:rPr>
        <w:t xml:space="preserve"> </w:t>
      </w:r>
      <w:r w:rsidRPr="006C4F73">
        <w:rPr>
          <w:b w:val="0"/>
          <w:color w:val="212121"/>
          <w:sz w:val="26"/>
          <w:szCs w:val="26"/>
        </w:rPr>
        <w:t>їх</w:t>
      </w:r>
      <w:r w:rsidRPr="006C4F73">
        <w:rPr>
          <w:b w:val="0"/>
          <w:color w:val="212121"/>
          <w:spacing w:val="-7"/>
          <w:sz w:val="26"/>
          <w:szCs w:val="26"/>
        </w:rPr>
        <w:t xml:space="preserve"> </w:t>
      </w:r>
      <w:r w:rsidRPr="006C4F73">
        <w:rPr>
          <w:b w:val="0"/>
          <w:color w:val="212121"/>
          <w:sz w:val="26"/>
          <w:szCs w:val="26"/>
        </w:rPr>
        <w:t>за</w:t>
      </w:r>
      <w:r w:rsidRPr="006C4F73">
        <w:rPr>
          <w:b w:val="0"/>
          <w:color w:val="212121"/>
          <w:spacing w:val="4"/>
          <w:sz w:val="26"/>
          <w:szCs w:val="26"/>
        </w:rPr>
        <w:t xml:space="preserve"> </w:t>
      </w:r>
      <w:r w:rsidRPr="006C4F73">
        <w:rPr>
          <w:b w:val="0"/>
          <w:color w:val="212121"/>
          <w:sz w:val="26"/>
          <w:szCs w:val="26"/>
        </w:rPr>
        <w:t>телефоном:</w:t>
      </w:r>
    </w:p>
    <w:p w:rsidR="009B618A" w:rsidRPr="006C4F73" w:rsidRDefault="009B618A" w:rsidP="006C4F73">
      <w:pPr>
        <w:pStyle w:val="a5"/>
        <w:numPr>
          <w:ilvl w:val="0"/>
          <w:numId w:val="5"/>
        </w:numPr>
        <w:ind w:left="0" w:firstLine="720"/>
        <w:rPr>
          <w:b/>
          <w:sz w:val="26"/>
          <w:szCs w:val="26"/>
        </w:rPr>
      </w:pPr>
      <w:r w:rsidRPr="006C4F73">
        <w:rPr>
          <w:b/>
          <w:sz w:val="26"/>
          <w:szCs w:val="26"/>
          <w:shd w:val="clear" w:color="auto" w:fill="FFFFFF"/>
        </w:rPr>
        <w:t>099 62 27 057</w:t>
      </w:r>
      <w:r w:rsidRPr="006C4F73">
        <w:rPr>
          <w:b/>
          <w:spacing w:val="36"/>
          <w:sz w:val="26"/>
          <w:szCs w:val="26"/>
        </w:rPr>
        <w:t xml:space="preserve"> (</w:t>
      </w:r>
      <w:r w:rsidRPr="006C4F73">
        <w:rPr>
          <w:b/>
          <w:spacing w:val="36"/>
          <w:sz w:val="26"/>
          <w:szCs w:val="26"/>
          <w:lang w:val="en-US"/>
        </w:rPr>
        <w:t>Viber</w:t>
      </w:r>
      <w:r w:rsidRPr="006C4F73">
        <w:rPr>
          <w:b/>
          <w:spacing w:val="36"/>
          <w:sz w:val="26"/>
          <w:szCs w:val="26"/>
        </w:rPr>
        <w:t>)</w:t>
      </w:r>
      <w:r w:rsidRPr="006C4F73">
        <w:rPr>
          <w:b/>
          <w:spacing w:val="41"/>
          <w:sz w:val="26"/>
          <w:szCs w:val="26"/>
        </w:rPr>
        <w:t xml:space="preserve"> </w:t>
      </w:r>
      <w:r w:rsidRPr="006C4F73">
        <w:rPr>
          <w:b/>
          <w:sz w:val="26"/>
          <w:szCs w:val="26"/>
        </w:rPr>
        <w:t>–</w:t>
      </w:r>
      <w:r w:rsidRPr="006C4F73">
        <w:rPr>
          <w:b/>
          <w:spacing w:val="47"/>
          <w:sz w:val="26"/>
          <w:szCs w:val="26"/>
        </w:rPr>
        <w:t xml:space="preserve"> </w:t>
      </w:r>
      <w:r w:rsidRPr="006C4F73">
        <w:rPr>
          <w:b/>
          <w:sz w:val="26"/>
          <w:szCs w:val="26"/>
          <w:shd w:val="clear" w:color="auto" w:fill="FFFFFF"/>
        </w:rPr>
        <w:t>Ткаченко Валентина Павлівна</w:t>
      </w:r>
    </w:p>
    <w:p w:rsidR="0097788F" w:rsidRPr="00344162" w:rsidRDefault="0097788F" w:rsidP="006C4F73">
      <w:pPr>
        <w:ind w:firstLine="720"/>
        <w:jc w:val="center"/>
        <w:rPr>
          <w:i/>
          <w:sz w:val="16"/>
          <w:szCs w:val="16"/>
        </w:rPr>
      </w:pPr>
    </w:p>
    <w:p w:rsidR="0097788F" w:rsidRPr="00344162" w:rsidRDefault="0097788F" w:rsidP="00492F15">
      <w:pPr>
        <w:pStyle w:val="a5"/>
        <w:numPr>
          <w:ilvl w:val="0"/>
          <w:numId w:val="5"/>
        </w:numPr>
        <w:ind w:left="0" w:firstLine="0"/>
        <w:jc w:val="center"/>
        <w:rPr>
          <w:b/>
          <w:i/>
          <w:color w:val="00B0F0"/>
          <w:sz w:val="32"/>
          <w:szCs w:val="32"/>
        </w:rPr>
      </w:pPr>
      <w:r w:rsidRPr="00344162">
        <w:rPr>
          <w:b/>
          <w:i/>
          <w:color w:val="00B0F0"/>
          <w:sz w:val="32"/>
          <w:szCs w:val="32"/>
        </w:rPr>
        <w:t>Ста</w:t>
      </w:r>
      <w:r w:rsidR="006C4F73" w:rsidRPr="00344162">
        <w:rPr>
          <w:b/>
          <w:i/>
          <w:color w:val="00B0F0"/>
          <w:sz w:val="32"/>
          <w:szCs w:val="32"/>
        </w:rPr>
        <w:t>нь</w:t>
      </w:r>
      <w:r w:rsidRPr="00344162">
        <w:rPr>
          <w:b/>
          <w:i/>
          <w:color w:val="00B0F0"/>
          <w:sz w:val="32"/>
          <w:szCs w:val="32"/>
        </w:rPr>
        <w:t>те</w:t>
      </w:r>
      <w:r w:rsidRPr="00344162">
        <w:rPr>
          <w:b/>
          <w:i/>
          <w:color w:val="00B0F0"/>
          <w:spacing w:val="-3"/>
          <w:sz w:val="32"/>
          <w:szCs w:val="32"/>
        </w:rPr>
        <w:t xml:space="preserve"> </w:t>
      </w:r>
      <w:r w:rsidRPr="00344162">
        <w:rPr>
          <w:b/>
          <w:i/>
          <w:color w:val="00B0F0"/>
          <w:sz w:val="32"/>
          <w:szCs w:val="32"/>
        </w:rPr>
        <w:t>нашим</w:t>
      </w:r>
      <w:r w:rsidRPr="00344162">
        <w:rPr>
          <w:b/>
          <w:i/>
          <w:color w:val="00B0F0"/>
          <w:spacing w:val="1"/>
          <w:sz w:val="32"/>
          <w:szCs w:val="32"/>
        </w:rPr>
        <w:t xml:space="preserve"> </w:t>
      </w:r>
      <w:r w:rsidRPr="00344162">
        <w:rPr>
          <w:b/>
          <w:i/>
          <w:color w:val="00B0F0"/>
          <w:sz w:val="32"/>
          <w:szCs w:val="32"/>
        </w:rPr>
        <w:t>студентом!</w:t>
      </w:r>
    </w:p>
    <w:p w:rsidR="009B618A" w:rsidRPr="006C4F73" w:rsidRDefault="009B618A" w:rsidP="006C4F73">
      <w:pPr>
        <w:pStyle w:val="a3"/>
        <w:ind w:firstLine="720"/>
        <w:rPr>
          <w:b/>
          <w:sz w:val="26"/>
          <w:szCs w:val="26"/>
        </w:rPr>
      </w:pPr>
    </w:p>
    <w:sectPr w:rsidR="009B618A" w:rsidRPr="006C4F73" w:rsidSect="006C4F73">
      <w:type w:val="continuous"/>
      <w:pgSz w:w="11910" w:h="16840"/>
      <w:pgMar w:top="340" w:right="567" w:bottom="3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5EB"/>
    <w:multiLevelType w:val="hybridMultilevel"/>
    <w:tmpl w:val="E4702A5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136B113C"/>
    <w:multiLevelType w:val="hybridMultilevel"/>
    <w:tmpl w:val="E1C60610"/>
    <w:lvl w:ilvl="0" w:tplc="0419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1EC76F9F"/>
    <w:multiLevelType w:val="hybridMultilevel"/>
    <w:tmpl w:val="DA8A83BE"/>
    <w:lvl w:ilvl="0" w:tplc="ABE28392">
      <w:numFmt w:val="bullet"/>
      <w:lvlText w:val=""/>
      <w:lvlJc w:val="left"/>
      <w:pPr>
        <w:ind w:left="538" w:hanging="284"/>
      </w:pPr>
      <w:rPr>
        <w:rFonts w:ascii="Wingdings" w:eastAsia="Wingdings" w:hAnsi="Wingdings" w:cs="Wingdings" w:hint="default"/>
        <w:color w:val="212121"/>
        <w:w w:val="99"/>
        <w:sz w:val="28"/>
        <w:szCs w:val="28"/>
        <w:lang w:val="uk-UA" w:eastAsia="en-US" w:bidi="ar-SA"/>
      </w:rPr>
    </w:lvl>
    <w:lvl w:ilvl="1" w:tplc="0B6C7D50">
      <w:numFmt w:val="bullet"/>
      <w:lvlText w:val="•"/>
      <w:lvlJc w:val="left"/>
      <w:pPr>
        <w:ind w:left="1542" w:hanging="284"/>
      </w:pPr>
      <w:rPr>
        <w:rFonts w:hint="default"/>
        <w:lang w:val="uk-UA" w:eastAsia="en-US" w:bidi="ar-SA"/>
      </w:rPr>
    </w:lvl>
    <w:lvl w:ilvl="2" w:tplc="E280C388">
      <w:numFmt w:val="bullet"/>
      <w:lvlText w:val="•"/>
      <w:lvlJc w:val="left"/>
      <w:pPr>
        <w:ind w:left="2544" w:hanging="284"/>
      </w:pPr>
      <w:rPr>
        <w:rFonts w:hint="default"/>
        <w:lang w:val="uk-UA" w:eastAsia="en-US" w:bidi="ar-SA"/>
      </w:rPr>
    </w:lvl>
    <w:lvl w:ilvl="3" w:tplc="B59232E8">
      <w:numFmt w:val="bullet"/>
      <w:lvlText w:val="•"/>
      <w:lvlJc w:val="left"/>
      <w:pPr>
        <w:ind w:left="3547" w:hanging="284"/>
      </w:pPr>
      <w:rPr>
        <w:rFonts w:hint="default"/>
        <w:lang w:val="uk-UA" w:eastAsia="en-US" w:bidi="ar-SA"/>
      </w:rPr>
    </w:lvl>
    <w:lvl w:ilvl="4" w:tplc="446C384A">
      <w:numFmt w:val="bullet"/>
      <w:lvlText w:val="•"/>
      <w:lvlJc w:val="left"/>
      <w:pPr>
        <w:ind w:left="4549" w:hanging="284"/>
      </w:pPr>
      <w:rPr>
        <w:rFonts w:hint="default"/>
        <w:lang w:val="uk-UA" w:eastAsia="en-US" w:bidi="ar-SA"/>
      </w:rPr>
    </w:lvl>
    <w:lvl w:ilvl="5" w:tplc="E6EEEA22">
      <w:numFmt w:val="bullet"/>
      <w:lvlText w:val="•"/>
      <w:lvlJc w:val="left"/>
      <w:pPr>
        <w:ind w:left="5552" w:hanging="284"/>
      </w:pPr>
      <w:rPr>
        <w:rFonts w:hint="default"/>
        <w:lang w:val="uk-UA" w:eastAsia="en-US" w:bidi="ar-SA"/>
      </w:rPr>
    </w:lvl>
    <w:lvl w:ilvl="6" w:tplc="D35E5144">
      <w:numFmt w:val="bullet"/>
      <w:lvlText w:val="•"/>
      <w:lvlJc w:val="left"/>
      <w:pPr>
        <w:ind w:left="6554" w:hanging="284"/>
      </w:pPr>
      <w:rPr>
        <w:rFonts w:hint="default"/>
        <w:lang w:val="uk-UA" w:eastAsia="en-US" w:bidi="ar-SA"/>
      </w:rPr>
    </w:lvl>
    <w:lvl w:ilvl="7" w:tplc="F9C0C7A8">
      <w:numFmt w:val="bullet"/>
      <w:lvlText w:val="•"/>
      <w:lvlJc w:val="left"/>
      <w:pPr>
        <w:ind w:left="7556" w:hanging="284"/>
      </w:pPr>
      <w:rPr>
        <w:rFonts w:hint="default"/>
        <w:lang w:val="uk-UA" w:eastAsia="en-US" w:bidi="ar-SA"/>
      </w:rPr>
    </w:lvl>
    <w:lvl w:ilvl="8" w:tplc="04801C98">
      <w:numFmt w:val="bullet"/>
      <w:lvlText w:val="•"/>
      <w:lvlJc w:val="left"/>
      <w:pPr>
        <w:ind w:left="8559" w:hanging="284"/>
      </w:pPr>
      <w:rPr>
        <w:rFonts w:hint="default"/>
        <w:lang w:val="uk-UA" w:eastAsia="en-US" w:bidi="ar-SA"/>
      </w:rPr>
    </w:lvl>
  </w:abstractNum>
  <w:abstractNum w:abstractNumId="3">
    <w:nsid w:val="226230F1"/>
    <w:multiLevelType w:val="hybridMultilevel"/>
    <w:tmpl w:val="82F687F0"/>
    <w:lvl w:ilvl="0" w:tplc="9CA85C5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color w:val="212121"/>
        <w:w w:val="99"/>
        <w:sz w:val="28"/>
        <w:szCs w:val="28"/>
        <w:lang w:val="uk-UA" w:eastAsia="en-US" w:bidi="ar-SA"/>
      </w:rPr>
    </w:lvl>
    <w:lvl w:ilvl="1" w:tplc="D03E68EC">
      <w:numFmt w:val="bullet"/>
      <w:lvlText w:val="•"/>
      <w:lvlJc w:val="left"/>
      <w:pPr>
        <w:ind w:left="1812" w:hanging="360"/>
      </w:pPr>
      <w:rPr>
        <w:rFonts w:hint="default"/>
        <w:lang w:val="uk-UA" w:eastAsia="en-US" w:bidi="ar-SA"/>
      </w:rPr>
    </w:lvl>
    <w:lvl w:ilvl="2" w:tplc="BF7A61B6">
      <w:numFmt w:val="bullet"/>
      <w:lvlText w:val="•"/>
      <w:lvlJc w:val="left"/>
      <w:pPr>
        <w:ind w:left="2784" w:hanging="360"/>
      </w:pPr>
      <w:rPr>
        <w:rFonts w:hint="default"/>
        <w:lang w:val="uk-UA" w:eastAsia="en-US" w:bidi="ar-SA"/>
      </w:rPr>
    </w:lvl>
    <w:lvl w:ilvl="3" w:tplc="E0280166">
      <w:numFmt w:val="bullet"/>
      <w:lvlText w:val="•"/>
      <w:lvlJc w:val="left"/>
      <w:pPr>
        <w:ind w:left="3757" w:hanging="360"/>
      </w:pPr>
      <w:rPr>
        <w:rFonts w:hint="default"/>
        <w:lang w:val="uk-UA" w:eastAsia="en-US" w:bidi="ar-SA"/>
      </w:rPr>
    </w:lvl>
    <w:lvl w:ilvl="4" w:tplc="105CD9A4">
      <w:numFmt w:val="bullet"/>
      <w:lvlText w:val="•"/>
      <w:lvlJc w:val="left"/>
      <w:pPr>
        <w:ind w:left="4729" w:hanging="360"/>
      </w:pPr>
      <w:rPr>
        <w:rFonts w:hint="default"/>
        <w:lang w:val="uk-UA" w:eastAsia="en-US" w:bidi="ar-SA"/>
      </w:rPr>
    </w:lvl>
    <w:lvl w:ilvl="5" w:tplc="2794B83A">
      <w:numFmt w:val="bullet"/>
      <w:lvlText w:val="•"/>
      <w:lvlJc w:val="left"/>
      <w:pPr>
        <w:ind w:left="5702" w:hanging="360"/>
      </w:pPr>
      <w:rPr>
        <w:rFonts w:hint="default"/>
        <w:lang w:val="uk-UA" w:eastAsia="en-US" w:bidi="ar-SA"/>
      </w:rPr>
    </w:lvl>
    <w:lvl w:ilvl="6" w:tplc="3C2CCA8A">
      <w:numFmt w:val="bullet"/>
      <w:lvlText w:val="•"/>
      <w:lvlJc w:val="left"/>
      <w:pPr>
        <w:ind w:left="6674" w:hanging="360"/>
      </w:pPr>
      <w:rPr>
        <w:rFonts w:hint="default"/>
        <w:lang w:val="uk-UA" w:eastAsia="en-US" w:bidi="ar-SA"/>
      </w:rPr>
    </w:lvl>
    <w:lvl w:ilvl="7" w:tplc="B73637D4">
      <w:numFmt w:val="bullet"/>
      <w:lvlText w:val="•"/>
      <w:lvlJc w:val="left"/>
      <w:pPr>
        <w:ind w:left="7646" w:hanging="360"/>
      </w:pPr>
      <w:rPr>
        <w:rFonts w:hint="default"/>
        <w:lang w:val="uk-UA" w:eastAsia="en-US" w:bidi="ar-SA"/>
      </w:rPr>
    </w:lvl>
    <w:lvl w:ilvl="8" w:tplc="4C0CB758">
      <w:numFmt w:val="bullet"/>
      <w:lvlText w:val="•"/>
      <w:lvlJc w:val="left"/>
      <w:pPr>
        <w:ind w:left="8619" w:hanging="360"/>
      </w:pPr>
      <w:rPr>
        <w:rFonts w:hint="default"/>
        <w:lang w:val="uk-UA" w:eastAsia="en-US" w:bidi="ar-SA"/>
      </w:rPr>
    </w:lvl>
  </w:abstractNum>
  <w:abstractNum w:abstractNumId="4">
    <w:nsid w:val="261E75F4"/>
    <w:multiLevelType w:val="hybridMultilevel"/>
    <w:tmpl w:val="D416F234"/>
    <w:lvl w:ilvl="0" w:tplc="63B205D4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color w:val="212121"/>
        <w:w w:val="99"/>
        <w:sz w:val="28"/>
        <w:szCs w:val="28"/>
        <w:lang w:val="uk-UA" w:eastAsia="en-US" w:bidi="ar-SA"/>
      </w:rPr>
    </w:lvl>
    <w:lvl w:ilvl="1" w:tplc="FBA46664">
      <w:numFmt w:val="bullet"/>
      <w:lvlText w:val="•"/>
      <w:lvlJc w:val="left"/>
      <w:pPr>
        <w:ind w:left="1812" w:hanging="360"/>
      </w:pPr>
      <w:rPr>
        <w:rFonts w:hint="default"/>
        <w:lang w:val="uk-UA" w:eastAsia="en-US" w:bidi="ar-SA"/>
      </w:rPr>
    </w:lvl>
    <w:lvl w:ilvl="2" w:tplc="903CD102">
      <w:numFmt w:val="bullet"/>
      <w:lvlText w:val="•"/>
      <w:lvlJc w:val="left"/>
      <w:pPr>
        <w:ind w:left="2784" w:hanging="360"/>
      </w:pPr>
      <w:rPr>
        <w:rFonts w:hint="default"/>
        <w:lang w:val="uk-UA" w:eastAsia="en-US" w:bidi="ar-SA"/>
      </w:rPr>
    </w:lvl>
    <w:lvl w:ilvl="3" w:tplc="D6527FBE">
      <w:numFmt w:val="bullet"/>
      <w:lvlText w:val="•"/>
      <w:lvlJc w:val="left"/>
      <w:pPr>
        <w:ind w:left="3757" w:hanging="360"/>
      </w:pPr>
      <w:rPr>
        <w:rFonts w:hint="default"/>
        <w:lang w:val="uk-UA" w:eastAsia="en-US" w:bidi="ar-SA"/>
      </w:rPr>
    </w:lvl>
    <w:lvl w:ilvl="4" w:tplc="22986B80">
      <w:numFmt w:val="bullet"/>
      <w:lvlText w:val="•"/>
      <w:lvlJc w:val="left"/>
      <w:pPr>
        <w:ind w:left="4729" w:hanging="360"/>
      </w:pPr>
      <w:rPr>
        <w:rFonts w:hint="default"/>
        <w:lang w:val="uk-UA" w:eastAsia="en-US" w:bidi="ar-SA"/>
      </w:rPr>
    </w:lvl>
    <w:lvl w:ilvl="5" w:tplc="AF8AEF32">
      <w:numFmt w:val="bullet"/>
      <w:lvlText w:val="•"/>
      <w:lvlJc w:val="left"/>
      <w:pPr>
        <w:ind w:left="5702" w:hanging="360"/>
      </w:pPr>
      <w:rPr>
        <w:rFonts w:hint="default"/>
        <w:lang w:val="uk-UA" w:eastAsia="en-US" w:bidi="ar-SA"/>
      </w:rPr>
    </w:lvl>
    <w:lvl w:ilvl="6" w:tplc="EBFCAA46">
      <w:numFmt w:val="bullet"/>
      <w:lvlText w:val="•"/>
      <w:lvlJc w:val="left"/>
      <w:pPr>
        <w:ind w:left="6674" w:hanging="360"/>
      </w:pPr>
      <w:rPr>
        <w:rFonts w:hint="default"/>
        <w:lang w:val="uk-UA" w:eastAsia="en-US" w:bidi="ar-SA"/>
      </w:rPr>
    </w:lvl>
    <w:lvl w:ilvl="7" w:tplc="AEB4BC04">
      <w:numFmt w:val="bullet"/>
      <w:lvlText w:val="•"/>
      <w:lvlJc w:val="left"/>
      <w:pPr>
        <w:ind w:left="7646" w:hanging="360"/>
      </w:pPr>
      <w:rPr>
        <w:rFonts w:hint="default"/>
        <w:lang w:val="uk-UA" w:eastAsia="en-US" w:bidi="ar-SA"/>
      </w:rPr>
    </w:lvl>
    <w:lvl w:ilvl="8" w:tplc="81CAA842">
      <w:numFmt w:val="bullet"/>
      <w:lvlText w:val="•"/>
      <w:lvlJc w:val="left"/>
      <w:pPr>
        <w:ind w:left="8619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479D8"/>
    <w:rsid w:val="00000A19"/>
    <w:rsid w:val="000015E6"/>
    <w:rsid w:val="000160E9"/>
    <w:rsid w:val="0002311B"/>
    <w:rsid w:val="00030262"/>
    <w:rsid w:val="000325F7"/>
    <w:rsid w:val="00032BF2"/>
    <w:rsid w:val="0005282C"/>
    <w:rsid w:val="000554B7"/>
    <w:rsid w:val="00070FB8"/>
    <w:rsid w:val="00072959"/>
    <w:rsid w:val="00076F8E"/>
    <w:rsid w:val="000B19C3"/>
    <w:rsid w:val="000B5FB1"/>
    <w:rsid w:val="001048E3"/>
    <w:rsid w:val="00144426"/>
    <w:rsid w:val="00151945"/>
    <w:rsid w:val="00152E98"/>
    <w:rsid w:val="001647C9"/>
    <w:rsid w:val="001A7D13"/>
    <w:rsid w:val="001B2F9A"/>
    <w:rsid w:val="001C2C5A"/>
    <w:rsid w:val="001C5504"/>
    <w:rsid w:val="00201CEC"/>
    <w:rsid w:val="00205ED3"/>
    <w:rsid w:val="00232170"/>
    <w:rsid w:val="00236EBC"/>
    <w:rsid w:val="00295B3E"/>
    <w:rsid w:val="002F23A7"/>
    <w:rsid w:val="0031271B"/>
    <w:rsid w:val="00312889"/>
    <w:rsid w:val="00344162"/>
    <w:rsid w:val="00375702"/>
    <w:rsid w:val="00384FAE"/>
    <w:rsid w:val="003B3740"/>
    <w:rsid w:val="003C4C5F"/>
    <w:rsid w:val="003D07E5"/>
    <w:rsid w:val="003D273F"/>
    <w:rsid w:val="003D414D"/>
    <w:rsid w:val="00406803"/>
    <w:rsid w:val="00410E9F"/>
    <w:rsid w:val="004326E7"/>
    <w:rsid w:val="0043314C"/>
    <w:rsid w:val="004338AA"/>
    <w:rsid w:val="004579E0"/>
    <w:rsid w:val="00463E25"/>
    <w:rsid w:val="00467538"/>
    <w:rsid w:val="0047100A"/>
    <w:rsid w:val="0049281A"/>
    <w:rsid w:val="00492F15"/>
    <w:rsid w:val="004A71FD"/>
    <w:rsid w:val="004B293F"/>
    <w:rsid w:val="004B7C64"/>
    <w:rsid w:val="00503F18"/>
    <w:rsid w:val="005126DD"/>
    <w:rsid w:val="00536A33"/>
    <w:rsid w:val="00540372"/>
    <w:rsid w:val="005528CE"/>
    <w:rsid w:val="00556E42"/>
    <w:rsid w:val="0056520D"/>
    <w:rsid w:val="00566C4F"/>
    <w:rsid w:val="005E150E"/>
    <w:rsid w:val="005F4036"/>
    <w:rsid w:val="00613D39"/>
    <w:rsid w:val="00653801"/>
    <w:rsid w:val="006A7037"/>
    <w:rsid w:val="006B196A"/>
    <w:rsid w:val="006C0A5A"/>
    <w:rsid w:val="006C2554"/>
    <w:rsid w:val="006C4F73"/>
    <w:rsid w:val="006C5396"/>
    <w:rsid w:val="006D2541"/>
    <w:rsid w:val="00721286"/>
    <w:rsid w:val="007237D5"/>
    <w:rsid w:val="0072751C"/>
    <w:rsid w:val="007307C7"/>
    <w:rsid w:val="00745DA0"/>
    <w:rsid w:val="007773CB"/>
    <w:rsid w:val="007824F1"/>
    <w:rsid w:val="007A3132"/>
    <w:rsid w:val="007A4916"/>
    <w:rsid w:val="007B342F"/>
    <w:rsid w:val="007F4A69"/>
    <w:rsid w:val="00815F6A"/>
    <w:rsid w:val="00825DB1"/>
    <w:rsid w:val="00865D99"/>
    <w:rsid w:val="00896466"/>
    <w:rsid w:val="008A26A1"/>
    <w:rsid w:val="008A37F2"/>
    <w:rsid w:val="008E6E30"/>
    <w:rsid w:val="008F506B"/>
    <w:rsid w:val="009154E9"/>
    <w:rsid w:val="00922509"/>
    <w:rsid w:val="00932880"/>
    <w:rsid w:val="00937419"/>
    <w:rsid w:val="00947414"/>
    <w:rsid w:val="00950915"/>
    <w:rsid w:val="0097788F"/>
    <w:rsid w:val="009B0A19"/>
    <w:rsid w:val="009B618A"/>
    <w:rsid w:val="009C6376"/>
    <w:rsid w:val="009F7F82"/>
    <w:rsid w:val="00A25E61"/>
    <w:rsid w:val="00A310E1"/>
    <w:rsid w:val="00A33A1E"/>
    <w:rsid w:val="00A45438"/>
    <w:rsid w:val="00A479D8"/>
    <w:rsid w:val="00A55B0E"/>
    <w:rsid w:val="00A605BE"/>
    <w:rsid w:val="00A63E5C"/>
    <w:rsid w:val="00A92D82"/>
    <w:rsid w:val="00A95476"/>
    <w:rsid w:val="00AC37A0"/>
    <w:rsid w:val="00AC3BB1"/>
    <w:rsid w:val="00AD35D2"/>
    <w:rsid w:val="00AF66DB"/>
    <w:rsid w:val="00B10569"/>
    <w:rsid w:val="00B24661"/>
    <w:rsid w:val="00B442A6"/>
    <w:rsid w:val="00B47116"/>
    <w:rsid w:val="00B72C84"/>
    <w:rsid w:val="00B831C6"/>
    <w:rsid w:val="00BA1FFD"/>
    <w:rsid w:val="00BB5F7A"/>
    <w:rsid w:val="00BE3082"/>
    <w:rsid w:val="00C37A07"/>
    <w:rsid w:val="00C5055C"/>
    <w:rsid w:val="00C816DC"/>
    <w:rsid w:val="00C8527A"/>
    <w:rsid w:val="00C92FCE"/>
    <w:rsid w:val="00CB6DF7"/>
    <w:rsid w:val="00CD476C"/>
    <w:rsid w:val="00CE6BE6"/>
    <w:rsid w:val="00D129F5"/>
    <w:rsid w:val="00D2129B"/>
    <w:rsid w:val="00D23391"/>
    <w:rsid w:val="00D32928"/>
    <w:rsid w:val="00D366D3"/>
    <w:rsid w:val="00D37212"/>
    <w:rsid w:val="00D61CCA"/>
    <w:rsid w:val="00D61FFA"/>
    <w:rsid w:val="00D7536F"/>
    <w:rsid w:val="00D813D0"/>
    <w:rsid w:val="00D85A35"/>
    <w:rsid w:val="00DB2A9B"/>
    <w:rsid w:val="00DB500A"/>
    <w:rsid w:val="00DC6D8A"/>
    <w:rsid w:val="00DD047A"/>
    <w:rsid w:val="00E05A25"/>
    <w:rsid w:val="00E14C58"/>
    <w:rsid w:val="00E2107E"/>
    <w:rsid w:val="00E83A81"/>
    <w:rsid w:val="00E91F6C"/>
    <w:rsid w:val="00E9549B"/>
    <w:rsid w:val="00EB2F91"/>
    <w:rsid w:val="00EC3023"/>
    <w:rsid w:val="00EC3156"/>
    <w:rsid w:val="00EC5D50"/>
    <w:rsid w:val="00ED1DAD"/>
    <w:rsid w:val="00F83039"/>
    <w:rsid w:val="00FB0BCC"/>
    <w:rsid w:val="00FB4125"/>
    <w:rsid w:val="00FC3451"/>
    <w:rsid w:val="00FD712B"/>
    <w:rsid w:val="00FE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7D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DB500A"/>
    <w:pPr>
      <w:spacing w:before="64" w:line="410" w:lineRule="exact"/>
      <w:ind w:left="1113" w:right="403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500A"/>
    <w:rPr>
      <w:sz w:val="28"/>
      <w:szCs w:val="28"/>
    </w:rPr>
  </w:style>
  <w:style w:type="paragraph" w:styleId="a5">
    <w:name w:val="List Paragraph"/>
    <w:basedOn w:val="a"/>
    <w:uiPriority w:val="1"/>
    <w:qFormat/>
    <w:rsid w:val="00DB500A"/>
    <w:pPr>
      <w:ind w:left="830" w:hanging="361"/>
    </w:pPr>
  </w:style>
  <w:style w:type="paragraph" w:customStyle="1" w:styleId="TableParagraph">
    <w:name w:val="Table Paragraph"/>
    <w:basedOn w:val="a"/>
    <w:uiPriority w:val="1"/>
    <w:qFormat/>
    <w:rsid w:val="00DB500A"/>
  </w:style>
  <w:style w:type="character" w:styleId="a6">
    <w:name w:val="Hyperlink"/>
    <w:basedOn w:val="a0"/>
    <w:uiPriority w:val="99"/>
    <w:unhideWhenUsed/>
    <w:rsid w:val="00EC315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237D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82">
    <w:name w:val="rvts82"/>
    <w:basedOn w:val="a0"/>
    <w:rsid w:val="002F23A7"/>
  </w:style>
  <w:style w:type="character" w:styleId="a7">
    <w:name w:val="FollowedHyperlink"/>
    <w:basedOn w:val="a0"/>
    <w:uiPriority w:val="99"/>
    <w:semiHidden/>
    <w:unhideWhenUsed/>
    <w:rsid w:val="00492F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93-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GeuhuL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tup.edebo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tup.edebo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067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KAB-117 2</dc:creator>
  <cp:lastModifiedBy>regp2</cp:lastModifiedBy>
  <cp:revision>2</cp:revision>
  <dcterms:created xsi:type="dcterms:W3CDTF">2024-07-16T06:56:00Z</dcterms:created>
  <dcterms:modified xsi:type="dcterms:W3CDTF">2024-07-16T06:56:00Z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