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Додаток 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</w:t>
      </w:r>
      <w:r w:rsidRPr="00E0749A">
        <w:rPr>
          <w:rFonts w:ascii="Times New Roman" w:hAnsi="Times New Roman" w:cs="Times New Roman"/>
          <w:sz w:val="24"/>
          <w:lang w:val="uk-UA"/>
        </w:rPr>
        <w:t>рішення сесії Павлоградської ради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>VШ скликання</w:t>
      </w:r>
    </w:p>
    <w:p w:rsidR="00E0749A" w:rsidRPr="00E6386F" w:rsidRDefault="00E0749A" w:rsidP="00E0749A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від   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="003C0043">
        <w:rPr>
          <w:rFonts w:ascii="Times New Roman" w:hAnsi="Times New Roman" w:cs="Times New Roman"/>
          <w:sz w:val="24"/>
          <w:u w:val="single"/>
          <w:lang w:val="uk-UA"/>
        </w:rPr>
        <w:t>_________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Pr="00E0749A">
        <w:rPr>
          <w:rFonts w:ascii="Times New Roman" w:hAnsi="Times New Roman" w:cs="Times New Roman"/>
          <w:sz w:val="24"/>
          <w:lang w:val="uk-UA"/>
        </w:rPr>
        <w:t>№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  <w:r w:rsidR="003C0043">
        <w:rPr>
          <w:rFonts w:ascii="Times New Roman" w:hAnsi="Times New Roman" w:cs="Times New Roman"/>
          <w:sz w:val="24"/>
          <w:u w:val="single"/>
          <w:lang w:val="uk-UA"/>
        </w:rPr>
        <w:t>__________</w:t>
      </w:r>
      <w:bookmarkStart w:id="0" w:name="_GoBack"/>
      <w:bookmarkEnd w:id="0"/>
    </w:p>
    <w:tbl>
      <w:tblPr>
        <w:tblW w:w="17447" w:type="dxa"/>
        <w:tblInd w:w="-567" w:type="dxa"/>
        <w:tblLayout w:type="fixed"/>
        <w:tblLook w:val="04A0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52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E6386F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E6386F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E6386F" w:rsidTr="00FC66B7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 напряму діяльності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Очікуваний результат від виконання заходу</w:t>
            </w:r>
          </w:p>
        </w:tc>
      </w:tr>
      <w:tr w:rsidR="00FC66B7" w:rsidRPr="00FC66B7" w:rsidTr="00FC66B7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2024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2025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2026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ідвищення якості надання освітніх послуг (нові підходи до організації навчально-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  Заохочення переможці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Активізація творчої активності педагогічних кадрів,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позитивних задатків 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кожного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учня та максимальне розкриття потенціалу</w:t>
            </w: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 Участь в обласних спортивних змаганнях та конкурсі Малої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 Придбання нагрудних знакі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1.6 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іально-технічне забезпечення "Інклюзивно-ресурсного центру" для дітей з особливими 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Створення освітнього середовища для  дітей з особливими потребами, подолання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ітектурних бар'єрів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1.7 Започаткування щорічного конкурсу серед 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ідвищення конкурентоспроможності, залучення інвестицій.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Створення позитивного іміджу передбачає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Державний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 "Освіта для дорослих"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Реалізація права кожної повнолітньої особи на безперервне навчання з урахуванням її особистісних потреб,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іоритетів суспільного розвитку та потреб економіки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2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3B3155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1.8.1. Проект «English hub»,Навчання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B315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Навчання іноземним мовам сьогодні набуло значного поширення, адже входження України в європейський освітній прості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міжнародний обмін інформацією в різних галузях знань впливають на підвищення статусу іноземної мови як важливого засобу комунікації. Група для дорослих буде працювати на базі Ліцею № 19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3B3155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  <w:p w:rsidR="003B3155" w:rsidRPr="003B315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1.8.2. Проект створення  міського розмовного клубу з удосконалення володіння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державною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мовою «Говорімо українською!» для дорослих на базі Ліцею № 19,  Ліцею №1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7C19AE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41</w:t>
            </w:r>
          </w:p>
          <w:p w:rsidR="00FC66B7" w:rsidRPr="007C19AE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924,00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Реалізація проекту надасть змогу опанувати державну мову 100 жителям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іста щорічно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7C19AE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  <w:p w:rsidR="00FC66B7" w:rsidRPr="007C19AE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0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1.9.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1.10.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Впровадження нової системи професійного розвитку педагогічних працівникі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195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508,00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195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7A324D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Проведення заході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впорядкуванню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оптимізації мережі  закладів 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Участь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проекті ДТЕК "Енергоефективні  школи: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7A324D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3.3.Заохочення переможці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проекту ДТЕК "Енергоефективні  школи: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3.4.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 Проведення факультативних занять для здобувачів освіти закладів загальної середньої освіти «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FC66B7" w:rsidTr="00BA36EA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BA36EA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BA36EA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BA36EA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Зміцнення матеріальн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6C3" w:rsidRDefault="001307B0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103335</w:t>
            </w:r>
          </w:p>
          <w:p w:rsidR="00FC66B7" w:rsidRPr="00FC66B7" w:rsidRDefault="001307B0" w:rsidP="003B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832</w:t>
            </w:r>
            <w:r w:rsidR="00914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8D6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813FF2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1307B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97328</w:t>
            </w:r>
          </w:p>
          <w:p w:rsidR="00D666C3" w:rsidRPr="00CA3875" w:rsidRDefault="001307B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743</w:t>
            </w:r>
            <w:r w:rsidR="00914A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5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 Придбання предметі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обладнання довгострокового 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1471D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3332</w:t>
            </w:r>
          </w:p>
          <w:p w:rsidR="001E119F" w:rsidRPr="00813FF2" w:rsidRDefault="001E119F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618,40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та виховання дітей в дошкільних, загальноосвітніх та позашкільних навчальних закладах. Енергозбереження, економне використання бюджетних коштів. Забезпечення сані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тарно-г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ігієнічних норм щодо утримання дітей в навчальних закладах. Облаштування шкіл меблями, обладнанням, дидактичними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іалами необхідними для створення освітнього середовища дітей з особливими потребами</w:t>
            </w:r>
          </w:p>
        </w:tc>
      </w:tr>
      <w:tr w:rsidR="00813FF2" w:rsidRPr="00FC66B7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Default="001E119F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2073</w:t>
            </w:r>
          </w:p>
          <w:p w:rsidR="00CA3875" w:rsidRPr="00813FF2" w:rsidRDefault="001E119F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912,40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1471D5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1258</w:t>
            </w:r>
          </w:p>
          <w:p w:rsidR="001E119F" w:rsidRPr="00813FF2" w:rsidRDefault="001E119F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706,00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4.3 Забезпечення шкільних бібліотек художньою, довідковою, краєзнавчою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77</w:t>
            </w:r>
          </w:p>
          <w:p w:rsidR="00FC66B7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371,00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івного доступу до якісних освітніх послуг. Поповнення бібліотечних фондів шкіл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</w:t>
            </w:r>
          </w:p>
          <w:p w:rsidR="00FC66B7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371,00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7A324D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4.4 Використання здоров’язберігаючих технологій в умовах дошкільного закладу: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ікувальна гімнастика, рухова казкотерапія, аромотерапія, фіточаї.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Зниження захворювання на грип та ГРВІ серед дітей дошкільного віку, створення сприятливих умов перебування дітей у дошкільному закладі, збереження і укріплення здоров'я дітей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42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3F1CF2" w:rsidRDefault="003F1CF2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813FF2" w:rsidRDefault="003F1C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4.7. Реставрація закладів-архітектурних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пам’яток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4.8. Забезпечення співфінансування на придбання ноутбукі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педагогічних працівників ЗЗСО 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4.9. Створення безбар’єрного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Створення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івних можливостей вільного доступу до освіти і безбар’єрність для учасників освітнього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1307B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106745</w:t>
            </w:r>
          </w:p>
          <w:p w:rsidR="00452ABB" w:rsidRPr="00452ABB" w:rsidRDefault="001307B0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822</w:t>
            </w:r>
            <w:r w:rsidR="00914A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F75638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F756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8081</w:t>
            </w:r>
          </w:p>
          <w:p w:rsidR="003B78D6" w:rsidRPr="00813FF2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756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002,26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24E4" w:rsidRDefault="001307B0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98664</w:t>
            </w:r>
          </w:p>
          <w:p w:rsidR="003B78D6" w:rsidRPr="00FC66B7" w:rsidRDefault="001307B0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820</w:t>
            </w:r>
            <w:r w:rsidR="00914A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Відзначення переможців обласних та всеукраїнських олімпіад, конкурсів, змагань (премії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іського голови, грамоти,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59920,00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Створення системи виявлення і відбору обдарованої молоді та надання їй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іально-педагогічної та матеріальної підтримки.</w:t>
            </w:r>
          </w:p>
        </w:tc>
      </w:tr>
      <w:tr w:rsidR="00813FF2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59920,00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ідвищення статусу керівних та педагогічних 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Надбавка директорам та педагогам за складність та напруженість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роботі, 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114125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іально-правовий захист учасників освітнього 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7.1. Організація відпочинку на базі установ та закладів освіти дітей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114125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114125" w:rsidRPr="00114125" w:rsidRDefault="00114125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якості та різноманітності надання дітям послуг з  відпочинку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114125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7.2.Організація оздоровлення та відпочинку шляхом придбання путівок та перевезення дітей, які потребують особливої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7.3. Компенсація на придбання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шкільної та спортивної форми для дітей-сиріт та позбавлених батьківського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696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7.4. Придбання новорічних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подарункі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дітей з ООП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дітей з інвалідністю, які навчаються в закладах загальної середньої освіти, закладах 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1760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164,00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1760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164,00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03F" w:rsidRPr="00FC66B7" w:rsidTr="00EF5516">
        <w:trPr>
          <w:gridAfter w:val="4"/>
          <w:wAfter w:w="1623" w:type="dxa"/>
          <w:trHeight w:val="3968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Забезпечення безкоштовного харчування дітей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03F" w:rsidRPr="00F1603F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F1603F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Організація безкоштовного харчування дітей:</w:t>
            </w:r>
          </w:p>
          <w:p w:rsidR="00F1603F" w:rsidRPr="00F1603F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  <w:p w:rsidR="00F1603F" w:rsidRPr="00F1603F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1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міста наступних категорій: 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-діти, позбавлені батьківського піклування;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особливими освітніми потребами, які навчаються у спеціальних та інклюзивних класах (групах);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малозабезпечених сімей;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 xml:space="preserve">-діти з числа осіб, визначених у </w:t>
            </w:r>
            <w:hyperlink r:id="rId7" w:anchor="n147" w:tgtFrame="_blank" w:history="1">
              <w:r w:rsidRPr="00F1603F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F1603F">
              <w:rPr>
                <w:rFonts w:ascii="Times New Roman" w:hAnsi="Times New Roman" w:cs="Times New Roman"/>
                <w:color w:val="333333"/>
              </w:rPr>
              <w:t> </w:t>
            </w:r>
            <w:r w:rsidRPr="00F1603F">
              <w:rPr>
                <w:rFonts w:ascii="Times New Roman" w:hAnsi="Times New Roman" w:cs="Times New Roman"/>
                <w:color w:val="333333"/>
                <w:lang w:val="uk-UA"/>
              </w:rPr>
              <w:t>та</w:t>
            </w:r>
            <w:r w:rsidRPr="00F1603F">
              <w:rPr>
                <w:rFonts w:ascii="Times New Roman" w:hAnsi="Times New Roman" w:cs="Times New Roman"/>
                <w:color w:val="333333"/>
              </w:rPr>
              <w:t> </w:t>
            </w:r>
            <w:hyperlink r:id="rId8" w:anchor="n656" w:tgtFrame="_blank" w:history="1">
              <w:r w:rsidRPr="00F1603F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F1603F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F1603F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F1603F">
              <w:rPr>
                <w:rFonts w:ascii="Times New Roman" w:hAnsi="Times New Roman" w:cs="Times New Roman"/>
                <w:lang w:val="uk-UA"/>
              </w:rPr>
              <w:t xml:space="preserve">закону </w:t>
            </w:r>
            <w:r w:rsidRPr="00F1603F">
              <w:rPr>
                <w:rFonts w:ascii="Times New Roman" w:hAnsi="Times New Roman" w:cs="Times New Roman"/>
                <w:lang w:val="uk-UA"/>
              </w:rPr>
              <w:lastRenderedPageBreak/>
              <w:t xml:space="preserve">України «Про статус ветеранів війни, гарантії їх соціального захисту» </w:t>
            </w:r>
            <w:r w:rsidRPr="00F1603F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F1603F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F1603F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F1603F" w:rsidRPr="00F1603F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без відповідного статусу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числа внутрішньо-</w:t>
            </w:r>
            <w:r w:rsidRPr="00F1603F">
              <w:rPr>
                <w:rFonts w:ascii="Times New Roman" w:hAnsi="Times New Roman" w:cs="Times New Roman"/>
                <w:lang w:val="uk-UA"/>
              </w:rPr>
              <w:lastRenderedPageBreak/>
              <w:t>переміщених осіб та діти, які мають статус дитини, яка постраждала внаслідок воєнних дій і збройних конфліктів;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</w:t>
            </w: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F1603F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-діти, сім’ї яких опинилися в складних життєвих обставинах (за довідками служби у справах дітей).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b/>
              </w:rPr>
            </w:pPr>
            <w:r w:rsidRPr="00F1603F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 :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працівників органів внутрішніх справ, які загинули під час виконання службових обов’язків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F1603F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F1603F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</w:rPr>
            </w:pP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F1603F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F1603F">
              <w:rPr>
                <w:rFonts w:ascii="Times New Roman" w:hAnsi="Times New Roman" w:cs="Times New Roman"/>
                <w:b/>
                <w:lang w:val="uk-UA"/>
              </w:rPr>
              <w:t xml:space="preserve">У початковій школі, ліцеях та гімназіях, закладах </w:t>
            </w:r>
            <w:r w:rsidRPr="00F1603F">
              <w:rPr>
                <w:rFonts w:ascii="Times New Roman" w:hAnsi="Times New Roman" w:cs="Times New Roman"/>
                <w:b/>
                <w:lang w:val="uk-UA"/>
              </w:rPr>
              <w:lastRenderedPageBreak/>
              <w:t>дошкільної освіти міста</w:t>
            </w:r>
          </w:p>
          <w:p w:rsidR="00F1603F" w:rsidRPr="00F1603F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-діти,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F1603F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F1603F" w:rsidRPr="00F1603F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- діти, батьки яких брали/беруть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F1603F" w:rsidRPr="00F1603F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-діти, брати та сестри яких загинули/безвісти зникли/ перебувають у полоні при безпосередній </w:t>
            </w: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 т.ч. у випадках до встановлення відповідного статусу за наявності підтверджуючих документів військових підрозділів та виписки з Єдиного реєстру безвісти зниклих за особливих обставин);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</w:rPr>
            </w:pPr>
            <w:r w:rsidRPr="00F1603F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F1603F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F1603F" w:rsidRPr="00FC66B7" w:rsidRDefault="00F1603F" w:rsidP="00F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03F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F1603F" w:rsidRDefault="00F1603F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603F" w:rsidRPr="00C426C3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1603F" w:rsidRDefault="00F3105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24</w:t>
            </w:r>
            <w:r w:rsidR="007A32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3F2B9B" w:rsidRPr="003F2B9B" w:rsidRDefault="00F3105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052</w:t>
            </w:r>
            <w:r w:rsidR="001141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35664</w:t>
            </w:r>
          </w:p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37732</w:t>
            </w:r>
          </w:p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іальний захист учасників освітнього процесу</w:t>
            </w:r>
          </w:p>
        </w:tc>
      </w:tr>
      <w:tr w:rsidR="00813FF2" w:rsidRPr="00FC66B7" w:rsidTr="00F1603F">
        <w:trPr>
          <w:gridAfter w:val="4"/>
          <w:wAfter w:w="1623" w:type="dxa"/>
          <w:trHeight w:val="8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1603F">
        <w:trPr>
          <w:gridAfter w:val="4"/>
          <w:wAfter w:w="1623" w:type="dxa"/>
          <w:trHeight w:val="13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03F" w:rsidRPr="00FC66B7" w:rsidTr="00F1603F">
        <w:trPr>
          <w:gridAfter w:val="4"/>
          <w:wAfter w:w="1623" w:type="dxa"/>
          <w:trHeight w:val="11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F2B9B" w:rsidRDefault="00F3105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24</w:t>
            </w:r>
            <w:r w:rsidR="007A32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114125" w:rsidRPr="003F2B9B" w:rsidRDefault="00F3105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052</w:t>
            </w:r>
            <w:r w:rsidR="001141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35664</w:t>
            </w:r>
          </w:p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37732</w:t>
            </w:r>
          </w:p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1603F">
        <w:trPr>
          <w:gridAfter w:val="4"/>
          <w:wAfter w:w="1623" w:type="dxa"/>
          <w:trHeight w:val="819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Організація безкоштовного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ідвезення учнів до 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9.1 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ідвезення учнів м. Павлограда з особливими освітніми потребами до закладів освіти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 w:type="page"/>
              <w:t>міста Дніпро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F5516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F5516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9.2 Впровадження програми "Проїзний квиток" для учнів з віддалених районів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6D1E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333</w:t>
            </w:r>
          </w:p>
          <w:p w:rsidR="00FC66B7" w:rsidRPr="00FC66B7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032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Безкоштовний проїзд для учнів з віддалених районів проживання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6D1E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333</w:t>
            </w:r>
          </w:p>
          <w:p w:rsidR="00FC66B7" w:rsidRPr="00FC66B7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032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EF5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9.3 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 учнів 1-11 класів, які мешкають в районі  вул. Олени Пчілки та вул. Івана Богуна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551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EF5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FC66B7" w:rsidRPr="00FC66B7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автобуса, проведеної за програмою "ProZorro"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551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F5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FC66B7" w:rsidRPr="00FC66B7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9.4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Західнодонбаська, 29а)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813FF2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9.5. Підвезення учнів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 Початкової школи-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6D1E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1410</w:t>
            </w:r>
          </w:p>
          <w:p w:rsidR="00FC66B7" w:rsidRPr="00FC66B7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проведеної за програмою "ProZorro"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Державний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6D1E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FC66B7" w:rsidRPr="00FC66B7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47EDE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ED6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304</w:t>
            </w:r>
          </w:p>
          <w:p w:rsidR="00FC66B7" w:rsidRPr="00FC66B7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697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ED6B8C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3304</w:t>
            </w:r>
          </w:p>
          <w:p w:rsidR="00FC66B7" w:rsidRPr="00FC66B7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697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8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Військово-патріотичне виховання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1. Покращення матеріально-технічної бази (наочність) кабінетів предмету «Захист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ітчизни».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 Проведення дитячо-юнацької військово-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патріотичної гри "Сокіл"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("Джура");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3.Забезпечення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юнаків для участі  в стрільбах початкової вправи та військово-польових зборах;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4. Відзначення переможців міських змагань:  з допризовної фізичної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ідготовки,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турніру ім. І. Плосконоса;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5. Відзначення учасників міського квест-фестивалю "Моя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країна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Україна!"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Виховання юних патріотів України на засадах національної гідності, патріотичної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ідомості, готовності до виконання громадянського і конституційного обов’язку</w:t>
            </w:r>
          </w:p>
        </w:tc>
      </w:tr>
      <w:tr w:rsidR="00813FF2" w:rsidRPr="00FC66B7" w:rsidTr="00FC66B7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7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9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Навчання дітей дошкільного віку (разом з батьками)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англ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ійської мови в рамках 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міського проекту «Family English»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«Family English»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базі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Ліцею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№11,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Ліцею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№5,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ПМЛ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Палацу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творчості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дітей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юнацтва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залученням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фахових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спеціалі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968,00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направлений на вивчення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ійської мови </w:t>
            </w:r>
          </w:p>
        </w:tc>
      </w:tr>
      <w:tr w:rsidR="00813FF2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968,00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21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Оплата послуг за проходження медичного огляду працівниками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Організація проходження медичного огляду працівниками закладі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F7563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75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 належних умов для проходження медичного огляду працівникам закладі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установ освіти </w:t>
            </w:r>
          </w:p>
        </w:tc>
      </w:tr>
      <w:tr w:rsidR="00813FF2" w:rsidRPr="00FC66B7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F7563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75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043" w:rsidRPr="00FC66B7" w:rsidTr="00004A2D">
        <w:trPr>
          <w:gridAfter w:val="4"/>
          <w:wAfter w:w="1623" w:type="dxa"/>
          <w:trHeight w:val="133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3C0043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C0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FC66B7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4B6418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B6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3C0043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3C0043" w:rsidRPr="00FC66B7" w:rsidTr="00004A2D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FC66B7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043" w:rsidRPr="00FC66B7" w:rsidTr="00004A2D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FC66B7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043" w:rsidRPr="00FC66B7" w:rsidTr="00004A2D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FC66B7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043" w:rsidRPr="00FC66B7" w:rsidTr="00004A2D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FC66B7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F31050" w:rsidP="00237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</w:t>
            </w:r>
            <w:r w:rsidR="007A32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34</w:t>
            </w:r>
          </w:p>
          <w:p w:rsidR="001B14FE" w:rsidRPr="00452ABB" w:rsidRDefault="00F31050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292</w:t>
            </w:r>
            <w:r w:rsidR="00B50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46801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49565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791,00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66B7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452ABB" w:rsidRDefault="00D017C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8729</w:t>
            </w:r>
          </w:p>
          <w:p w:rsidR="00FC66B7" w:rsidRPr="00452ABB" w:rsidRDefault="00D017C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019,26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452ABB" w:rsidRDefault="00F3105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</w:t>
            </w:r>
            <w:r w:rsidR="007A32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</w:t>
            </w:r>
          </w:p>
          <w:p w:rsidR="00FC66B7" w:rsidRPr="00452ABB" w:rsidRDefault="00F31050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273</w:t>
            </w:r>
            <w:r w:rsidR="00B50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46123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48840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379,00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3905" w:rsidRPr="00FC66B7" w:rsidRDefault="00DF3905">
      <w:pPr>
        <w:rPr>
          <w:rFonts w:ascii="Times New Roman" w:hAnsi="Times New Roman" w:cs="Times New Roman"/>
          <w:sz w:val="24"/>
          <w:szCs w:val="24"/>
        </w:rPr>
      </w:pPr>
    </w:p>
    <w:sectPr w:rsidR="00DF3905" w:rsidRPr="00FC66B7" w:rsidSect="00682133">
      <w:pgSz w:w="16838" w:h="11906" w:orient="landscape"/>
      <w:pgMar w:top="426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543" w:rsidRDefault="00881543" w:rsidP="00FC66B7">
      <w:pPr>
        <w:spacing w:after="0" w:line="240" w:lineRule="auto"/>
      </w:pPr>
      <w:r>
        <w:separator/>
      </w:r>
    </w:p>
  </w:endnote>
  <w:endnote w:type="continuationSeparator" w:id="0">
    <w:p w:rsidR="00881543" w:rsidRDefault="00881543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543" w:rsidRDefault="00881543" w:rsidP="00FC66B7">
      <w:pPr>
        <w:spacing w:after="0" w:line="240" w:lineRule="auto"/>
      </w:pPr>
      <w:r>
        <w:separator/>
      </w:r>
    </w:p>
  </w:footnote>
  <w:footnote w:type="continuationSeparator" w:id="0">
    <w:p w:rsidR="00881543" w:rsidRDefault="00881543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EB6"/>
    <w:rsid w:val="00053594"/>
    <w:rsid w:val="00083739"/>
    <w:rsid w:val="00090701"/>
    <w:rsid w:val="000A508E"/>
    <w:rsid w:val="000A6755"/>
    <w:rsid w:val="000C3428"/>
    <w:rsid w:val="000F2F81"/>
    <w:rsid w:val="000F786D"/>
    <w:rsid w:val="00114125"/>
    <w:rsid w:val="0012587E"/>
    <w:rsid w:val="001307B0"/>
    <w:rsid w:val="001331FD"/>
    <w:rsid w:val="001471D5"/>
    <w:rsid w:val="0016019A"/>
    <w:rsid w:val="001B14FE"/>
    <w:rsid w:val="001B2133"/>
    <w:rsid w:val="001C73EE"/>
    <w:rsid w:val="001E119F"/>
    <w:rsid w:val="001E691D"/>
    <w:rsid w:val="00216C98"/>
    <w:rsid w:val="00220C9B"/>
    <w:rsid w:val="0022349B"/>
    <w:rsid w:val="002345AA"/>
    <w:rsid w:val="00237D0B"/>
    <w:rsid w:val="00250E5B"/>
    <w:rsid w:val="002615E3"/>
    <w:rsid w:val="002B047F"/>
    <w:rsid w:val="003230E1"/>
    <w:rsid w:val="00323D55"/>
    <w:rsid w:val="0032585D"/>
    <w:rsid w:val="00336011"/>
    <w:rsid w:val="00343EF4"/>
    <w:rsid w:val="0035208A"/>
    <w:rsid w:val="00384A18"/>
    <w:rsid w:val="003B3155"/>
    <w:rsid w:val="003B78D6"/>
    <w:rsid w:val="003C0043"/>
    <w:rsid w:val="003F1CF2"/>
    <w:rsid w:val="003F2B9B"/>
    <w:rsid w:val="00417D66"/>
    <w:rsid w:val="00452ABB"/>
    <w:rsid w:val="004B6418"/>
    <w:rsid w:val="004C3667"/>
    <w:rsid w:val="004F0001"/>
    <w:rsid w:val="0052519D"/>
    <w:rsid w:val="00566B29"/>
    <w:rsid w:val="005679DE"/>
    <w:rsid w:val="00591067"/>
    <w:rsid w:val="005B3704"/>
    <w:rsid w:val="005F1D70"/>
    <w:rsid w:val="006020E5"/>
    <w:rsid w:val="00627E26"/>
    <w:rsid w:val="00647EDE"/>
    <w:rsid w:val="00674E2F"/>
    <w:rsid w:val="00682133"/>
    <w:rsid w:val="00690EB6"/>
    <w:rsid w:val="006A3D89"/>
    <w:rsid w:val="006C4A17"/>
    <w:rsid w:val="006F5AD6"/>
    <w:rsid w:val="00702BE7"/>
    <w:rsid w:val="00760A48"/>
    <w:rsid w:val="007616FB"/>
    <w:rsid w:val="00764763"/>
    <w:rsid w:val="00782A60"/>
    <w:rsid w:val="007A1FFE"/>
    <w:rsid w:val="007A324D"/>
    <w:rsid w:val="007A375B"/>
    <w:rsid w:val="007C19AE"/>
    <w:rsid w:val="007D2753"/>
    <w:rsid w:val="00813FF2"/>
    <w:rsid w:val="00881543"/>
    <w:rsid w:val="008830DB"/>
    <w:rsid w:val="00914AD2"/>
    <w:rsid w:val="00927B79"/>
    <w:rsid w:val="00954EDD"/>
    <w:rsid w:val="009724E4"/>
    <w:rsid w:val="0098552E"/>
    <w:rsid w:val="009A2117"/>
    <w:rsid w:val="009B0C15"/>
    <w:rsid w:val="009D6E73"/>
    <w:rsid w:val="009E1D1D"/>
    <w:rsid w:val="00A075CB"/>
    <w:rsid w:val="00A67D99"/>
    <w:rsid w:val="00A84C3F"/>
    <w:rsid w:val="00AA335C"/>
    <w:rsid w:val="00B04246"/>
    <w:rsid w:val="00B20ACA"/>
    <w:rsid w:val="00B30245"/>
    <w:rsid w:val="00B42E4D"/>
    <w:rsid w:val="00B50BAC"/>
    <w:rsid w:val="00B565D1"/>
    <w:rsid w:val="00B62994"/>
    <w:rsid w:val="00B97DE8"/>
    <w:rsid w:val="00BA161C"/>
    <w:rsid w:val="00BA686B"/>
    <w:rsid w:val="00BB7135"/>
    <w:rsid w:val="00BC2F2B"/>
    <w:rsid w:val="00BD4FBC"/>
    <w:rsid w:val="00BE60B9"/>
    <w:rsid w:val="00C37B47"/>
    <w:rsid w:val="00C426C3"/>
    <w:rsid w:val="00C5417B"/>
    <w:rsid w:val="00C60ECB"/>
    <w:rsid w:val="00CA3875"/>
    <w:rsid w:val="00CE1296"/>
    <w:rsid w:val="00D017C7"/>
    <w:rsid w:val="00D251A6"/>
    <w:rsid w:val="00D37E21"/>
    <w:rsid w:val="00D666C3"/>
    <w:rsid w:val="00D925A9"/>
    <w:rsid w:val="00D97DF9"/>
    <w:rsid w:val="00DA4692"/>
    <w:rsid w:val="00DC5AA4"/>
    <w:rsid w:val="00DD4A68"/>
    <w:rsid w:val="00DF3905"/>
    <w:rsid w:val="00DF3BF0"/>
    <w:rsid w:val="00E0749A"/>
    <w:rsid w:val="00E12941"/>
    <w:rsid w:val="00E5519B"/>
    <w:rsid w:val="00E6386F"/>
    <w:rsid w:val="00E80CF2"/>
    <w:rsid w:val="00EA0F92"/>
    <w:rsid w:val="00EA2182"/>
    <w:rsid w:val="00EB10FA"/>
    <w:rsid w:val="00EB5DEF"/>
    <w:rsid w:val="00ED6B8C"/>
    <w:rsid w:val="00EE230D"/>
    <w:rsid w:val="00EF5516"/>
    <w:rsid w:val="00EF6D1E"/>
    <w:rsid w:val="00F03A2A"/>
    <w:rsid w:val="00F1603F"/>
    <w:rsid w:val="00F31050"/>
    <w:rsid w:val="00F41F0B"/>
    <w:rsid w:val="00F75638"/>
    <w:rsid w:val="00F777EA"/>
    <w:rsid w:val="00FC3317"/>
    <w:rsid w:val="00FC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198B2-C9E6-46B2-845D-F296C0B3A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21</Pages>
  <Words>3699</Words>
  <Characters>21089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2024-04-30T12:34:00Z</cp:lastPrinted>
  <dcterms:created xsi:type="dcterms:W3CDTF">2024-06-06T10:51:00Z</dcterms:created>
  <dcterms:modified xsi:type="dcterms:W3CDTF">2024-07-01T05:01:00Z</dcterms:modified>
</cp:coreProperties>
</file>