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b/>
          <w:bCs/>
          <w:sz w:val="28"/>
          <w:szCs w:val="28"/>
        </w:rPr>
        <w:t xml:space="preserve">Вітання від </w:t>
      </w:r>
      <w:proofErr w:type="spellStart"/>
      <w:r w:rsidRPr="00B82C9C">
        <w:rPr>
          <w:b/>
          <w:bCs/>
          <w:sz w:val="28"/>
          <w:szCs w:val="28"/>
        </w:rPr>
        <w:t>Екоклубу</w:t>
      </w:r>
      <w:proofErr w:type="spellEnd"/>
      <w:r w:rsidRPr="00B82C9C">
        <w:rPr>
          <w:b/>
          <w:bCs/>
          <w:sz w:val="28"/>
          <w:szCs w:val="28"/>
        </w:rPr>
        <w:t>!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>Знайомимо Вас із грантовими та конкурсними можливостями у сфері відновлюваної енергетики та адаптації до зміни клімату, розповідаємо про досвід роботи українських муніципалітетів під час війни.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>Разом до перемоги!</w:t>
      </w:r>
    </w:p>
    <w:p w:rsidR="00D83781" w:rsidRPr="00B82C9C" w:rsidRDefault="00D83781" w:rsidP="00B82C9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rStyle w:val="a5"/>
          <w:sz w:val="28"/>
          <w:szCs w:val="28"/>
        </w:rPr>
        <w:t xml:space="preserve">Гранти на відновлення, </w:t>
      </w:r>
      <w:proofErr w:type="spellStart"/>
      <w:r w:rsidRPr="00B82C9C">
        <w:rPr>
          <w:rStyle w:val="a5"/>
          <w:sz w:val="28"/>
          <w:szCs w:val="28"/>
        </w:rPr>
        <w:t>енергоефективність</w:t>
      </w:r>
      <w:proofErr w:type="spellEnd"/>
      <w:r w:rsidRPr="00B82C9C">
        <w:rPr>
          <w:rStyle w:val="a5"/>
          <w:sz w:val="28"/>
          <w:szCs w:val="28"/>
        </w:rPr>
        <w:t xml:space="preserve"> та зменшення </w:t>
      </w:r>
      <w:proofErr w:type="spellStart"/>
      <w:r w:rsidRPr="00B82C9C">
        <w:rPr>
          <w:rStyle w:val="a5"/>
          <w:sz w:val="28"/>
          <w:szCs w:val="28"/>
        </w:rPr>
        <w:t>енергозалежності</w:t>
      </w:r>
      <w:proofErr w:type="spellEnd"/>
      <w:r w:rsidRPr="00B82C9C">
        <w:rPr>
          <w:rStyle w:val="a5"/>
          <w:sz w:val="28"/>
          <w:szCs w:val="28"/>
        </w:rPr>
        <w:t xml:space="preserve"> будинків: як отримати?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 xml:space="preserve">Державна установа </w:t>
      </w:r>
      <w:proofErr w:type="spellStart"/>
      <w:r w:rsidRPr="00B82C9C">
        <w:rPr>
          <w:sz w:val="28"/>
          <w:szCs w:val="28"/>
        </w:rPr>
        <w:t>“Фонд</w:t>
      </w:r>
      <w:proofErr w:type="spellEnd"/>
      <w:r w:rsidRPr="00B82C9C">
        <w:rPr>
          <w:sz w:val="28"/>
          <w:szCs w:val="28"/>
        </w:rPr>
        <w:t xml:space="preserve"> </w:t>
      </w:r>
      <w:proofErr w:type="spellStart"/>
      <w:r w:rsidRPr="00B82C9C">
        <w:rPr>
          <w:sz w:val="28"/>
          <w:szCs w:val="28"/>
        </w:rPr>
        <w:t>енергоефективності”</w:t>
      </w:r>
      <w:proofErr w:type="spellEnd"/>
      <w:r w:rsidRPr="00B82C9C">
        <w:rPr>
          <w:sz w:val="28"/>
          <w:szCs w:val="28"/>
        </w:rPr>
        <w:t xml:space="preserve"> надає грантову підтримку співвласникам багатоповерхівок у межах кількох програм:"</w:t>
      </w:r>
      <w:proofErr w:type="spellStart"/>
      <w:r w:rsidRPr="00B82C9C">
        <w:rPr>
          <w:sz w:val="28"/>
          <w:szCs w:val="28"/>
        </w:rPr>
        <w:t>Енергодім</w:t>
      </w:r>
      <w:proofErr w:type="spellEnd"/>
      <w:r w:rsidRPr="00B82C9C">
        <w:rPr>
          <w:sz w:val="28"/>
          <w:szCs w:val="28"/>
        </w:rPr>
        <w:t>", "</w:t>
      </w:r>
      <w:proofErr w:type="spellStart"/>
      <w:r w:rsidRPr="00B82C9C">
        <w:rPr>
          <w:sz w:val="28"/>
          <w:szCs w:val="28"/>
        </w:rPr>
        <w:t>ГрінДІМ</w:t>
      </w:r>
      <w:proofErr w:type="spellEnd"/>
      <w:r w:rsidRPr="00B82C9C">
        <w:rPr>
          <w:sz w:val="28"/>
          <w:szCs w:val="28"/>
        </w:rPr>
        <w:t xml:space="preserve">", </w:t>
      </w:r>
      <w:proofErr w:type="spellStart"/>
      <w:r w:rsidRPr="00B82C9C">
        <w:rPr>
          <w:sz w:val="28"/>
          <w:szCs w:val="28"/>
        </w:rPr>
        <w:t>“ВідновиДІМ”</w:t>
      </w:r>
      <w:proofErr w:type="spellEnd"/>
      <w:r w:rsidRPr="00B82C9C">
        <w:rPr>
          <w:sz w:val="28"/>
          <w:szCs w:val="28"/>
        </w:rPr>
        <w:t xml:space="preserve">. Згідно з ними, можна отримати до 70% компенсації за втілені </w:t>
      </w:r>
      <w:proofErr w:type="spellStart"/>
      <w:r w:rsidRPr="00B82C9C">
        <w:rPr>
          <w:sz w:val="28"/>
          <w:szCs w:val="28"/>
        </w:rPr>
        <w:t>енергоефективні</w:t>
      </w:r>
      <w:proofErr w:type="spellEnd"/>
      <w:r w:rsidRPr="00B82C9C">
        <w:rPr>
          <w:sz w:val="28"/>
          <w:szCs w:val="28"/>
        </w:rPr>
        <w:t xml:space="preserve"> заходи та до 100% за відновлення житла.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 xml:space="preserve">Які роботи можна виконати та яких результатів можна досягти, скориставшись програмами Фонду </w:t>
      </w:r>
      <w:proofErr w:type="spellStart"/>
      <w:r w:rsidRPr="00B82C9C">
        <w:rPr>
          <w:sz w:val="28"/>
          <w:szCs w:val="28"/>
        </w:rPr>
        <w:t>енергоефективності</w:t>
      </w:r>
      <w:proofErr w:type="spellEnd"/>
      <w:r w:rsidRPr="00B82C9C">
        <w:rPr>
          <w:sz w:val="28"/>
          <w:szCs w:val="28"/>
        </w:rPr>
        <w:t>?</w:t>
      </w:r>
    </w:p>
    <w:p w:rsidR="008736DF" w:rsidRPr="00B82C9C" w:rsidRDefault="00A84C34" w:rsidP="00B82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3781" w:rsidRPr="00B82C9C">
          <w:rPr>
            <w:rStyle w:val="a6"/>
            <w:rFonts w:ascii="Times New Roman" w:hAnsi="Times New Roman" w:cs="Times New Roman"/>
            <w:sz w:val="28"/>
            <w:szCs w:val="28"/>
          </w:rPr>
          <w:t>https://www.epravda.com.ua/columns/2024/08/1/717420/</w:t>
        </w:r>
      </w:hyperlink>
    </w:p>
    <w:p w:rsidR="00D83781" w:rsidRPr="00B82C9C" w:rsidRDefault="00D83781" w:rsidP="00B82C9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rStyle w:val="a5"/>
          <w:sz w:val="28"/>
          <w:szCs w:val="28"/>
        </w:rPr>
        <w:t>Зелене відновлення і декарбонізація: роль громад в посиленні енергобезпеки та енергетичному переході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 xml:space="preserve">Відновлення країни, яке часто називають </w:t>
      </w:r>
      <w:proofErr w:type="spellStart"/>
      <w:r w:rsidRPr="00B82C9C">
        <w:rPr>
          <w:sz w:val="28"/>
          <w:szCs w:val="28"/>
        </w:rPr>
        <w:t>“зеленим”</w:t>
      </w:r>
      <w:proofErr w:type="spellEnd"/>
      <w:r w:rsidRPr="00B82C9C">
        <w:rPr>
          <w:sz w:val="28"/>
          <w:szCs w:val="28"/>
        </w:rPr>
        <w:t>, відбуватиметься в громадах. Тому роль органів місцевого самоврядування вкрай важлива, щоб відбудова була сталою, безпечною, із розвитком відновлюваних джерел енергії.</w:t>
      </w:r>
    </w:p>
    <w:p w:rsidR="00D83781" w:rsidRPr="00B82C9C" w:rsidRDefault="00D83781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 xml:space="preserve">Чому важливо посилити роль громад під час втілення </w:t>
      </w:r>
      <w:proofErr w:type="spellStart"/>
      <w:r w:rsidRPr="00B82C9C">
        <w:rPr>
          <w:sz w:val="28"/>
          <w:szCs w:val="28"/>
        </w:rPr>
        <w:t>проєктів</w:t>
      </w:r>
      <w:proofErr w:type="spellEnd"/>
      <w:r w:rsidRPr="00B82C9C">
        <w:rPr>
          <w:sz w:val="28"/>
          <w:szCs w:val="28"/>
        </w:rPr>
        <w:t xml:space="preserve"> з енергобезпеки та енергетичного переходу?</w:t>
      </w:r>
    </w:p>
    <w:p w:rsidR="00D83781" w:rsidRPr="00B82C9C" w:rsidRDefault="00A84C34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hyperlink r:id="rId6" w:history="1">
        <w:r w:rsidR="00B82C9C" w:rsidRPr="00B82C9C">
          <w:rPr>
            <w:rStyle w:val="a6"/>
            <w:sz w:val="28"/>
            <w:szCs w:val="28"/>
          </w:rPr>
          <w:t>https://ua.boell.org/uk/2024/08/02/zelene-vidnovlennya-i-dekarbonizatsiya-rol-hromad-v-posylenni-enerhobezpeky-ta?fbclid=IwY2xjawEe6X9leHRuA2FlbQIxMQABHW0d8WMWhSZ7RVeoqAs6smTD3K9imiCj885Hr4oTRe6G9r22l5awIeXj4Q_aem_zU3F5qp1XaklREhpvl_YNg</w:t>
        </w:r>
      </w:hyperlink>
    </w:p>
    <w:p w:rsidR="00B82C9C" w:rsidRPr="00B82C9C" w:rsidRDefault="00B82C9C" w:rsidP="00B82C9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rStyle w:val="a5"/>
          <w:sz w:val="28"/>
          <w:szCs w:val="28"/>
        </w:rPr>
        <w:t>В Україні планують запровадити нові підходи до управління відходами електричного та електронного обладнання</w:t>
      </w:r>
    </w:p>
    <w:p w:rsidR="00B82C9C" w:rsidRPr="00B82C9C" w:rsidRDefault="00B82C9C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 xml:space="preserve">В Україні розробили </w:t>
      </w:r>
      <w:proofErr w:type="spellStart"/>
      <w:r w:rsidRPr="00B82C9C">
        <w:rPr>
          <w:sz w:val="28"/>
          <w:szCs w:val="28"/>
        </w:rPr>
        <w:t>законопроєкт</w:t>
      </w:r>
      <w:proofErr w:type="spellEnd"/>
      <w:r w:rsidRPr="00B82C9C">
        <w:rPr>
          <w:sz w:val="28"/>
          <w:szCs w:val="28"/>
        </w:rPr>
        <w:t xml:space="preserve"> «Про відходи електричного та електронного обладнання». Він передбачає втілення системи розширеної відповідальності, за якою виробник несе відповідальність за весь життєвий цикл своєї продукції аж до її утилізації.</w:t>
      </w:r>
    </w:p>
    <w:p w:rsidR="00D83781" w:rsidRPr="00B82C9C" w:rsidRDefault="00A84C34" w:rsidP="00B82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82C9C" w:rsidRPr="00B82C9C">
          <w:rPr>
            <w:rStyle w:val="a6"/>
            <w:rFonts w:ascii="Times New Roman" w:hAnsi="Times New Roman" w:cs="Times New Roman"/>
            <w:sz w:val="28"/>
            <w:szCs w:val="28"/>
          </w:rPr>
          <w:t>https://mepr.gov.ua/ukrayina-zaprovadyt-novi-pidhody-do-upravlinnya-vidhodamy-elektrychnogo-ta-elektronnogo-obladnannya/</w:t>
        </w:r>
      </w:hyperlink>
    </w:p>
    <w:p w:rsidR="00B82C9C" w:rsidRPr="00B82C9C" w:rsidRDefault="00B82C9C" w:rsidP="00B82C9C">
      <w:pPr>
        <w:pStyle w:val="a4"/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Відбір 20 громад для участі в </w:t>
      </w:r>
      <w:proofErr w:type="spellStart"/>
      <w:r w:rsidRPr="00B82C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проєкті</w:t>
      </w:r>
      <w:proofErr w:type="spellEnd"/>
      <w:r w:rsidRPr="00B82C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планування відновлення на місцевому рівні</w:t>
      </w:r>
    </w:p>
    <w:p w:rsidR="00B82C9C" w:rsidRPr="00B82C9C" w:rsidRDefault="00B82C9C" w:rsidP="00B82C9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межах </w:t>
      </w:r>
      <w:proofErr w:type="spellStart"/>
      <w:r w:rsidRPr="00B82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B82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громади зможуть: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оцінити потреби щодо надання основних послуг своїм мешканцям;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визначити пріоритети відновлення;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lastRenderedPageBreak/>
        <w:t>розробити План відновлення та розвитку територіальної громади або Стратегію розвитку територіальної громади, а також частину Програми комплексного відновлення територіальної громади;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провести оцінку стану організації антикорупційної роботи в громадах, а також розробити рекомендації щодо мінімізації/усунення корупційних ризиків;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посилити спроможність органів місцевого самоврядування з управління кризою, процесами розвитку та відновлення, демократичного врядування, втіленням </w:t>
      </w:r>
      <w:proofErr w:type="spellStart"/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проєктів</w:t>
      </w:r>
      <w:proofErr w:type="spellEnd"/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 xml:space="preserve"> відновлення та розвитку, мобілізації ресурсів через цільові тренінгові програми;</w:t>
      </w:r>
    </w:p>
    <w:p w:rsidR="00B82C9C" w:rsidRPr="00B82C9C" w:rsidRDefault="00B82C9C" w:rsidP="00B82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color w:val="444444"/>
          <w:sz w:val="28"/>
          <w:szCs w:val="28"/>
          <w:lang w:eastAsia="uk-UA"/>
        </w:rPr>
        <w:t>посилити комунікаційну спроможність у контексті місцевого планування відновлення.</w:t>
      </w:r>
    </w:p>
    <w:p w:rsidR="00B82C9C" w:rsidRPr="00B82C9C" w:rsidRDefault="00B82C9C" w:rsidP="00B82C9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C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Кінцевий термін подачі заявок: </w:t>
      </w:r>
      <w:r w:rsidRPr="00B82C9C">
        <w:rPr>
          <w:rFonts w:ascii="Times New Roman" w:eastAsia="Times New Roman" w:hAnsi="Times New Roman" w:cs="Times New Roman"/>
          <w:sz w:val="28"/>
          <w:szCs w:val="28"/>
          <w:lang w:eastAsia="uk-UA"/>
        </w:rPr>
        <w:t>12 серпня 2024 року.</w:t>
      </w:r>
    </w:p>
    <w:p w:rsidR="00B82C9C" w:rsidRPr="00B82C9C" w:rsidRDefault="00A84C34" w:rsidP="00B82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82C9C" w:rsidRPr="00B82C9C">
          <w:rPr>
            <w:rStyle w:val="a6"/>
            <w:rFonts w:ascii="Times New Roman" w:hAnsi="Times New Roman" w:cs="Times New Roman"/>
            <w:sz w:val="28"/>
            <w:szCs w:val="28"/>
          </w:rPr>
          <w:t>https://decentralization.ua/news/18386</w:t>
        </w:r>
      </w:hyperlink>
    </w:p>
    <w:p w:rsidR="00B82C9C" w:rsidRPr="00B82C9C" w:rsidRDefault="00B82C9C" w:rsidP="00B82C9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b/>
          <w:bCs/>
          <w:sz w:val="28"/>
          <w:szCs w:val="28"/>
        </w:rPr>
        <w:t xml:space="preserve">Конкурс </w:t>
      </w:r>
      <w:proofErr w:type="spellStart"/>
      <w:r w:rsidRPr="00B82C9C">
        <w:rPr>
          <w:b/>
          <w:bCs/>
          <w:sz w:val="28"/>
          <w:szCs w:val="28"/>
        </w:rPr>
        <w:t>проєктів</w:t>
      </w:r>
      <w:proofErr w:type="spellEnd"/>
      <w:r w:rsidRPr="00B82C9C">
        <w:rPr>
          <w:b/>
          <w:bCs/>
          <w:sz w:val="28"/>
          <w:szCs w:val="28"/>
        </w:rPr>
        <w:t xml:space="preserve"> </w:t>
      </w:r>
      <w:proofErr w:type="spellStart"/>
      <w:r w:rsidRPr="00B82C9C">
        <w:rPr>
          <w:b/>
          <w:bCs/>
          <w:sz w:val="28"/>
          <w:szCs w:val="28"/>
        </w:rPr>
        <w:t>“Варто</w:t>
      </w:r>
      <w:proofErr w:type="spellEnd"/>
      <w:r w:rsidRPr="00B82C9C">
        <w:rPr>
          <w:b/>
          <w:bCs/>
          <w:sz w:val="28"/>
          <w:szCs w:val="28"/>
        </w:rPr>
        <w:t xml:space="preserve">: шлях </w:t>
      </w:r>
      <w:proofErr w:type="spellStart"/>
      <w:r w:rsidRPr="00B82C9C">
        <w:rPr>
          <w:b/>
          <w:bCs/>
          <w:sz w:val="28"/>
          <w:szCs w:val="28"/>
        </w:rPr>
        <w:t>відновлення”</w:t>
      </w:r>
      <w:proofErr w:type="spellEnd"/>
    </w:p>
    <w:p w:rsidR="00B82C9C" w:rsidRPr="00B82C9C" w:rsidRDefault="00B82C9C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sz w:val="28"/>
          <w:szCs w:val="28"/>
        </w:rPr>
        <w:t>Громадські об’єднання можуть отримати кошти на облаштування центрів з фізичної реабілітації, клубів, секцій для проведення тренувальних заходів для ветеранів; організацію проведення заходів/тренувань для ветеранів.</w:t>
      </w:r>
    </w:p>
    <w:p w:rsidR="00B82C9C" w:rsidRPr="00B82C9C" w:rsidRDefault="00B82C9C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b/>
          <w:bCs/>
          <w:sz w:val="28"/>
          <w:szCs w:val="28"/>
        </w:rPr>
        <w:t xml:space="preserve">Сума фінансування </w:t>
      </w:r>
      <w:proofErr w:type="spellStart"/>
      <w:r w:rsidRPr="00B82C9C">
        <w:rPr>
          <w:b/>
          <w:bCs/>
          <w:sz w:val="28"/>
          <w:szCs w:val="28"/>
        </w:rPr>
        <w:t>проєктів</w:t>
      </w:r>
      <w:proofErr w:type="spellEnd"/>
      <w:r w:rsidRPr="00B82C9C">
        <w:rPr>
          <w:b/>
          <w:bCs/>
          <w:sz w:val="28"/>
          <w:szCs w:val="28"/>
        </w:rPr>
        <w:t>: </w:t>
      </w:r>
      <w:r w:rsidRPr="00B82C9C">
        <w:rPr>
          <w:sz w:val="28"/>
          <w:szCs w:val="28"/>
        </w:rPr>
        <w:t>Мінімальна запитувана: 500 000 </w:t>
      </w:r>
      <w:proofErr w:type="spellStart"/>
      <w:r w:rsidRPr="00B82C9C">
        <w:rPr>
          <w:sz w:val="28"/>
          <w:szCs w:val="28"/>
        </w:rPr>
        <w:t>грн</w:t>
      </w:r>
      <w:proofErr w:type="spellEnd"/>
      <w:r w:rsidRPr="00B82C9C">
        <w:rPr>
          <w:sz w:val="28"/>
          <w:szCs w:val="28"/>
        </w:rPr>
        <w:t xml:space="preserve">, максимальна  – 1 000 </w:t>
      </w:r>
      <w:proofErr w:type="spellStart"/>
      <w:r w:rsidRPr="00B82C9C">
        <w:rPr>
          <w:sz w:val="28"/>
          <w:szCs w:val="28"/>
        </w:rPr>
        <w:t>000</w:t>
      </w:r>
      <w:proofErr w:type="spellEnd"/>
      <w:r w:rsidRPr="00B82C9C">
        <w:rPr>
          <w:sz w:val="28"/>
          <w:szCs w:val="28"/>
        </w:rPr>
        <w:t xml:space="preserve"> грн.</w:t>
      </w:r>
    </w:p>
    <w:p w:rsidR="00B82C9C" w:rsidRPr="00B82C9C" w:rsidRDefault="00B82C9C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b/>
          <w:bCs/>
          <w:sz w:val="28"/>
          <w:szCs w:val="28"/>
        </w:rPr>
        <w:t>Початок прийому заявок:</w:t>
      </w:r>
      <w:r w:rsidRPr="00B82C9C">
        <w:rPr>
          <w:sz w:val="28"/>
          <w:szCs w:val="28"/>
        </w:rPr>
        <w:t> 24 липня 2024 року.</w:t>
      </w:r>
    </w:p>
    <w:p w:rsidR="00B82C9C" w:rsidRPr="00B82C9C" w:rsidRDefault="00B82C9C" w:rsidP="00B82C9C">
      <w:pPr>
        <w:pStyle w:val="a3"/>
        <w:shd w:val="clear" w:color="auto" w:fill="FFFFFF"/>
        <w:spacing w:before="0" w:beforeAutospacing="0" w:after="136" w:afterAutospacing="0"/>
        <w:jc w:val="both"/>
        <w:rPr>
          <w:sz w:val="28"/>
          <w:szCs w:val="28"/>
        </w:rPr>
      </w:pPr>
      <w:r w:rsidRPr="00B82C9C">
        <w:rPr>
          <w:b/>
          <w:bCs/>
          <w:sz w:val="28"/>
          <w:szCs w:val="28"/>
        </w:rPr>
        <w:t>Кінець:</w:t>
      </w:r>
      <w:r w:rsidRPr="00B82C9C">
        <w:rPr>
          <w:sz w:val="28"/>
          <w:szCs w:val="28"/>
        </w:rPr>
        <w:t> 9 серпня 2024 року (до 18:00 за київським часом).</w:t>
      </w:r>
    </w:p>
    <w:p w:rsidR="00B82C9C" w:rsidRPr="00B82C9C" w:rsidRDefault="00A84C34" w:rsidP="00B82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82C9C" w:rsidRPr="00B82C9C">
          <w:rPr>
            <w:rStyle w:val="a6"/>
            <w:rFonts w:ascii="Times New Roman" w:hAnsi="Times New Roman" w:cs="Times New Roman"/>
            <w:sz w:val="28"/>
            <w:szCs w:val="28"/>
          </w:rPr>
          <w:t>https://veteranfund.com.ua/contests/varto-shlyakh-vidnovlennya/</w:t>
        </w:r>
      </w:hyperlink>
    </w:p>
    <w:p w:rsidR="00B82C9C" w:rsidRPr="00B82C9C" w:rsidRDefault="00B82C9C" w:rsidP="00B82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2C9C" w:rsidRPr="00B82C9C" w:rsidRDefault="00B82C9C" w:rsidP="00B82C9C">
      <w:pPr>
        <w:jc w:val="both"/>
        <w:rPr>
          <w:rFonts w:ascii="Times New Roman" w:hAnsi="Times New Roman" w:cs="Times New Roman"/>
          <w:sz w:val="32"/>
          <w:szCs w:val="32"/>
        </w:rPr>
      </w:pPr>
      <w:r w:rsidRPr="00B82C9C">
        <w:rPr>
          <w:rFonts w:ascii="Times New Roman" w:hAnsi="Times New Roman" w:cs="Times New Roman"/>
          <w:sz w:val="32"/>
          <w:szCs w:val="32"/>
        </w:rPr>
        <w:t>Інформує відділ з питань розвитку підприємництва та залучення інвестицій</w:t>
      </w:r>
    </w:p>
    <w:sectPr w:rsidR="00B82C9C" w:rsidRPr="00B82C9C" w:rsidSect="00873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2C9F"/>
    <w:multiLevelType w:val="hybridMultilevel"/>
    <w:tmpl w:val="304E7704"/>
    <w:lvl w:ilvl="0" w:tplc="0C56B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1FA"/>
    <w:multiLevelType w:val="hybridMultilevel"/>
    <w:tmpl w:val="39D4D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7FB5"/>
    <w:multiLevelType w:val="multilevel"/>
    <w:tmpl w:val="1078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3781"/>
    <w:rsid w:val="008736DF"/>
    <w:rsid w:val="00A84C34"/>
    <w:rsid w:val="00B82C9C"/>
    <w:rsid w:val="00C73ADA"/>
    <w:rsid w:val="00D8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83781"/>
    <w:pPr>
      <w:ind w:left="720"/>
      <w:contextualSpacing/>
    </w:pPr>
  </w:style>
  <w:style w:type="character" w:styleId="a5">
    <w:name w:val="Strong"/>
    <w:basedOn w:val="a0"/>
    <w:uiPriority w:val="22"/>
    <w:qFormat/>
    <w:rsid w:val="00D83781"/>
    <w:rPr>
      <w:b/>
      <w:bCs/>
    </w:rPr>
  </w:style>
  <w:style w:type="character" w:styleId="a6">
    <w:name w:val="Hyperlink"/>
    <w:basedOn w:val="a0"/>
    <w:uiPriority w:val="99"/>
    <w:unhideWhenUsed/>
    <w:rsid w:val="00D83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entralization.ua/news/18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pr.gov.ua/ukrayina-zaprovadyt-novi-pidhody-do-upravlinnya-vidhodamy-elektrychnogo-ta-elektronnogo-obladnan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boell.org/uk/2024/08/02/zelene-vidnovlennya-i-dekarbonizatsiya-rol-hromad-v-posylenni-enerhobezpeky-ta?fbclid=IwY2xjawEe6X9leHRuA2FlbQIxMQABHW0d8WMWhSZ7RVeoqAs6smTD3K9imiCj885Hr4oTRe6G9r22l5awIeXj4Q_aem_zU3F5qp1XaklREhpvl_Y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pravda.com.ua/columns/2024/08/1/7174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teranfund.com.ua/contests/varto-shlyakh-vidnovle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2024-08-08T13:05:00Z</dcterms:created>
  <dcterms:modified xsi:type="dcterms:W3CDTF">2024-08-08T13:05:00Z</dcterms:modified>
</cp:coreProperties>
</file>