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9A" w:rsidRPr="00F87BF8" w:rsidRDefault="002A139A" w:rsidP="002A139A">
      <w:pPr>
        <w:jc w:val="right"/>
        <w:rPr>
          <w:b/>
          <w:bCs/>
          <w:i/>
          <w:iCs/>
        </w:rPr>
      </w:pPr>
      <w:r w:rsidRPr="00F87BF8">
        <w:rPr>
          <w:b/>
          <w:bCs/>
          <w:i/>
          <w:iCs/>
        </w:rPr>
        <w:t>Додаток 3</w:t>
      </w:r>
    </w:p>
    <w:p w:rsidR="002A139A" w:rsidRPr="00F87BF8" w:rsidRDefault="002A139A" w:rsidP="002A139A">
      <w:pPr>
        <w:widowControl w:val="0"/>
        <w:tabs>
          <w:tab w:val="left" w:pos="4860"/>
        </w:tabs>
        <w:autoSpaceDE w:val="0"/>
        <w:autoSpaceDN w:val="0"/>
        <w:adjustRightInd w:val="0"/>
        <w:jc w:val="right"/>
        <w:rPr>
          <w:b/>
          <w:bCs/>
          <w:i/>
          <w:iCs/>
        </w:rPr>
      </w:pPr>
      <w:r w:rsidRPr="00F87BF8">
        <w:rPr>
          <w:b/>
          <w:bCs/>
          <w:i/>
          <w:iCs/>
        </w:rPr>
        <w:t xml:space="preserve">до тендерної документації </w:t>
      </w:r>
    </w:p>
    <w:p w:rsidR="002A139A" w:rsidRPr="00F87BF8" w:rsidRDefault="002A139A" w:rsidP="002A139A"/>
    <w:p w:rsidR="002A139A" w:rsidRPr="00F87BF8" w:rsidRDefault="002A139A" w:rsidP="002A139A">
      <w:pPr>
        <w:pStyle w:val="31"/>
        <w:tabs>
          <w:tab w:val="left" w:pos="0"/>
        </w:tabs>
        <w:spacing w:after="0"/>
        <w:jc w:val="center"/>
        <w:rPr>
          <w:b/>
          <w:sz w:val="24"/>
          <w:szCs w:val="24"/>
          <w:lang w:val="uk-UA"/>
        </w:rPr>
      </w:pPr>
      <w:r w:rsidRPr="00F87BF8">
        <w:rPr>
          <w:b/>
          <w:sz w:val="24"/>
          <w:szCs w:val="24"/>
          <w:lang w:val="uk-UA"/>
        </w:rPr>
        <w:t>ТЕХНІЧНЕ ЗАВДАННЯ</w:t>
      </w:r>
      <w:r w:rsidRPr="00F87BF8">
        <w:rPr>
          <w:b/>
          <w:sz w:val="28"/>
          <w:szCs w:val="28"/>
        </w:rPr>
        <w:t xml:space="preserve"> </w:t>
      </w:r>
    </w:p>
    <w:p w:rsidR="002A139A" w:rsidRPr="00F87BF8" w:rsidRDefault="002A139A" w:rsidP="002A139A">
      <w:pPr>
        <w:pStyle w:val="aa"/>
        <w:spacing w:before="0" w:beforeAutospacing="0" w:after="0" w:afterAutospacing="0"/>
        <w:jc w:val="center"/>
        <w:rPr>
          <w:b/>
          <w:lang w:val="uk-UA"/>
        </w:rPr>
      </w:pPr>
      <w:r w:rsidRPr="00F87BF8">
        <w:rPr>
          <w:b/>
          <w:lang w:val="uk-UA"/>
        </w:rPr>
        <w:t>«</w:t>
      </w:r>
      <w:r w:rsidRPr="00616815">
        <w:rPr>
          <w:b/>
        </w:rPr>
        <w:t>Реконструкція трубопроводу водопостачання вул. Озерна в м. Павлоград». Коригування</w:t>
      </w:r>
      <w:r w:rsidRPr="00F87BF8">
        <w:rPr>
          <w:b/>
          <w:lang w:val="uk-UA"/>
        </w:rPr>
        <w:t>»</w:t>
      </w:r>
    </w:p>
    <w:p w:rsidR="002A139A" w:rsidRPr="00F87BF8" w:rsidRDefault="002A139A" w:rsidP="002A139A">
      <w:pPr>
        <w:pStyle w:val="aa"/>
        <w:spacing w:before="0" w:beforeAutospacing="0" w:after="0" w:afterAutospacing="0"/>
        <w:jc w:val="both"/>
        <w:rPr>
          <w:b/>
          <w:bCs/>
          <w:lang w:val="uk-UA"/>
        </w:rPr>
      </w:pPr>
    </w:p>
    <w:p w:rsidR="002A139A" w:rsidRPr="00F87BF8" w:rsidRDefault="002A139A" w:rsidP="002A139A">
      <w:pPr>
        <w:ind w:firstLine="709"/>
        <w:jc w:val="both"/>
        <w:rPr>
          <w:b/>
        </w:rPr>
      </w:pPr>
      <w:r w:rsidRPr="00F87BF8">
        <w:rPr>
          <w:b/>
        </w:rPr>
        <w:t>Клас наслідків (відповідальності) об’єкту – СС2</w:t>
      </w:r>
    </w:p>
    <w:p w:rsidR="002A139A" w:rsidRPr="00F87BF8" w:rsidRDefault="002A139A" w:rsidP="002A139A">
      <w:pPr>
        <w:ind w:firstLine="709"/>
        <w:jc w:val="both"/>
        <w:rPr>
          <w:b/>
        </w:rPr>
      </w:pPr>
    </w:p>
    <w:p w:rsidR="002A139A" w:rsidRPr="002027D3" w:rsidRDefault="002A139A" w:rsidP="002A139A">
      <w:pPr>
        <w:ind w:firstLine="709"/>
        <w:jc w:val="center"/>
        <w:rPr>
          <w:b/>
        </w:rPr>
      </w:pPr>
      <w:r w:rsidRPr="002027D3">
        <w:rPr>
          <w:b/>
        </w:rPr>
        <w:t>Відомість обсягів робіт (локальний кошторис)</w:t>
      </w:r>
    </w:p>
    <w:tbl>
      <w:tblPr>
        <w:tblpPr w:leftFromText="180" w:rightFromText="180" w:vertAnchor="text" w:tblpX="-176"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3"/>
        <w:gridCol w:w="6048"/>
        <w:gridCol w:w="1527"/>
        <w:gridCol w:w="1431"/>
      </w:tblGrid>
      <w:tr w:rsidR="002A139A" w:rsidRPr="002027D3" w:rsidTr="002A139A">
        <w:trPr>
          <w:trHeight w:val="574"/>
        </w:trPr>
        <w:tc>
          <w:tcPr>
            <w:tcW w:w="300" w:type="pct"/>
            <w:vMerge w:val="restart"/>
            <w:shd w:val="clear" w:color="auto" w:fill="auto"/>
            <w:vAlign w:val="center"/>
            <w:hideMark/>
          </w:tcPr>
          <w:p w:rsidR="002A139A" w:rsidRPr="002027D3" w:rsidRDefault="002A139A" w:rsidP="00311CCD">
            <w:pPr>
              <w:jc w:val="center"/>
              <w:rPr>
                <w:color w:val="000000"/>
                <w:lang w:val="ru-RU"/>
              </w:rPr>
            </w:pPr>
            <w:r w:rsidRPr="002027D3">
              <w:rPr>
                <w:color w:val="000000"/>
                <w:lang w:val="ru-RU"/>
              </w:rPr>
              <w:t>№</w:t>
            </w:r>
            <w:r w:rsidRPr="002027D3">
              <w:rPr>
                <w:color w:val="000000"/>
                <w:lang w:val="ru-RU"/>
              </w:rPr>
              <w:br/>
              <w:t>Ч.ч.</w:t>
            </w:r>
          </w:p>
        </w:tc>
        <w:tc>
          <w:tcPr>
            <w:tcW w:w="3150" w:type="pct"/>
            <w:vMerge w:val="restart"/>
            <w:shd w:val="clear" w:color="auto" w:fill="auto"/>
            <w:vAlign w:val="center"/>
            <w:hideMark/>
          </w:tcPr>
          <w:p w:rsidR="002A139A" w:rsidRPr="002027D3" w:rsidRDefault="002A139A" w:rsidP="00311CCD">
            <w:pPr>
              <w:jc w:val="center"/>
              <w:rPr>
                <w:color w:val="000000"/>
                <w:lang w:val="ru-RU"/>
              </w:rPr>
            </w:pPr>
            <w:r w:rsidRPr="002027D3">
              <w:rPr>
                <w:color w:val="000000"/>
                <w:lang w:val="ru-RU"/>
              </w:rPr>
              <w:t>Найменування робіт і витрат</w:t>
            </w:r>
          </w:p>
        </w:tc>
        <w:tc>
          <w:tcPr>
            <w:tcW w:w="800" w:type="pct"/>
            <w:vMerge w:val="restart"/>
            <w:shd w:val="clear" w:color="auto" w:fill="auto"/>
            <w:vAlign w:val="center"/>
            <w:hideMark/>
          </w:tcPr>
          <w:p w:rsidR="002A139A" w:rsidRPr="002027D3" w:rsidRDefault="002A139A" w:rsidP="00311CCD">
            <w:pPr>
              <w:jc w:val="center"/>
              <w:rPr>
                <w:color w:val="000000"/>
                <w:lang w:val="ru-RU"/>
              </w:rPr>
            </w:pPr>
            <w:r w:rsidRPr="002027D3">
              <w:rPr>
                <w:color w:val="000000"/>
                <w:lang w:val="ru-RU"/>
              </w:rPr>
              <w:t>Одиниця</w:t>
            </w:r>
            <w:r w:rsidRPr="002027D3">
              <w:rPr>
                <w:color w:val="000000"/>
                <w:lang w:val="ru-RU"/>
              </w:rPr>
              <w:br/>
              <w:t>виміру</w:t>
            </w:r>
          </w:p>
        </w:tc>
        <w:tc>
          <w:tcPr>
            <w:tcW w:w="750" w:type="pct"/>
            <w:vMerge w:val="restart"/>
            <w:shd w:val="clear" w:color="auto" w:fill="auto"/>
            <w:vAlign w:val="center"/>
            <w:hideMark/>
          </w:tcPr>
          <w:p w:rsidR="002A139A" w:rsidRPr="002027D3" w:rsidRDefault="002A139A" w:rsidP="00311CCD">
            <w:pPr>
              <w:jc w:val="center"/>
              <w:rPr>
                <w:color w:val="000000"/>
                <w:lang w:val="ru-RU"/>
              </w:rPr>
            </w:pPr>
            <w:r w:rsidRPr="002027D3">
              <w:rPr>
                <w:color w:val="000000"/>
                <w:lang w:val="ru-RU"/>
              </w:rPr>
              <w:t>Кількість</w:t>
            </w:r>
          </w:p>
        </w:tc>
      </w:tr>
      <w:tr w:rsidR="002A139A" w:rsidRPr="002027D3" w:rsidTr="002A139A">
        <w:trPr>
          <w:trHeight w:val="110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837"/>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597"/>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308"/>
        </w:trPr>
        <w:tc>
          <w:tcPr>
            <w:tcW w:w="300" w:type="pct"/>
            <w:shd w:val="clear" w:color="auto" w:fill="auto"/>
            <w:hideMark/>
          </w:tcPr>
          <w:p w:rsidR="002A139A" w:rsidRPr="002027D3" w:rsidRDefault="002A139A" w:rsidP="00311CCD">
            <w:pPr>
              <w:rPr>
                <w:color w:val="000000"/>
                <w:lang w:val="ru-RU"/>
              </w:rPr>
            </w:pPr>
            <w:r w:rsidRPr="002027D3">
              <w:rPr>
                <w:color w:val="000000"/>
                <w:lang w:val="ru-RU"/>
              </w:rPr>
              <w:t> </w:t>
            </w:r>
          </w:p>
        </w:tc>
        <w:tc>
          <w:tcPr>
            <w:tcW w:w="3150" w:type="pct"/>
            <w:shd w:val="clear" w:color="auto" w:fill="auto"/>
            <w:hideMark/>
          </w:tcPr>
          <w:p w:rsidR="002A139A" w:rsidRPr="002027D3" w:rsidRDefault="002A139A" w:rsidP="00311CCD">
            <w:pPr>
              <w:jc w:val="center"/>
              <w:rPr>
                <w:color w:val="000000"/>
                <w:lang w:val="ru-RU"/>
              </w:rPr>
            </w:pPr>
            <w:r w:rsidRPr="002027D3">
              <w:rPr>
                <w:color w:val="000000"/>
                <w:lang w:val="ru-RU"/>
              </w:rPr>
              <w:t xml:space="preserve"> </w:t>
            </w:r>
            <w:r w:rsidRPr="002027D3">
              <w:rPr>
                <w:b/>
                <w:bCs/>
                <w:color w:val="000000"/>
                <w:lang w:val="ru-RU"/>
              </w:rPr>
              <w:t xml:space="preserve">Роздiл 1. Демонтажні роботи </w:t>
            </w:r>
          </w:p>
        </w:tc>
        <w:tc>
          <w:tcPr>
            <w:tcW w:w="80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c>
          <w:tcPr>
            <w:tcW w:w="75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(Демонтаж) Установлення чавунних засувок</w:t>
            </w:r>
            <w:r w:rsidRPr="002027D3">
              <w:rPr>
                <w:color w:val="000000"/>
                <w:lang w:val="ru-RU"/>
              </w:rPr>
              <w:br/>
              <w:t>або клапанів зворотних діаметром 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(Демонтаж) Установлення чавунних засувок</w:t>
            </w:r>
            <w:r w:rsidRPr="002027D3">
              <w:rPr>
                <w:color w:val="000000"/>
                <w:lang w:val="ru-RU"/>
              </w:rPr>
              <w:br/>
              <w:t>або клапанів зворотних діаметром 300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(Демонтаж) Установлення чавунних засувок</w:t>
            </w:r>
            <w:r w:rsidRPr="002027D3">
              <w:rPr>
                <w:color w:val="000000"/>
                <w:lang w:val="ru-RU"/>
              </w:rPr>
              <w:br/>
              <w:t>або клапанів зворотних діаметром 150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(Демонтаж) Установлення чавунних засувок</w:t>
            </w:r>
            <w:r w:rsidRPr="002027D3">
              <w:rPr>
                <w:color w:val="000000"/>
                <w:lang w:val="ru-RU"/>
              </w:rPr>
              <w:br/>
              <w:t>або клапанів зворотних діаметром 100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5</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(Демонтаж) Установлення колонок</w:t>
            </w:r>
            <w:r w:rsidRPr="002027D3">
              <w:rPr>
                <w:i/>
                <w:iCs/>
                <w:color w:val="000000"/>
                <w:lang w:val="ru-RU"/>
              </w:rPr>
              <w:br/>
              <w:t>водорозбірних</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шт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Брухт металевий</w:t>
            </w:r>
            <w:r w:rsidRPr="002027D3">
              <w:rPr>
                <w:color w:val="000000"/>
                <w:lang w:val="ru-RU"/>
              </w:rPr>
              <w:br/>
              <w:t>(зворотнi матерiали)</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2,196</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48"/>
        </w:trPr>
        <w:tc>
          <w:tcPr>
            <w:tcW w:w="300" w:type="pct"/>
            <w:shd w:val="clear" w:color="auto" w:fill="auto"/>
            <w:hideMark/>
          </w:tcPr>
          <w:p w:rsidR="002A139A" w:rsidRPr="002027D3" w:rsidRDefault="002A139A" w:rsidP="00311CCD">
            <w:pPr>
              <w:rPr>
                <w:b/>
                <w:bCs/>
                <w:color w:val="000000"/>
                <w:lang w:val="ru-RU"/>
              </w:rPr>
            </w:pPr>
            <w:r w:rsidRPr="002027D3">
              <w:rPr>
                <w:b/>
                <w:bCs/>
                <w:color w:val="000000"/>
                <w:lang w:val="ru-RU"/>
              </w:rPr>
              <w:t> </w:t>
            </w:r>
          </w:p>
        </w:tc>
        <w:tc>
          <w:tcPr>
            <w:tcW w:w="3150" w:type="pct"/>
            <w:shd w:val="clear" w:color="auto" w:fill="auto"/>
            <w:hideMark/>
          </w:tcPr>
          <w:p w:rsidR="002A139A" w:rsidRPr="002027D3" w:rsidRDefault="002A139A" w:rsidP="00311CCD">
            <w:pPr>
              <w:jc w:val="center"/>
              <w:rPr>
                <w:b/>
                <w:bCs/>
                <w:color w:val="000000"/>
                <w:lang w:val="ru-RU"/>
              </w:rPr>
            </w:pPr>
          </w:p>
        </w:tc>
        <w:tc>
          <w:tcPr>
            <w:tcW w:w="80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c>
          <w:tcPr>
            <w:tcW w:w="750" w:type="pct"/>
            <w:shd w:val="clear" w:color="auto" w:fill="auto"/>
            <w:vAlign w:val="center"/>
            <w:hideMark/>
          </w:tcPr>
          <w:p w:rsidR="002A139A" w:rsidRPr="002027D3" w:rsidRDefault="002A139A" w:rsidP="00311CCD">
            <w:pPr>
              <w:jc w:val="right"/>
              <w:rPr>
                <w:b/>
                <w:bCs/>
                <w:color w:val="000000"/>
                <w:lang w:val="ru-RU"/>
              </w:rPr>
            </w:pPr>
            <w:r w:rsidRPr="002027D3">
              <w:rPr>
                <w:b/>
                <w:bCs/>
                <w:color w:val="000000"/>
                <w:lang w:val="ru-RU"/>
              </w:rPr>
              <w:t> </w:t>
            </w:r>
          </w:p>
        </w:tc>
      </w:tr>
      <w:tr w:rsidR="002A139A" w:rsidRPr="002027D3" w:rsidTr="002A139A">
        <w:trPr>
          <w:trHeight w:val="308"/>
        </w:trPr>
        <w:tc>
          <w:tcPr>
            <w:tcW w:w="300" w:type="pct"/>
            <w:shd w:val="clear" w:color="auto" w:fill="auto"/>
            <w:hideMark/>
          </w:tcPr>
          <w:p w:rsidR="002A139A" w:rsidRPr="002027D3" w:rsidRDefault="002A139A" w:rsidP="00311CCD">
            <w:pPr>
              <w:rPr>
                <w:b/>
                <w:bCs/>
                <w:color w:val="000000"/>
                <w:lang w:val="ru-RU"/>
              </w:rPr>
            </w:pPr>
            <w:r w:rsidRPr="002027D3">
              <w:rPr>
                <w:b/>
                <w:bCs/>
                <w:color w:val="000000"/>
                <w:lang w:val="ru-RU"/>
              </w:rPr>
              <w:t> </w:t>
            </w:r>
          </w:p>
        </w:tc>
        <w:tc>
          <w:tcPr>
            <w:tcW w:w="3150" w:type="pct"/>
            <w:shd w:val="clear" w:color="auto" w:fill="auto"/>
            <w:hideMark/>
          </w:tcPr>
          <w:p w:rsidR="002A139A" w:rsidRPr="002027D3" w:rsidRDefault="002A139A" w:rsidP="00311CCD">
            <w:pPr>
              <w:jc w:val="center"/>
              <w:rPr>
                <w:color w:val="000000"/>
                <w:lang w:val="ru-RU"/>
              </w:rPr>
            </w:pPr>
            <w:r w:rsidRPr="002027D3">
              <w:rPr>
                <w:color w:val="000000"/>
                <w:lang w:val="ru-RU"/>
              </w:rPr>
              <w:t xml:space="preserve"> </w:t>
            </w:r>
            <w:r w:rsidRPr="002027D3">
              <w:rPr>
                <w:b/>
                <w:bCs/>
                <w:color w:val="000000"/>
                <w:lang w:val="ru-RU"/>
              </w:rPr>
              <w:t xml:space="preserve">Роздiл 2. Різні роботи </w:t>
            </w:r>
          </w:p>
        </w:tc>
        <w:tc>
          <w:tcPr>
            <w:tcW w:w="80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c>
          <w:tcPr>
            <w:tcW w:w="75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Розбирання дорожніх покриттів та основ</w:t>
            </w:r>
            <w:r w:rsidRPr="002027D3">
              <w:rPr>
                <w:color w:val="000000"/>
                <w:lang w:val="ru-RU"/>
              </w:rPr>
              <w:br/>
              <w:t>асфальтобетонних /проведення робiт на</w:t>
            </w:r>
            <w:r w:rsidRPr="002027D3">
              <w:rPr>
                <w:color w:val="000000"/>
                <w:lang w:val="ru-RU"/>
              </w:rPr>
              <w:br/>
              <w:t>однiй половинi проїзної частини при</w:t>
            </w:r>
            <w:r w:rsidRPr="002027D3">
              <w:rPr>
                <w:color w:val="000000"/>
                <w:lang w:val="ru-RU"/>
              </w:rPr>
              <w:br/>
              <w:t>систематичному русi транспорту на другiй/</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 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Розбирання бортових каменів на бетонній</w:t>
            </w:r>
            <w:r w:rsidRPr="002027D3">
              <w:rPr>
                <w:color w:val="000000"/>
                <w:lang w:val="ru-RU"/>
              </w:rPr>
              <w:br/>
              <w:t>основі /проведення робiт на однiй половинi</w:t>
            </w:r>
            <w:r w:rsidRPr="002027D3">
              <w:rPr>
                <w:color w:val="000000"/>
                <w:lang w:val="ru-RU"/>
              </w:rPr>
              <w:br/>
              <w:t>проїзної частини при систематичному русi</w:t>
            </w:r>
            <w:r w:rsidRPr="002027D3">
              <w:rPr>
                <w:color w:val="000000"/>
                <w:lang w:val="ru-RU"/>
              </w:rPr>
              <w:br/>
              <w:t>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 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0,24</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9</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Демонтаж покриття з фігурних</w:t>
            </w:r>
            <w:r w:rsidRPr="002027D3">
              <w:rPr>
                <w:i/>
                <w:iCs/>
                <w:color w:val="000000"/>
                <w:lang w:val="ru-RU"/>
              </w:rPr>
              <w:br/>
              <w:t>елементів мощення площадок та</w:t>
            </w:r>
            <w:r w:rsidRPr="002027D3">
              <w:rPr>
                <w:i/>
                <w:iCs/>
                <w:color w:val="000000"/>
                <w:lang w:val="ru-RU"/>
              </w:rPr>
              <w:br/>
              <w:t>тротуарів шириною понад 2 м</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1000 м2</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0,176</w:t>
            </w:r>
          </w:p>
        </w:tc>
      </w:tr>
      <w:tr w:rsidR="002A139A" w:rsidRPr="002027D3" w:rsidTr="002A139A">
        <w:trPr>
          <w:trHeight w:val="567"/>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Розбирання дорожніх покриттів та основ</w:t>
            </w:r>
            <w:r w:rsidRPr="002027D3">
              <w:rPr>
                <w:color w:val="000000"/>
                <w:lang w:val="ru-RU"/>
              </w:rPr>
              <w:br/>
              <w:t>цементобетонних</w:t>
            </w:r>
            <w:r w:rsidRPr="002027D3">
              <w:rPr>
                <w:color w:val="000000"/>
                <w:lang w:val="ru-RU"/>
              </w:rPr>
              <w:br/>
              <w:t>кількість: 64х0,1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 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0,064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11</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Демонтаж залiзобетонних одностоякових</w:t>
            </w:r>
            <w:r w:rsidRPr="002027D3">
              <w:rPr>
                <w:i/>
                <w:iCs/>
                <w:color w:val="000000"/>
                <w:lang w:val="ru-RU"/>
              </w:rPr>
              <w:br/>
              <w:t>опор</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100опор</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0,01</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Демонтаж дорожніх знаків на одному стояку</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 знак</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Корчування вручну в міських умовах пнів</w:t>
            </w:r>
            <w:r w:rsidRPr="002027D3">
              <w:rPr>
                <w:color w:val="000000"/>
                <w:lang w:val="ru-RU"/>
              </w:rPr>
              <w:br/>
              <w:t>дуба, ясеня, в'яза, діаметр пня до 30 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Корчування вручну в міських умовах пнів</w:t>
            </w:r>
            <w:r w:rsidRPr="002027D3">
              <w:rPr>
                <w:color w:val="000000"/>
                <w:lang w:val="ru-RU"/>
              </w:rPr>
              <w:br/>
              <w:t>дуба, ясеня, в'яза, діаметр пня понад 30 см</w:t>
            </w:r>
            <w:r w:rsidRPr="002027D3">
              <w:rPr>
                <w:color w:val="000000"/>
                <w:lang w:val="ru-RU"/>
              </w:rPr>
              <w:br/>
              <w:t>до 50 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Видалення сухостійних, аварійних та</w:t>
            </w:r>
            <w:r w:rsidRPr="002027D3">
              <w:rPr>
                <w:color w:val="000000"/>
                <w:lang w:val="ru-RU"/>
              </w:rPr>
              <w:br/>
              <w:t>фаутних дерев м'яких листяних порід</w:t>
            </w:r>
            <w:r w:rsidRPr="002027D3">
              <w:rPr>
                <w:color w:val="000000"/>
                <w:lang w:val="ru-RU"/>
              </w:rPr>
              <w:br/>
              <w:t>частинами із застосуванням</w:t>
            </w:r>
            <w:r w:rsidRPr="002027D3">
              <w:rPr>
                <w:color w:val="000000"/>
                <w:lang w:val="ru-RU"/>
              </w:rPr>
              <w:br/>
              <w:t>автогідропідіймачів, діаметр стовбура до 20</w:t>
            </w:r>
            <w:r w:rsidRPr="002027D3">
              <w:rPr>
                <w:color w:val="000000"/>
                <w:lang w:val="ru-RU"/>
              </w:rPr>
              <w:br/>
              <w:t>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2,2</w:t>
            </w:r>
          </w:p>
        </w:tc>
      </w:tr>
      <w:tr w:rsidR="002A139A" w:rsidRPr="002027D3" w:rsidTr="002A139A">
        <w:trPr>
          <w:trHeight w:val="108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Видалення сухостійних, аварійних та</w:t>
            </w:r>
            <w:r w:rsidRPr="002027D3">
              <w:rPr>
                <w:color w:val="000000"/>
                <w:lang w:val="ru-RU"/>
              </w:rPr>
              <w:br/>
              <w:t>фаутних дерев м'яких листяних порід</w:t>
            </w:r>
            <w:r w:rsidRPr="002027D3">
              <w:rPr>
                <w:color w:val="000000"/>
                <w:lang w:val="ru-RU"/>
              </w:rPr>
              <w:br/>
              <w:t>частинами із застосуванням</w:t>
            </w:r>
            <w:r w:rsidRPr="002027D3">
              <w:rPr>
                <w:color w:val="000000"/>
                <w:lang w:val="ru-RU"/>
              </w:rPr>
              <w:br/>
              <w:t>автогідропідіймачів, діаметр стовбура понад</w:t>
            </w:r>
            <w:r w:rsidRPr="002027D3">
              <w:rPr>
                <w:color w:val="000000"/>
                <w:lang w:val="ru-RU"/>
              </w:rPr>
              <w:br/>
              <w:t>20 см до 30 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108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Видалення сухостійних, аварійних та</w:t>
            </w:r>
            <w:r w:rsidRPr="002027D3">
              <w:rPr>
                <w:color w:val="000000"/>
                <w:lang w:val="ru-RU"/>
              </w:rPr>
              <w:br/>
              <w:t>фаутних дерев м'яких листяних порід</w:t>
            </w:r>
            <w:r w:rsidRPr="002027D3">
              <w:rPr>
                <w:color w:val="000000"/>
                <w:lang w:val="ru-RU"/>
              </w:rPr>
              <w:br/>
              <w:t>частинами із застосуванням</w:t>
            </w:r>
            <w:r w:rsidRPr="002027D3">
              <w:rPr>
                <w:color w:val="000000"/>
                <w:lang w:val="ru-RU"/>
              </w:rPr>
              <w:br/>
              <w:t>автогідропідіймачів, діаметр стовбура понад</w:t>
            </w:r>
            <w:r w:rsidRPr="002027D3">
              <w:rPr>
                <w:color w:val="000000"/>
                <w:lang w:val="ru-RU"/>
              </w:rPr>
              <w:br/>
              <w:t>40 см до 50 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108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48"/>
        </w:trPr>
        <w:tc>
          <w:tcPr>
            <w:tcW w:w="300" w:type="pct"/>
            <w:shd w:val="clear" w:color="auto" w:fill="auto"/>
            <w:hideMark/>
          </w:tcPr>
          <w:p w:rsidR="002A139A" w:rsidRPr="002027D3" w:rsidRDefault="002A139A" w:rsidP="00311CCD">
            <w:pPr>
              <w:rPr>
                <w:b/>
                <w:bCs/>
                <w:color w:val="000000"/>
                <w:lang w:val="ru-RU"/>
              </w:rPr>
            </w:pPr>
            <w:r w:rsidRPr="002027D3">
              <w:rPr>
                <w:b/>
                <w:bCs/>
                <w:color w:val="000000"/>
                <w:lang w:val="ru-RU"/>
              </w:rPr>
              <w:t> </w:t>
            </w:r>
          </w:p>
        </w:tc>
        <w:tc>
          <w:tcPr>
            <w:tcW w:w="3150" w:type="pct"/>
            <w:shd w:val="clear" w:color="auto" w:fill="auto"/>
            <w:hideMark/>
          </w:tcPr>
          <w:p w:rsidR="002A139A" w:rsidRPr="002027D3" w:rsidRDefault="002A139A" w:rsidP="00311CCD">
            <w:pPr>
              <w:jc w:val="center"/>
              <w:rPr>
                <w:b/>
                <w:bCs/>
                <w:color w:val="000000"/>
                <w:lang w:val="ru-RU"/>
              </w:rPr>
            </w:pPr>
          </w:p>
        </w:tc>
        <w:tc>
          <w:tcPr>
            <w:tcW w:w="80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c>
          <w:tcPr>
            <w:tcW w:w="750" w:type="pct"/>
            <w:shd w:val="clear" w:color="auto" w:fill="auto"/>
            <w:vAlign w:val="center"/>
            <w:hideMark/>
          </w:tcPr>
          <w:p w:rsidR="002A139A" w:rsidRPr="002027D3" w:rsidRDefault="002A139A" w:rsidP="00311CCD">
            <w:pPr>
              <w:jc w:val="right"/>
              <w:rPr>
                <w:b/>
                <w:bCs/>
                <w:color w:val="000000"/>
                <w:lang w:val="ru-RU"/>
              </w:rPr>
            </w:pPr>
            <w:r w:rsidRPr="002027D3">
              <w:rPr>
                <w:b/>
                <w:bCs/>
                <w:color w:val="000000"/>
                <w:lang w:val="ru-RU"/>
              </w:rPr>
              <w:t> </w:t>
            </w:r>
          </w:p>
        </w:tc>
      </w:tr>
      <w:tr w:rsidR="002A139A" w:rsidRPr="002027D3" w:rsidTr="002A139A">
        <w:trPr>
          <w:trHeight w:val="308"/>
        </w:trPr>
        <w:tc>
          <w:tcPr>
            <w:tcW w:w="300" w:type="pct"/>
            <w:shd w:val="clear" w:color="auto" w:fill="auto"/>
            <w:hideMark/>
          </w:tcPr>
          <w:p w:rsidR="002A139A" w:rsidRPr="002027D3" w:rsidRDefault="002A139A" w:rsidP="00311CCD">
            <w:pPr>
              <w:rPr>
                <w:b/>
                <w:bCs/>
                <w:color w:val="000000"/>
                <w:lang w:val="ru-RU"/>
              </w:rPr>
            </w:pPr>
            <w:r w:rsidRPr="002027D3">
              <w:rPr>
                <w:b/>
                <w:bCs/>
                <w:color w:val="000000"/>
                <w:lang w:val="ru-RU"/>
              </w:rPr>
              <w:t> </w:t>
            </w:r>
          </w:p>
        </w:tc>
        <w:tc>
          <w:tcPr>
            <w:tcW w:w="3150" w:type="pct"/>
            <w:shd w:val="clear" w:color="auto" w:fill="auto"/>
            <w:hideMark/>
          </w:tcPr>
          <w:p w:rsidR="002A139A" w:rsidRPr="002027D3" w:rsidRDefault="002A139A" w:rsidP="00311CCD">
            <w:pPr>
              <w:jc w:val="center"/>
              <w:rPr>
                <w:color w:val="000000"/>
                <w:lang w:val="ru-RU"/>
              </w:rPr>
            </w:pPr>
            <w:r w:rsidRPr="002027D3">
              <w:rPr>
                <w:color w:val="000000"/>
                <w:lang w:val="ru-RU"/>
              </w:rPr>
              <w:t xml:space="preserve"> </w:t>
            </w:r>
            <w:r w:rsidRPr="002027D3">
              <w:rPr>
                <w:b/>
                <w:bCs/>
                <w:color w:val="000000"/>
                <w:lang w:val="ru-RU"/>
              </w:rPr>
              <w:t xml:space="preserve">Роздiл 3. Монтажні роботи </w:t>
            </w:r>
          </w:p>
        </w:tc>
        <w:tc>
          <w:tcPr>
            <w:tcW w:w="80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c>
          <w:tcPr>
            <w:tcW w:w="750" w:type="pct"/>
            <w:shd w:val="clear" w:color="auto" w:fill="auto"/>
            <w:hideMark/>
          </w:tcPr>
          <w:p w:rsidR="002A139A" w:rsidRPr="002027D3" w:rsidRDefault="002A139A" w:rsidP="00311CCD">
            <w:pPr>
              <w:jc w:val="right"/>
              <w:rPr>
                <w:b/>
                <w:bCs/>
                <w:color w:val="000000"/>
                <w:lang w:val="ru-RU"/>
              </w:rPr>
            </w:pPr>
            <w:r w:rsidRPr="002027D3">
              <w:rPr>
                <w:b/>
                <w:bCs/>
                <w:color w:val="000000"/>
                <w:lang w:val="ru-RU"/>
              </w:rPr>
              <w:t> </w:t>
            </w: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Розробка ґрунту вручну в траншеях</w:t>
            </w:r>
            <w:r w:rsidRPr="002027D3">
              <w:rPr>
                <w:color w:val="000000"/>
                <w:lang w:val="ru-RU"/>
              </w:rPr>
              <w:br/>
              <w:t>глибиною до 2 м без кріплень з укосами,</w:t>
            </w:r>
            <w:r w:rsidRPr="002027D3">
              <w:rPr>
                <w:color w:val="000000"/>
                <w:lang w:val="ru-RU"/>
              </w:rPr>
              <w:br/>
              <w:t>група ґрунтів 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39,02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ущільнених трамбівками</w:t>
            </w:r>
            <w:r w:rsidRPr="002027D3">
              <w:rPr>
                <w:color w:val="000000"/>
                <w:lang w:val="ru-RU"/>
              </w:rPr>
              <w:br/>
              <w:t>підстилаючих піщаних шарів</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Укладання трубопроводів із поліетиленових</w:t>
            </w:r>
            <w:r w:rsidRPr="002027D3">
              <w:rPr>
                <w:color w:val="000000"/>
                <w:lang w:val="ru-RU"/>
              </w:rPr>
              <w:br/>
              <w:t>труб діаметром 315 мм з гідравличним</w:t>
            </w:r>
            <w:r w:rsidRPr="002027D3">
              <w:rPr>
                <w:color w:val="000000"/>
                <w:lang w:val="ru-RU"/>
              </w:rPr>
              <w:br/>
              <w:t>випробуванням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0,6136</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Укладання трубопроводів із поліетиленових</w:t>
            </w:r>
            <w:r w:rsidRPr="002027D3">
              <w:rPr>
                <w:color w:val="000000"/>
                <w:lang w:val="ru-RU"/>
              </w:rPr>
              <w:br/>
              <w:t>труб діаметром 160 мм з гідравличним</w:t>
            </w:r>
            <w:r w:rsidRPr="002027D3">
              <w:rPr>
                <w:color w:val="000000"/>
                <w:lang w:val="ru-RU"/>
              </w:rPr>
              <w:br/>
              <w:t>випробуванням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1,1752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Укладання трубопроводів із поліетиленових</w:t>
            </w:r>
            <w:r w:rsidRPr="002027D3">
              <w:rPr>
                <w:color w:val="000000"/>
                <w:lang w:val="ru-RU"/>
              </w:rPr>
              <w:br/>
              <w:t>труб діаметром 110 мм з гідравличним</w:t>
            </w:r>
            <w:r w:rsidRPr="002027D3">
              <w:rPr>
                <w:color w:val="000000"/>
                <w:lang w:val="ru-RU"/>
              </w:rPr>
              <w:br/>
              <w:t>випробуванням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0,04836</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Укладання трубопроводів із поліетиленових</w:t>
            </w:r>
            <w:r w:rsidRPr="002027D3">
              <w:rPr>
                <w:color w:val="000000"/>
                <w:lang w:val="ru-RU"/>
              </w:rPr>
              <w:br/>
              <w:t>труб діаметром 63 мм з гідравличним</w:t>
            </w:r>
            <w:r w:rsidRPr="002027D3">
              <w:rPr>
                <w:color w:val="000000"/>
                <w:lang w:val="ru-RU"/>
              </w:rPr>
              <w:br/>
              <w:t>випробуванням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0,0884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Укладання трубопроводiв iз полiетиленових</w:t>
            </w:r>
            <w:r w:rsidRPr="002027D3">
              <w:rPr>
                <w:color w:val="000000"/>
                <w:lang w:val="ru-RU"/>
              </w:rPr>
              <w:br/>
              <w:t>труб дiаметром до 50 мм з гідравличним</w:t>
            </w:r>
            <w:r w:rsidRPr="002027D3">
              <w:rPr>
                <w:color w:val="000000"/>
                <w:lang w:val="ru-RU"/>
              </w:rPr>
              <w:br/>
              <w:t>випробуванням</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0,08695</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фасонних</w:t>
            </w:r>
            <w:r w:rsidRPr="002027D3">
              <w:rPr>
                <w:color w:val="000000"/>
                <w:lang w:val="ru-RU"/>
              </w:rPr>
              <w:br/>
              <w:t>частин: відводів, колін, патрубків, переходів</w:t>
            </w:r>
            <w:r w:rsidRPr="002027D3">
              <w:rPr>
                <w:color w:val="000000"/>
                <w:lang w:val="ru-RU"/>
              </w:rPr>
              <w:br/>
              <w:t>діаметром до 110 мм</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фасонних</w:t>
            </w:r>
            <w:r w:rsidRPr="002027D3">
              <w:rPr>
                <w:color w:val="000000"/>
                <w:lang w:val="ru-RU"/>
              </w:rPr>
              <w:br/>
              <w:t>частин: відводів, колін, патрубків, переходів</w:t>
            </w:r>
            <w:r w:rsidRPr="002027D3">
              <w:rPr>
                <w:color w:val="000000"/>
                <w:lang w:val="ru-RU"/>
              </w:rPr>
              <w:br/>
              <w:t>діаметром до 160 мм</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6,5</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фасонних</w:t>
            </w:r>
            <w:r w:rsidRPr="002027D3">
              <w:rPr>
                <w:color w:val="000000"/>
                <w:lang w:val="ru-RU"/>
              </w:rPr>
              <w:br/>
              <w:t>частин: відводів, колін, патрубків, переходів</w:t>
            </w:r>
            <w:r w:rsidRPr="002027D3">
              <w:rPr>
                <w:color w:val="000000"/>
                <w:lang w:val="ru-RU"/>
              </w:rPr>
              <w:br/>
              <w:t>діаметром до 315 мм</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2,6</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трійників</w:t>
            </w:r>
            <w:r w:rsidRPr="002027D3">
              <w:rPr>
                <w:color w:val="000000"/>
                <w:lang w:val="ru-RU"/>
              </w:rPr>
              <w:br/>
              <w:t>діаметром до 110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трійників</w:t>
            </w:r>
            <w:r w:rsidRPr="002027D3">
              <w:rPr>
                <w:color w:val="000000"/>
                <w:lang w:val="ru-RU"/>
              </w:rPr>
              <w:br/>
              <w:t>діаметром до 160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поліетиленових трійників</w:t>
            </w:r>
            <w:r w:rsidRPr="002027D3">
              <w:rPr>
                <w:color w:val="000000"/>
                <w:lang w:val="ru-RU"/>
              </w:rPr>
              <w:br/>
              <w:t>діаметром до 315 мм</w:t>
            </w:r>
            <w:r w:rsidRPr="002027D3">
              <w:rPr>
                <w:color w:val="000000"/>
                <w:lang w:val="ru-RU"/>
              </w:rPr>
              <w:br/>
              <w:t>кількість: 2+2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315</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613,6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160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1175,2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110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48,36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63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88,4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32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23,81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25</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51,75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w:t>
            </w:r>
            <w:r w:rsidRPr="002027D3">
              <w:rPr>
                <w:color w:val="000000"/>
                <w:lang w:val="ru-RU"/>
              </w:rPr>
              <w:br/>
              <w:t>води ПЕ 100 SDR 11(1,6МПа),  дiаметр 20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11,39</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d315</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lastRenderedPageBreak/>
              <w:t>39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d160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d110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d315х2"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d160х1  1/2"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d160х1/2"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Трiйники ПЕ  d 315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Трiйник ПЕ редукційний d 315/110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Трiйник ПЕ d 110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Трiйники ПЕ редукційний 160/110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Трiйник ПЕ з ВР  d 50х1"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160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110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50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32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Редукція ПЕ дiам. 160/110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Редукція ПЕ дiам. 110/63 мм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Муфта перехідна 2"х1"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Муфта перехідна 2"х1 1/4"</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59</w:t>
            </w:r>
          </w:p>
        </w:tc>
        <w:tc>
          <w:tcPr>
            <w:tcW w:w="3150" w:type="pct"/>
            <w:vMerge w:val="restart"/>
            <w:shd w:val="clear" w:color="auto" w:fill="auto"/>
            <w:hideMark/>
          </w:tcPr>
          <w:p w:rsidR="002A139A" w:rsidRPr="002027D3" w:rsidRDefault="002A139A" w:rsidP="00311CCD">
            <w:pPr>
              <w:rPr>
                <w:color w:val="000000"/>
                <w:lang w:val="ru-RU"/>
              </w:rPr>
            </w:pPr>
            <w:proofErr w:type="gramStart"/>
            <w:r w:rsidRPr="002027D3">
              <w:rPr>
                <w:color w:val="000000"/>
                <w:lang w:val="ru-RU"/>
              </w:rPr>
              <w:t>Муфти  .</w:t>
            </w:r>
            <w:proofErr w:type="gramEnd"/>
            <w:r w:rsidRPr="002027D3">
              <w:rPr>
                <w:color w:val="000000"/>
                <w:lang w:val="ru-RU"/>
              </w:rPr>
              <w:t xml:space="preserve">ПЕ з ВРдiам. 63х2"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Муфти ПЕ з ЗР дiам. 50х1 1/2"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Муфти ПЕ з ЗР дiам. 25х1"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Муфти ПЕ з ЗР дiам. 50х2"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Муфти ПЕ з ЗР дiам. 20 х1/2"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Муфти ПЕ з ЗР дiам. 32х1"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Ковзаючі опори для прокладення труб у</w:t>
            </w:r>
            <w:r w:rsidRPr="002027D3">
              <w:rPr>
                <w:color w:val="000000"/>
                <w:lang w:val="ru-RU"/>
              </w:rPr>
              <w:br/>
              <w:t>футлярі d160, h=15мм (BR)</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Ковзаючі опори для прокладення труб у</w:t>
            </w:r>
            <w:r w:rsidRPr="002027D3">
              <w:rPr>
                <w:color w:val="000000"/>
                <w:lang w:val="ru-RU"/>
              </w:rPr>
              <w:br/>
              <w:t>футлярі d 315, h=42мм (R)</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муфтових кранів</w:t>
            </w:r>
            <w:r w:rsidRPr="002027D3">
              <w:rPr>
                <w:color w:val="000000"/>
                <w:lang w:val="ru-RU"/>
              </w:rPr>
              <w:br/>
              <w:t>водорозбірних</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 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0,62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w:t>
            </w:r>
            <w:r w:rsidRPr="002027D3">
              <w:rPr>
                <w:color w:val="000000"/>
                <w:lang w:val="ru-RU"/>
              </w:rPr>
              <w:br/>
              <w:t>установки дiам. 32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48</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w:t>
            </w:r>
            <w:r w:rsidRPr="002027D3">
              <w:rPr>
                <w:color w:val="000000"/>
                <w:lang w:val="ru-RU"/>
              </w:rPr>
              <w:br/>
              <w:t>установки дiам. 40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w:t>
            </w:r>
            <w:r w:rsidRPr="002027D3">
              <w:rPr>
                <w:color w:val="000000"/>
                <w:lang w:val="ru-RU"/>
              </w:rPr>
              <w:br/>
              <w:t>установки дiам. 50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2"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1/4"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1/2"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 1/4"</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 1/2"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Врiзування в iснуючi мережi зi сталевих труб</w:t>
            </w:r>
            <w:r w:rsidRPr="002027D3">
              <w:rPr>
                <w:color w:val="000000"/>
                <w:lang w:val="ru-RU"/>
              </w:rPr>
              <w:br/>
              <w:t>сталевих штуцерiв [патрубкiв] дiаметром</w:t>
            </w:r>
            <w:r w:rsidRPr="002027D3">
              <w:rPr>
                <w:color w:val="000000"/>
                <w:lang w:val="ru-RU"/>
              </w:rPr>
              <w:br/>
              <w:t>150 мм (зварювання хрестовини з труб)</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сталеві електрозварні прямошовні із</w:t>
            </w:r>
            <w:r w:rsidRPr="002027D3">
              <w:rPr>
                <w:color w:val="000000"/>
                <w:lang w:val="ru-RU"/>
              </w:rPr>
              <w:br/>
              <w:t>сталі марки 20, зовнішній діаметр 159 мм,</w:t>
            </w:r>
            <w:r w:rsidRPr="002027D3">
              <w:rPr>
                <w:color w:val="000000"/>
                <w:lang w:val="ru-RU"/>
              </w:rPr>
              <w:br/>
              <w:t>товщина стінки 4,5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0,6</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сталевi електрозварнi прямошовнi,</w:t>
            </w:r>
            <w:r w:rsidRPr="002027D3">
              <w:rPr>
                <w:color w:val="000000"/>
                <w:lang w:val="ru-RU"/>
              </w:rPr>
              <w:br/>
              <w:t>зовнiшнiй дiаметр 325 мм, товщина стiнки</w:t>
            </w:r>
            <w:r w:rsidRPr="002027D3">
              <w:rPr>
                <w:color w:val="000000"/>
                <w:lang w:val="ru-RU"/>
              </w:rPr>
              <w:br/>
              <w:t>10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82</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Установлення сталевих зварних фасонних</w:t>
            </w:r>
            <w:r w:rsidRPr="002027D3">
              <w:rPr>
                <w:i/>
                <w:iCs/>
                <w:color w:val="000000"/>
                <w:lang w:val="ru-RU"/>
              </w:rPr>
              <w:br/>
              <w:t>частин діаметром 100-250 мм</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0,015</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Фланцi плоскi приварнi із сталі , дiаметр 150</w:t>
            </w:r>
            <w:r w:rsidRPr="002027D3">
              <w:rPr>
                <w:color w:val="000000"/>
                <w:lang w:val="ru-RU"/>
              </w:rPr>
              <w:br/>
              <w:t>мм (вага 0,005тн)</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Колiно гнуте сталеве, dy 150 (вага 0,005тн)</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85</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Установлення сталевих зварних фасонних</w:t>
            </w:r>
            <w:r w:rsidRPr="002027D3">
              <w:rPr>
                <w:i/>
                <w:iCs/>
                <w:color w:val="000000"/>
                <w:lang w:val="ru-RU"/>
              </w:rPr>
              <w:br/>
              <w:t>частин діаметром 300-500 мм</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0,08</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Фланцi плоскi приварнi iз сталi , дiаметр 300</w:t>
            </w:r>
            <w:r w:rsidRPr="002027D3">
              <w:rPr>
                <w:color w:val="000000"/>
                <w:lang w:val="ru-RU"/>
              </w:rPr>
              <w:br/>
              <w:t>мм (вага 0,01тн)</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Трiйник сталевий редукційний, dy 400/300</w:t>
            </w:r>
            <w:r w:rsidRPr="002027D3">
              <w:rPr>
                <w:color w:val="000000"/>
                <w:lang w:val="ru-RU"/>
              </w:rPr>
              <w:br/>
              <w:t>(вага 0,06тн)</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Приварювання фланців до сталевих</w:t>
            </w:r>
            <w:r w:rsidRPr="002027D3">
              <w:rPr>
                <w:color w:val="000000"/>
                <w:lang w:val="ru-RU"/>
              </w:rPr>
              <w:br/>
              <w:t>трубопроводів діаметром 100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89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Фланцi плоскi приварнi iз сталi , дiаметр 100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Приварювання фланців до сталевих</w:t>
            </w:r>
            <w:r w:rsidRPr="002027D3">
              <w:rPr>
                <w:color w:val="000000"/>
                <w:lang w:val="ru-RU"/>
              </w:rPr>
              <w:br/>
              <w:t>трубопроводів діаметром 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Фланцi плоскi приварнi iз сталi , дiаметр 400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Засипка траншей і котлованів бульдозерами</w:t>
            </w:r>
            <w:r w:rsidRPr="002027D3">
              <w:rPr>
                <w:color w:val="000000"/>
                <w:lang w:val="ru-RU"/>
              </w:rPr>
              <w:br/>
              <w:t>потужністю 303 кВт [410 к.с.] з</w:t>
            </w:r>
            <w:r w:rsidRPr="002027D3">
              <w:rPr>
                <w:color w:val="000000"/>
                <w:lang w:val="ru-RU"/>
              </w:rPr>
              <w:br/>
              <w:t>переміщенням ґрунту до 5 м, група ґрунтів 1</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1,18</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93</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Покривання трубопроводів, прокладених у</w:t>
            </w:r>
            <w:r w:rsidRPr="002027D3">
              <w:rPr>
                <w:i/>
                <w:iCs/>
                <w:color w:val="000000"/>
                <w:lang w:val="ru-RU"/>
              </w:rPr>
              <w:br/>
              <w:t>траншеї, сигнальною стрічкою</w:t>
            </w:r>
            <w:r w:rsidRPr="002027D3">
              <w:rPr>
                <w:i/>
                <w:iCs/>
                <w:color w:val="000000"/>
                <w:lang w:val="ru-RU"/>
              </w:rPr>
              <w:br/>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100 м тр</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19,2556</w:t>
            </w:r>
          </w:p>
        </w:tc>
      </w:tr>
      <w:tr w:rsidR="002A139A" w:rsidRPr="002027D3" w:rsidTr="002A139A">
        <w:trPr>
          <w:trHeight w:val="567"/>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Стрічка сигнальна 300мм ширина</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1925,56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lastRenderedPageBreak/>
              <w:t>95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Засипка траншей і котлованів бульдозерами</w:t>
            </w:r>
            <w:r w:rsidRPr="002027D3">
              <w:rPr>
                <w:color w:val="000000"/>
                <w:lang w:val="ru-RU"/>
              </w:rPr>
              <w:br/>
              <w:t>потужністю 303 кВт [410 к.с.] з</w:t>
            </w:r>
            <w:r w:rsidRPr="002027D3">
              <w:rPr>
                <w:color w:val="000000"/>
                <w:lang w:val="ru-RU"/>
              </w:rPr>
              <w:br/>
              <w:t>переміщенням ґрунту до 5 м, група ґрунтів 1</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1,772</w:t>
            </w:r>
          </w:p>
        </w:tc>
      </w:tr>
      <w:tr w:rsidR="002A139A" w:rsidRPr="002027D3" w:rsidTr="002A139A">
        <w:trPr>
          <w:trHeight w:val="825"/>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Ущільнення ґрунту пневматичними</w:t>
            </w:r>
            <w:r w:rsidRPr="002027D3">
              <w:rPr>
                <w:color w:val="000000"/>
                <w:lang w:val="ru-RU"/>
              </w:rPr>
              <w:br/>
              <w:t>трамбівками, група ґрунтів 1, 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9,2176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Розроблення ґрунту у відвал екскаваторами</w:t>
            </w:r>
            <w:r w:rsidRPr="002027D3">
              <w:rPr>
                <w:color w:val="000000"/>
                <w:lang w:val="ru-RU"/>
              </w:rPr>
              <w:br/>
              <w:t>"драглайн" або "зворотна лопата" з ковшом</w:t>
            </w:r>
            <w:r w:rsidRPr="002027D3">
              <w:rPr>
                <w:color w:val="000000"/>
                <w:lang w:val="ru-RU"/>
              </w:rPr>
              <w:br/>
              <w:t>місткістю 1 [1-1,2] м3, група ґрунтів 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0,39027</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98</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Улаштування круглих колодязів зі збірного</w:t>
            </w:r>
            <w:r w:rsidRPr="002027D3">
              <w:rPr>
                <w:i/>
                <w:iCs/>
                <w:color w:val="000000"/>
                <w:lang w:val="ru-RU"/>
              </w:rPr>
              <w:br/>
              <w:t>залізобетону у сухих грунтах</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10м3</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3,159</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w:t>
            </w:r>
            <w:r w:rsidRPr="002027D3">
              <w:rPr>
                <w:color w:val="000000"/>
                <w:lang w:val="ru-RU"/>
              </w:rPr>
              <w:br/>
              <w:t>будівельних робіт, фракція 20-40 мм, марка</w:t>
            </w:r>
            <w:r w:rsidRPr="002027D3">
              <w:rPr>
                <w:color w:val="000000"/>
                <w:lang w:val="ru-RU"/>
              </w:rPr>
              <w:br/>
              <w:t>М400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Плити днищ, ПН 10 (0,18м3)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Плити днищ, ПН-15 (0,38м3)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Плити днищ, ПН 20 (0,59м3)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10-9</w:t>
            </w:r>
            <w:r w:rsidRPr="002027D3">
              <w:rPr>
                <w:color w:val="000000"/>
                <w:lang w:val="ru-RU"/>
              </w:rPr>
              <w:br/>
              <w:t>(0,24м3)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15.9</w:t>
            </w:r>
            <w:r w:rsidRPr="002027D3">
              <w:rPr>
                <w:color w:val="000000"/>
                <w:lang w:val="ru-RU"/>
              </w:rPr>
              <w:br/>
              <w:t>(0,4м3)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20-9</w:t>
            </w:r>
            <w:r w:rsidRPr="002027D3">
              <w:rPr>
                <w:color w:val="000000"/>
                <w:lang w:val="ru-RU"/>
              </w:rPr>
              <w:br/>
              <w:t>(0,59м3)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Плита покриття ПП 1-10-1 (0,1м3)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Плита покриття ПП 1-15-1 (0,25м3)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Плита покриття ПП 1-20-1 (0,51м3)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Кришка КР-1 (0,025м3)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Кiльця горловин КО-6 (0,02м3)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Люк полімерпіщаний середній  12,5т. </w:t>
            </w:r>
            <w:r w:rsidRPr="002027D3">
              <w:rPr>
                <w:color w:val="000000"/>
                <w:lang w:val="ru-RU"/>
              </w:rPr>
              <w:br/>
              <w:t xml:space="preserve">(46кг)(O кр.640; осн.820, h-110)  із замком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Збирання нитки трубопроводу зі сталевих</w:t>
            </w:r>
            <w:r w:rsidRPr="002027D3">
              <w:rPr>
                <w:color w:val="000000"/>
                <w:lang w:val="ru-RU"/>
              </w:rPr>
              <w:br/>
              <w:t>труб, діаметр умовного проходу 400 мм</w:t>
            </w:r>
            <w:r w:rsidRPr="002027D3">
              <w:rPr>
                <w:color w:val="000000"/>
                <w:lang w:val="ru-RU"/>
              </w:rPr>
              <w:br/>
              <w:t>(гільза)</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Збирання нитки трубопроводу зі сталевих</w:t>
            </w:r>
            <w:r w:rsidRPr="002027D3">
              <w:rPr>
                <w:color w:val="000000"/>
                <w:lang w:val="ru-RU"/>
              </w:rPr>
              <w:br/>
              <w:t>труб, діаметр умовного проходу 200 мм</w:t>
            </w:r>
            <w:r w:rsidRPr="002027D3">
              <w:rPr>
                <w:color w:val="000000"/>
                <w:lang w:val="ru-RU"/>
              </w:rPr>
              <w:br/>
              <w:t>(гільза)</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 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7,35</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Продавлювання без розробки грунту</w:t>
            </w:r>
            <w:r w:rsidRPr="002027D3">
              <w:rPr>
                <w:color w:val="000000"/>
                <w:lang w:val="ru-RU"/>
              </w:rPr>
              <w:br/>
              <w:t>[прокол] на довжину до 50 м труб діаметром</w:t>
            </w:r>
            <w:r w:rsidRPr="002027D3">
              <w:rPr>
                <w:color w:val="000000"/>
                <w:lang w:val="ru-RU"/>
              </w:rPr>
              <w:br/>
              <w:t>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0,335</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сталеві електрозварні прямошовні із</w:t>
            </w:r>
            <w:r w:rsidRPr="002027D3">
              <w:rPr>
                <w:color w:val="000000"/>
                <w:lang w:val="ru-RU"/>
              </w:rPr>
              <w:br/>
              <w:t>сталі марки 20, зовнішній діаметр 219 мм,</w:t>
            </w:r>
            <w:r w:rsidRPr="002027D3">
              <w:rPr>
                <w:color w:val="000000"/>
                <w:lang w:val="ru-RU"/>
              </w:rPr>
              <w:br/>
              <w:t>товщина стінки 8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73,5</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сталеві електрозварні прямошовні та</w:t>
            </w:r>
            <w:r w:rsidRPr="002027D3">
              <w:rPr>
                <w:color w:val="000000"/>
                <w:lang w:val="ru-RU"/>
              </w:rPr>
              <w:br/>
              <w:t>спіральношовні з опором розриву не менше</w:t>
            </w:r>
            <w:r w:rsidRPr="002027D3">
              <w:rPr>
                <w:color w:val="000000"/>
                <w:lang w:val="ru-RU"/>
              </w:rPr>
              <w:br/>
              <w:t>38 кгс/мм2, зовнішній діаметр 426 мм,</w:t>
            </w:r>
            <w:r w:rsidRPr="002027D3">
              <w:rPr>
                <w:color w:val="000000"/>
                <w:lang w:val="ru-RU"/>
              </w:rPr>
              <w:br/>
              <w:t>товщина стінки 8 мм</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77,5</w:t>
            </w:r>
          </w:p>
        </w:tc>
      </w:tr>
      <w:tr w:rsidR="002A139A" w:rsidRPr="002027D3" w:rsidTr="002A139A">
        <w:trPr>
          <w:trHeight w:val="108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Труби сталеві електрозварні прямошовні із</w:t>
            </w:r>
            <w:r w:rsidRPr="002027D3">
              <w:rPr>
                <w:color w:val="000000"/>
                <w:lang w:val="ru-RU"/>
              </w:rPr>
              <w:br/>
              <w:t>сталі марки 20, зовнішній діаметр 38 мм,</w:t>
            </w:r>
            <w:r w:rsidRPr="002027D3">
              <w:rPr>
                <w:color w:val="000000"/>
                <w:lang w:val="ru-RU"/>
              </w:rPr>
              <w:br/>
              <w:t>товщина стінки 2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Протягування у футляр труб дiаметром 300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0,775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Протягування у футляр труб дiаметром 150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0,735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Забивання отворів у місцях проходу</w:t>
            </w:r>
            <w:r w:rsidRPr="002027D3">
              <w:rPr>
                <w:color w:val="000000"/>
                <w:lang w:val="ru-RU"/>
              </w:rPr>
              <w:br/>
              <w:t>трубопроводу в бетонних перекриттях</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Забивання бiтумом та пасмом смоляним</w:t>
            </w:r>
            <w:r w:rsidRPr="002027D3">
              <w:rPr>
                <w:color w:val="000000"/>
                <w:lang w:val="ru-RU"/>
              </w:rPr>
              <w:br/>
              <w:t>кiнцiв футляра</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 футляр</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50</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чавунних засувок або</w:t>
            </w:r>
            <w:r w:rsidRPr="002027D3">
              <w:rPr>
                <w:color w:val="000000"/>
                <w:lang w:val="ru-RU"/>
              </w:rPr>
              <w:br/>
              <w:t>клапанів зворотних діаметром 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w:t>
            </w:r>
            <w:r w:rsidRPr="002027D3">
              <w:rPr>
                <w:color w:val="000000"/>
                <w:lang w:val="ru-RU"/>
              </w:rPr>
              <w:br/>
              <w:t>шпiнделем 30ч6бр для води, дiаметр 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чавунних засувок або</w:t>
            </w:r>
            <w:r w:rsidRPr="002027D3">
              <w:rPr>
                <w:color w:val="000000"/>
                <w:lang w:val="ru-RU"/>
              </w:rPr>
              <w:br/>
              <w:t>клапанів зворотних діаметром 300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w:t>
            </w:r>
            <w:r w:rsidRPr="002027D3">
              <w:rPr>
                <w:color w:val="000000"/>
                <w:lang w:val="ru-RU"/>
              </w:rPr>
              <w:br/>
              <w:t>шпiнделем 30ч6бр для води, дiаметр 300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чавунних засувок або</w:t>
            </w:r>
            <w:r w:rsidRPr="002027D3">
              <w:rPr>
                <w:color w:val="000000"/>
                <w:lang w:val="ru-RU"/>
              </w:rPr>
              <w:br/>
              <w:t>клапанів зворотних діаметром 150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w:t>
            </w:r>
            <w:r w:rsidRPr="002027D3">
              <w:rPr>
                <w:color w:val="000000"/>
                <w:lang w:val="ru-RU"/>
              </w:rPr>
              <w:br/>
              <w:t>шпiнделем 30ч6бр для води, дiаметр 150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чавунних засувок або</w:t>
            </w:r>
            <w:r w:rsidRPr="002027D3">
              <w:rPr>
                <w:color w:val="000000"/>
                <w:lang w:val="ru-RU"/>
              </w:rPr>
              <w:br/>
              <w:t>клапанів зворотних діаметром 100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w:t>
            </w:r>
            <w:r w:rsidRPr="002027D3">
              <w:rPr>
                <w:color w:val="000000"/>
                <w:lang w:val="ru-RU"/>
              </w:rPr>
              <w:br/>
              <w:t>шпiнделем 30ч6бр для води, дiаметр 100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9</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130</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Установлення гідрантів пожежних</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шт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lastRenderedPageBreak/>
              <w:t>131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Гiдранти пожежнi Ф 0,125м h=0.75м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ППКФ dy</w:t>
            </w:r>
            <w:r w:rsidRPr="002027D3">
              <w:rPr>
                <w:color w:val="000000"/>
                <w:lang w:val="ru-RU"/>
              </w:rPr>
              <w:br/>
              <w:t>300/100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ППТФ dy</w:t>
            </w:r>
            <w:r w:rsidRPr="002027D3">
              <w:rPr>
                <w:color w:val="000000"/>
                <w:lang w:val="ru-RU"/>
              </w:rPr>
              <w:br/>
              <w:t>300/100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ППТФ dy</w:t>
            </w:r>
            <w:r w:rsidRPr="002027D3">
              <w:rPr>
                <w:color w:val="000000"/>
                <w:lang w:val="ru-RU"/>
              </w:rPr>
              <w:br/>
              <w:t>300/300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ППДФ dy 150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ППДФ dy 100</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137</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Установлення колонок водорозбірних</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шт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Колонка вулична колодязна водорозбірна</w:t>
            </w:r>
            <w:r w:rsidRPr="002027D3">
              <w:rPr>
                <w:color w:val="000000"/>
                <w:lang w:val="ru-RU"/>
              </w:rPr>
              <w:br/>
              <w:t>що не замерзає</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Розробка грунту вручну в траншеях</w:t>
            </w:r>
            <w:r w:rsidRPr="002027D3">
              <w:rPr>
                <w:color w:val="000000"/>
                <w:lang w:val="ru-RU"/>
              </w:rPr>
              <w:br/>
              <w:t>глибиною до 2 м без крiплень з укосами,</w:t>
            </w:r>
            <w:r w:rsidRPr="002027D3">
              <w:rPr>
                <w:color w:val="000000"/>
                <w:lang w:val="ru-RU"/>
              </w:rPr>
              <w:br/>
              <w:t>група грунтiв 2 (для монтажа кранів)</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1,973</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ущiльнених трамбiвками</w:t>
            </w:r>
            <w:r w:rsidRPr="002027D3">
              <w:rPr>
                <w:color w:val="000000"/>
                <w:lang w:val="ru-RU"/>
              </w:rPr>
              <w:br/>
              <w:t>пiдстилаючих пiщаних шарiв (під</w:t>
            </w:r>
            <w:r w:rsidRPr="002027D3">
              <w:rPr>
                <w:color w:val="000000"/>
                <w:lang w:val="ru-RU"/>
              </w:rPr>
              <w:br/>
              <w:t>трубопроводи)</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5,6</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ущільнених трамбівками</w:t>
            </w:r>
            <w:r w:rsidRPr="002027D3">
              <w:rPr>
                <w:color w:val="000000"/>
                <w:lang w:val="ru-RU"/>
              </w:rPr>
              <w:br/>
              <w:t>підстилаючих піщаних шарів</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60,5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ущільнених трамбівками</w:t>
            </w:r>
            <w:r w:rsidRPr="002027D3">
              <w:rPr>
                <w:color w:val="000000"/>
                <w:lang w:val="ru-RU"/>
              </w:rPr>
              <w:br/>
              <w:t>підстилаючих гравійних шарів</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143</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Улаштування ковера</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шт</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50</w:t>
            </w:r>
          </w:p>
        </w:tc>
      </w:tr>
      <w:tr w:rsidR="002A139A" w:rsidRPr="002027D3" w:rsidTr="002A139A">
        <w:trPr>
          <w:trHeight w:val="458"/>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Опорна плита під ковер</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50</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Ковер</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50</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Суміші бетонні готові важкі, клас бетону В15</w:t>
            </w:r>
            <w:r w:rsidRPr="002027D3">
              <w:rPr>
                <w:color w:val="000000"/>
                <w:lang w:val="ru-RU"/>
              </w:rPr>
              <w:br/>
              <w:t>[М200], крупність заповнювача більше 20 до</w:t>
            </w:r>
            <w:r w:rsidRPr="002027D3">
              <w:rPr>
                <w:color w:val="000000"/>
                <w:lang w:val="ru-RU"/>
              </w:rPr>
              <w:br/>
              <w:t>40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0,75</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бетонних фундаментiв</w:t>
            </w:r>
            <w:r w:rsidRPr="002027D3">
              <w:rPr>
                <w:color w:val="000000"/>
                <w:lang w:val="ru-RU"/>
              </w:rPr>
              <w:br/>
              <w:t>загального призначення об'ємом до 5 м3</w:t>
            </w:r>
            <w:r w:rsidRPr="002027D3">
              <w:rPr>
                <w:color w:val="000000"/>
                <w:lang w:val="ru-RU"/>
              </w:rPr>
              <w:br/>
              <w:t>(коверів)</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0,00875</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148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Засипка траншей і котлованів бульдозерами</w:t>
            </w:r>
            <w:r w:rsidRPr="002027D3">
              <w:rPr>
                <w:color w:val="000000"/>
                <w:lang w:val="ru-RU"/>
              </w:rPr>
              <w:br/>
              <w:t>потужністю 59 кВт [80 к.с.] з переміщенням</w:t>
            </w:r>
            <w:r w:rsidRPr="002027D3">
              <w:rPr>
                <w:color w:val="000000"/>
                <w:lang w:val="ru-RU"/>
              </w:rPr>
              <w:br/>
              <w:t>ґрунту до 5 м, група ґрунтів 2</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0,0788</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lastRenderedPageBreak/>
              <w:t>149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Врізування в існуючі мережі зі сталевих труб</w:t>
            </w:r>
            <w:r w:rsidRPr="002027D3">
              <w:rPr>
                <w:color w:val="000000"/>
                <w:lang w:val="ru-RU"/>
              </w:rPr>
              <w:br/>
              <w:t>сталевих штуцерів [патрубків] діаметром</w:t>
            </w:r>
            <w:r w:rsidRPr="002027D3">
              <w:rPr>
                <w:color w:val="000000"/>
                <w:lang w:val="ru-RU"/>
              </w:rPr>
              <w:br/>
              <w:t>400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Врізування в існуючі мережі зі сталевих труб</w:t>
            </w:r>
            <w:r w:rsidRPr="002027D3">
              <w:rPr>
                <w:color w:val="000000"/>
                <w:lang w:val="ru-RU"/>
              </w:rPr>
              <w:br/>
              <w:t>сталевих штуцерів [патрубків] діаметром</w:t>
            </w:r>
            <w:r w:rsidRPr="002027D3">
              <w:rPr>
                <w:color w:val="000000"/>
                <w:lang w:val="ru-RU"/>
              </w:rPr>
              <w:br/>
              <w:t>300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Врізування в існуючі мережі зі сталевих труб</w:t>
            </w:r>
            <w:r w:rsidRPr="002027D3">
              <w:rPr>
                <w:color w:val="000000"/>
                <w:lang w:val="ru-RU"/>
              </w:rPr>
              <w:br/>
              <w:t>сталевих штуцерів [патрубків] діаметром 50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Рiзьба приварна 3/4"</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Кран шаровый  3/4" ЗР</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 xml:space="preserve">Муфта розбiрна (американка) 3/4" </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Муфта ПЕ з ЗР дiам. 25х3/4"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Промивання з дезінфекцiєю трубопроводiв</w:t>
            </w:r>
            <w:r w:rsidRPr="002027D3">
              <w:rPr>
                <w:color w:val="000000"/>
                <w:lang w:val="ru-RU"/>
              </w:rPr>
              <w:br/>
              <w:t>дiаметром 110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0,1315</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Промивання з дезінфекцією трубопроводів</w:t>
            </w:r>
            <w:r w:rsidRPr="002027D3">
              <w:rPr>
                <w:color w:val="000000"/>
                <w:lang w:val="ru-RU"/>
              </w:rPr>
              <w:br/>
              <w:t>діаметром 150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1,13</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158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Промивання з дезінфекцією трубопроводів</w:t>
            </w:r>
            <w:r w:rsidRPr="002027D3">
              <w:rPr>
                <w:color w:val="000000"/>
                <w:lang w:val="ru-RU"/>
              </w:rPr>
              <w:br/>
              <w:t>діаметром 300 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0,59</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159</w:t>
            </w:r>
          </w:p>
        </w:tc>
        <w:tc>
          <w:tcPr>
            <w:tcW w:w="3150" w:type="pct"/>
            <w:vMerge w:val="restart"/>
            <w:shd w:val="clear" w:color="auto" w:fill="auto"/>
            <w:hideMark/>
          </w:tcPr>
          <w:p w:rsidR="002A139A" w:rsidRPr="002027D3" w:rsidRDefault="002A139A" w:rsidP="00311CCD">
            <w:pPr>
              <w:rPr>
                <w:i/>
                <w:iCs/>
                <w:color w:val="000000"/>
                <w:lang w:val="ru-RU"/>
              </w:rPr>
            </w:pPr>
            <w:r w:rsidRPr="002027D3">
              <w:rPr>
                <w:i/>
                <w:iCs/>
                <w:color w:val="000000"/>
                <w:lang w:val="ru-RU"/>
              </w:rPr>
              <w:t>Улаштування покриття з фігурних</w:t>
            </w:r>
            <w:r w:rsidRPr="002027D3">
              <w:rPr>
                <w:i/>
                <w:iCs/>
                <w:color w:val="000000"/>
                <w:lang w:val="ru-RU"/>
              </w:rPr>
              <w:br/>
              <w:t>елементів мощення з приготуванням</w:t>
            </w:r>
            <w:r w:rsidRPr="002027D3">
              <w:rPr>
                <w:i/>
                <w:iCs/>
                <w:color w:val="000000"/>
                <w:lang w:val="ru-RU"/>
              </w:rPr>
              <w:br/>
              <w:t>піщано-цементної суміші тротуарів,</w:t>
            </w:r>
            <w:r w:rsidRPr="002027D3">
              <w:rPr>
                <w:i/>
                <w:iCs/>
                <w:color w:val="000000"/>
                <w:lang w:val="ru-RU"/>
              </w:rPr>
              <w:br/>
              <w:t>шириною до 2 м</w:t>
            </w:r>
          </w:p>
        </w:tc>
        <w:tc>
          <w:tcPr>
            <w:tcW w:w="800" w:type="pct"/>
            <w:vMerge w:val="restart"/>
            <w:shd w:val="clear" w:color="auto" w:fill="auto"/>
            <w:hideMark/>
          </w:tcPr>
          <w:p w:rsidR="002A139A" w:rsidRPr="002027D3" w:rsidRDefault="002A139A" w:rsidP="00311CCD">
            <w:pPr>
              <w:jc w:val="center"/>
              <w:rPr>
                <w:i/>
                <w:iCs/>
                <w:color w:val="000000"/>
                <w:lang w:val="ru-RU"/>
              </w:rPr>
            </w:pPr>
            <w:r w:rsidRPr="002027D3">
              <w:rPr>
                <w:i/>
                <w:iCs/>
                <w:color w:val="000000"/>
                <w:lang w:val="ru-RU"/>
              </w:rPr>
              <w:t>1000 м2</w:t>
            </w:r>
          </w:p>
        </w:tc>
        <w:tc>
          <w:tcPr>
            <w:tcW w:w="750" w:type="pct"/>
            <w:vMerge w:val="restart"/>
            <w:shd w:val="clear" w:color="auto" w:fill="auto"/>
            <w:hideMark/>
          </w:tcPr>
          <w:p w:rsidR="002A139A" w:rsidRPr="002027D3" w:rsidRDefault="002A139A" w:rsidP="00311CCD">
            <w:pPr>
              <w:jc w:val="right"/>
              <w:rPr>
                <w:i/>
                <w:iCs/>
                <w:color w:val="000000"/>
                <w:lang w:val="ru-RU"/>
              </w:rPr>
            </w:pPr>
            <w:r w:rsidRPr="002027D3">
              <w:rPr>
                <w:i/>
                <w:iCs/>
                <w:color w:val="000000"/>
                <w:lang w:val="ru-RU"/>
              </w:rPr>
              <w:t>0,176</w:t>
            </w:r>
          </w:p>
        </w:tc>
      </w:tr>
      <w:tr w:rsidR="002A139A" w:rsidRPr="002027D3" w:rsidTr="002A139A">
        <w:trPr>
          <w:trHeight w:val="833"/>
        </w:trPr>
        <w:tc>
          <w:tcPr>
            <w:tcW w:w="300" w:type="pct"/>
            <w:vMerge/>
            <w:vAlign w:val="center"/>
            <w:hideMark/>
          </w:tcPr>
          <w:p w:rsidR="002A139A" w:rsidRPr="002027D3" w:rsidRDefault="002A139A" w:rsidP="00311CCD">
            <w:pPr>
              <w:rPr>
                <w:i/>
                <w:iCs/>
                <w:color w:val="000000"/>
                <w:lang w:val="ru-RU"/>
              </w:rPr>
            </w:pPr>
          </w:p>
        </w:tc>
        <w:tc>
          <w:tcPr>
            <w:tcW w:w="3150" w:type="pct"/>
            <w:vMerge/>
            <w:vAlign w:val="center"/>
            <w:hideMark/>
          </w:tcPr>
          <w:p w:rsidR="002A139A" w:rsidRPr="002027D3" w:rsidRDefault="002A139A" w:rsidP="00311CCD">
            <w:pPr>
              <w:rPr>
                <w:i/>
                <w:iCs/>
                <w:color w:val="000000"/>
                <w:lang w:val="ru-RU"/>
              </w:rPr>
            </w:pPr>
          </w:p>
        </w:tc>
        <w:tc>
          <w:tcPr>
            <w:tcW w:w="800" w:type="pct"/>
            <w:vMerge/>
            <w:vAlign w:val="center"/>
            <w:hideMark/>
          </w:tcPr>
          <w:p w:rsidR="002A139A" w:rsidRPr="002027D3" w:rsidRDefault="002A139A" w:rsidP="00311CCD">
            <w:pPr>
              <w:rPr>
                <w:i/>
                <w:iCs/>
                <w:color w:val="000000"/>
                <w:lang w:val="ru-RU"/>
              </w:rPr>
            </w:pPr>
          </w:p>
        </w:tc>
        <w:tc>
          <w:tcPr>
            <w:tcW w:w="750" w:type="pct"/>
            <w:vMerge/>
            <w:vAlign w:val="center"/>
            <w:hideMark/>
          </w:tcPr>
          <w:p w:rsidR="002A139A" w:rsidRPr="002027D3" w:rsidRDefault="002A139A" w:rsidP="00311CCD">
            <w:pPr>
              <w:rPr>
                <w:i/>
                <w:iCs/>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Плити бетоннi тротуарнi фiгурнi</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184,27</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Пісок природний, рядовий</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10,31</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Портландцемент загальнобудівельного</w:t>
            </w:r>
            <w:r w:rsidRPr="002027D3">
              <w:rPr>
                <w:color w:val="000000"/>
                <w:lang w:val="ru-RU"/>
              </w:rPr>
              <w:br/>
              <w:t>призначення бездобавковий, марка 400</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1,07</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вимощення з бетону</w:t>
            </w:r>
            <w:r w:rsidRPr="002027D3">
              <w:rPr>
                <w:color w:val="000000"/>
                <w:lang w:val="ru-RU"/>
              </w:rPr>
              <w:br/>
              <w:t>товщиною покриття 10 см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64</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бетонних бортових каменів</w:t>
            </w:r>
            <w:r w:rsidRPr="002027D3">
              <w:rPr>
                <w:color w:val="000000"/>
                <w:lang w:val="ru-RU"/>
              </w:rPr>
              <w:br/>
              <w:t>на бетонну основу, за ширини борту у</w:t>
            </w:r>
            <w:r w:rsidRPr="002027D3">
              <w:rPr>
                <w:color w:val="000000"/>
                <w:lang w:val="ru-RU"/>
              </w:rPr>
              <w:br/>
              <w:t>верхній його частині понад 100 мм до 150</w:t>
            </w:r>
            <w:r w:rsidRPr="002027D3">
              <w:rPr>
                <w:color w:val="000000"/>
                <w:lang w:val="ru-RU"/>
              </w:rPr>
              <w:br/>
              <w:t>мм /проведення робiт на однiй половинi</w:t>
            </w:r>
            <w:r w:rsidRPr="002027D3">
              <w:rPr>
                <w:color w:val="000000"/>
                <w:lang w:val="ru-RU"/>
              </w:rPr>
              <w:br/>
              <w:t>проїзної частини при систематичному русi</w:t>
            </w:r>
            <w:r w:rsidRPr="002027D3">
              <w:rPr>
                <w:color w:val="000000"/>
                <w:lang w:val="ru-RU"/>
              </w:rPr>
              <w:br/>
              <w:t>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 м</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0,24</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Суміші бетонні готові важкі, клас бетону В7,</w:t>
            </w:r>
            <w:r w:rsidRPr="002027D3">
              <w:rPr>
                <w:color w:val="000000"/>
                <w:lang w:val="ru-RU"/>
              </w:rPr>
              <w:br/>
              <w:t>5 [М100], крупність заповнювача більше 40</w:t>
            </w:r>
            <w:r w:rsidRPr="002027D3">
              <w:rPr>
                <w:color w:val="000000"/>
                <w:lang w:val="ru-RU"/>
              </w:rPr>
              <w:br/>
              <w:t>мм</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1,32</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lastRenderedPageBreak/>
              <w:t>166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Каменi бортовi, БР100.30.18</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24</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Виправлення профілю щебеневих основ із</w:t>
            </w:r>
            <w:r w:rsidRPr="002027D3">
              <w:rPr>
                <w:color w:val="000000"/>
                <w:lang w:val="ru-RU"/>
              </w:rPr>
              <w:br/>
              <w:t>додаванням нового матеріалу /проведення</w:t>
            </w:r>
            <w:r w:rsidRPr="002027D3">
              <w:rPr>
                <w:color w:val="000000"/>
                <w:lang w:val="ru-RU"/>
              </w:rPr>
              <w:br/>
              <w:t>робiт на однiй половинi проїзної частини</w:t>
            </w:r>
            <w:r w:rsidRPr="002027D3">
              <w:rPr>
                <w:color w:val="000000"/>
                <w:lang w:val="ru-RU"/>
              </w:rPr>
              <w:br/>
              <w:t>при систематичному русi транспорту на</w:t>
            </w:r>
            <w:r w:rsidRPr="002027D3">
              <w:rPr>
                <w:color w:val="000000"/>
                <w:lang w:val="ru-RU"/>
              </w:rPr>
              <w:br/>
              <w:t>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168</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Розлив в'яжучих матеріалів</w:t>
            </w:r>
            <w:r w:rsidRPr="002027D3">
              <w:rPr>
                <w:color w:val="000000"/>
                <w:lang w:val="ru-RU"/>
              </w:rPr>
              <w:br/>
              <w:t>автогудронатором місткістю 7000 л</w:t>
            </w:r>
            <w:r w:rsidRPr="002027D3">
              <w:rPr>
                <w:color w:val="000000"/>
                <w:lang w:val="ru-RU"/>
              </w:rPr>
              <w:br/>
              <w:t>/проведення робiт на однiй половинi</w:t>
            </w:r>
            <w:r w:rsidRPr="002027D3">
              <w:rPr>
                <w:color w:val="000000"/>
                <w:lang w:val="ru-RU"/>
              </w:rPr>
              <w:br/>
              <w:t>проїзної частини при систематичному русi</w:t>
            </w:r>
            <w:r w:rsidRPr="002027D3">
              <w:rPr>
                <w:color w:val="000000"/>
                <w:lang w:val="ru-RU"/>
              </w:rPr>
              <w:br/>
              <w:t>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 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0,0546</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169</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Бітуми нафтові дорожні МГ і СГ, рідкі</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0,0546</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170</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нижнього шару покриття за</w:t>
            </w:r>
            <w:r w:rsidRPr="002027D3">
              <w:rPr>
                <w:color w:val="000000"/>
                <w:lang w:val="ru-RU"/>
              </w:rPr>
              <w:br/>
              <w:t>товщини 10 см з асфальтобетонних</w:t>
            </w:r>
            <w:r w:rsidRPr="002027D3">
              <w:rPr>
                <w:color w:val="000000"/>
                <w:lang w:val="ru-RU"/>
              </w:rPr>
              <w:br/>
              <w:t>сумішей асфальтоукладальником за</w:t>
            </w:r>
            <w:r w:rsidRPr="002027D3">
              <w:rPr>
                <w:color w:val="000000"/>
                <w:lang w:val="ru-RU"/>
              </w:rPr>
              <w:br/>
              <w:t>ширини укладання 7 м /проведення робiт на</w:t>
            </w:r>
            <w:r w:rsidRPr="002027D3">
              <w:rPr>
                <w:color w:val="000000"/>
                <w:lang w:val="ru-RU"/>
              </w:rPr>
              <w:br/>
              <w:t>однiй половинi проїзної частини при</w:t>
            </w:r>
            <w:r w:rsidRPr="002027D3">
              <w:rPr>
                <w:color w:val="000000"/>
                <w:lang w:val="ru-RU"/>
              </w:rPr>
              <w:br/>
              <w:t>систематичному русi 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 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171</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нижнього шару покриття</w:t>
            </w:r>
            <w:r w:rsidRPr="002027D3">
              <w:rPr>
                <w:color w:val="000000"/>
                <w:lang w:val="ru-RU"/>
              </w:rPr>
              <w:br/>
              <w:t>товщиною 10 см із асфальтобетонних</w:t>
            </w:r>
            <w:r w:rsidRPr="002027D3">
              <w:rPr>
                <w:color w:val="000000"/>
                <w:lang w:val="ru-RU"/>
              </w:rPr>
              <w:br/>
              <w:t>сумішей асфальтоукладальником, при зміні</w:t>
            </w:r>
            <w:r w:rsidRPr="002027D3">
              <w:rPr>
                <w:color w:val="000000"/>
                <w:lang w:val="ru-RU"/>
              </w:rPr>
              <w:br/>
              <w:t>товщини на кожні 0,5 см віднімати до 3см до</w:t>
            </w:r>
            <w:r w:rsidRPr="002027D3">
              <w:rPr>
                <w:color w:val="000000"/>
                <w:lang w:val="ru-RU"/>
              </w:rPr>
              <w:br/>
              <w:t>норм 27-26-1 – 27-26-4 /проведення робiт на</w:t>
            </w:r>
            <w:r w:rsidRPr="002027D3">
              <w:rPr>
                <w:color w:val="000000"/>
                <w:lang w:val="ru-RU"/>
              </w:rPr>
              <w:br/>
              <w:t>однiй половинi проїзної частини при</w:t>
            </w:r>
            <w:r w:rsidRPr="002027D3">
              <w:rPr>
                <w:color w:val="000000"/>
                <w:lang w:val="ru-RU"/>
              </w:rPr>
              <w:br/>
              <w:t>систематичному русi 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 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-0,0780</w:t>
            </w:r>
          </w:p>
        </w:tc>
      </w:tr>
      <w:tr w:rsidR="002A139A" w:rsidRPr="002027D3" w:rsidTr="002A139A">
        <w:trPr>
          <w:trHeight w:val="1617"/>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172</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Сумiшi асфальтобетоннi гарячi i теплi</w:t>
            </w:r>
            <w:r w:rsidRPr="002027D3">
              <w:rPr>
                <w:color w:val="000000"/>
                <w:lang w:val="ru-RU"/>
              </w:rPr>
              <w:br/>
              <w:t>[асфальтобетон щiльний]</w:t>
            </w:r>
            <w:r w:rsidRPr="002027D3">
              <w:rPr>
                <w:color w:val="000000"/>
                <w:lang w:val="ru-RU"/>
              </w:rPr>
              <w:br/>
              <w:t>(дорожнi)(аеродромнi), що застосовуються у</w:t>
            </w:r>
            <w:r w:rsidRPr="002027D3">
              <w:rPr>
                <w:color w:val="000000"/>
                <w:lang w:val="ru-RU"/>
              </w:rPr>
              <w:br/>
              <w:t>нижнiх шарах  покриттiв, крупнозернистi,</w:t>
            </w:r>
            <w:r w:rsidRPr="002027D3">
              <w:rPr>
                <w:color w:val="000000"/>
                <w:lang w:val="ru-RU"/>
              </w:rPr>
              <w:br/>
              <w:t>тип Б, марка 1</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5,41</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173</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верхнього шару покриття</w:t>
            </w:r>
            <w:r w:rsidRPr="002027D3">
              <w:rPr>
                <w:color w:val="000000"/>
                <w:lang w:val="ru-RU"/>
              </w:rPr>
              <w:br/>
              <w:t>товщиною 5 см з асфальтобетонних</w:t>
            </w:r>
            <w:r w:rsidRPr="002027D3">
              <w:rPr>
                <w:color w:val="000000"/>
                <w:lang w:val="ru-RU"/>
              </w:rPr>
              <w:br/>
              <w:t>сумішей асфальтоукладальником за</w:t>
            </w:r>
            <w:r w:rsidRPr="002027D3">
              <w:rPr>
                <w:color w:val="000000"/>
                <w:lang w:val="ru-RU"/>
              </w:rPr>
              <w:br/>
              <w:t>ширини укладання 7 м /проведення робiт на</w:t>
            </w:r>
            <w:r w:rsidRPr="002027D3">
              <w:rPr>
                <w:color w:val="000000"/>
                <w:lang w:val="ru-RU"/>
              </w:rPr>
              <w:br/>
              <w:t>однiй половинi проїзної частини при</w:t>
            </w:r>
            <w:r w:rsidRPr="002027D3">
              <w:rPr>
                <w:color w:val="000000"/>
                <w:lang w:val="ru-RU"/>
              </w:rPr>
              <w:br/>
              <w:t>систематичному русi 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 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174</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верхнього шару покриття</w:t>
            </w:r>
            <w:r w:rsidRPr="002027D3">
              <w:rPr>
                <w:color w:val="000000"/>
                <w:lang w:val="ru-RU"/>
              </w:rPr>
              <w:br/>
              <w:t>товщиною 5 см із асфальтобетонних</w:t>
            </w:r>
            <w:r w:rsidRPr="002027D3">
              <w:rPr>
                <w:color w:val="000000"/>
                <w:lang w:val="ru-RU"/>
              </w:rPr>
              <w:br/>
              <w:t>сумішей асфальтоукладальником, при зміні</w:t>
            </w:r>
            <w:r w:rsidRPr="002027D3">
              <w:rPr>
                <w:color w:val="000000"/>
                <w:lang w:val="ru-RU"/>
              </w:rPr>
              <w:br/>
              <w:t>товщини на кожні 0,5 см віднімати до 4см до</w:t>
            </w:r>
            <w:r w:rsidRPr="002027D3">
              <w:rPr>
                <w:color w:val="000000"/>
                <w:lang w:val="ru-RU"/>
              </w:rPr>
              <w:br/>
              <w:t>норм 27-27-1 – 27-27-4 /проведення робiт на</w:t>
            </w:r>
            <w:r w:rsidRPr="002027D3">
              <w:rPr>
                <w:color w:val="000000"/>
                <w:lang w:val="ru-RU"/>
              </w:rPr>
              <w:br/>
              <w:t>однiй половинi проїзної частини при</w:t>
            </w:r>
            <w:r w:rsidRPr="002027D3">
              <w:rPr>
                <w:color w:val="000000"/>
                <w:lang w:val="ru-RU"/>
              </w:rPr>
              <w:br/>
              <w:t>систематичному русi транспорту на другiй/</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1000 м2</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-0,0780</w:t>
            </w:r>
          </w:p>
        </w:tc>
      </w:tr>
      <w:tr w:rsidR="002A139A" w:rsidRPr="002027D3" w:rsidTr="002A139A">
        <w:trPr>
          <w:trHeight w:val="1617"/>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175</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Сумiшi асфальтобетоннi гарячi i теплi</w:t>
            </w:r>
            <w:r w:rsidRPr="002027D3">
              <w:rPr>
                <w:color w:val="000000"/>
                <w:lang w:val="ru-RU"/>
              </w:rPr>
              <w:br/>
              <w:t>[асфальтобетон щiльний]</w:t>
            </w:r>
            <w:r w:rsidRPr="002027D3">
              <w:rPr>
                <w:color w:val="000000"/>
                <w:lang w:val="ru-RU"/>
              </w:rPr>
              <w:br/>
              <w:t>(дорожнi)(аеродромнi), що застосовуються у</w:t>
            </w:r>
            <w:r w:rsidRPr="002027D3">
              <w:rPr>
                <w:color w:val="000000"/>
                <w:lang w:val="ru-RU"/>
              </w:rPr>
              <w:br/>
              <w:t>верхнiх шарах  покриттiв, дрiбнозернистi,</w:t>
            </w:r>
            <w:r w:rsidRPr="002027D3">
              <w:rPr>
                <w:color w:val="000000"/>
                <w:lang w:val="ru-RU"/>
              </w:rPr>
              <w:br/>
              <w:t>марка 1</w:t>
            </w:r>
            <w:r w:rsidRPr="002027D3">
              <w:rPr>
                <w:color w:val="000000"/>
                <w:lang w:val="ru-RU"/>
              </w:rPr>
              <w:br/>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7,6</w:t>
            </w:r>
          </w:p>
        </w:tc>
      </w:tr>
      <w:tr w:rsidR="002A139A" w:rsidRPr="002027D3" w:rsidTr="002A139A">
        <w:trPr>
          <w:trHeight w:val="1354"/>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176</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Установлення дорожніх знаків на одному</w:t>
            </w:r>
            <w:r w:rsidRPr="002027D3">
              <w:rPr>
                <w:color w:val="000000"/>
                <w:lang w:val="ru-RU"/>
              </w:rPr>
              <w:br/>
              <w:t>стояку під час копання ям вручну,</w:t>
            </w:r>
            <w:r w:rsidRPr="002027D3">
              <w:rPr>
                <w:color w:val="000000"/>
                <w:lang w:val="ru-RU"/>
              </w:rPr>
              <w:br/>
              <w:t>однобічних</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 знак</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3</w:t>
            </w:r>
          </w:p>
        </w:tc>
      </w:tr>
      <w:tr w:rsidR="002A139A" w:rsidRPr="002027D3" w:rsidTr="002A139A">
        <w:trPr>
          <w:trHeight w:val="563"/>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r w:rsidR="002A139A" w:rsidRPr="002027D3" w:rsidTr="002A139A">
        <w:trPr>
          <w:trHeight w:val="276"/>
        </w:trPr>
        <w:tc>
          <w:tcPr>
            <w:tcW w:w="30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177</w:t>
            </w:r>
          </w:p>
        </w:tc>
        <w:tc>
          <w:tcPr>
            <w:tcW w:w="3150" w:type="pct"/>
            <w:vMerge w:val="restart"/>
            <w:shd w:val="clear" w:color="auto" w:fill="auto"/>
            <w:hideMark/>
          </w:tcPr>
          <w:p w:rsidR="002A139A" w:rsidRPr="002027D3" w:rsidRDefault="002A139A" w:rsidP="00311CCD">
            <w:pPr>
              <w:rPr>
                <w:color w:val="000000"/>
                <w:lang w:val="ru-RU"/>
              </w:rPr>
            </w:pPr>
            <w:r w:rsidRPr="002027D3">
              <w:rPr>
                <w:color w:val="000000"/>
                <w:lang w:val="ru-RU"/>
              </w:rPr>
              <w:t>Улаштування бетонних фундаментів</w:t>
            </w:r>
            <w:r w:rsidRPr="002027D3">
              <w:rPr>
                <w:color w:val="000000"/>
                <w:lang w:val="ru-RU"/>
              </w:rPr>
              <w:br/>
              <w:t>загального призначення об'ємом до 5 м3</w:t>
            </w:r>
          </w:p>
        </w:tc>
        <w:tc>
          <w:tcPr>
            <w:tcW w:w="800" w:type="pct"/>
            <w:vMerge w:val="restart"/>
            <w:shd w:val="clear" w:color="auto" w:fill="auto"/>
            <w:hideMark/>
          </w:tcPr>
          <w:p w:rsidR="002A139A" w:rsidRPr="002027D3" w:rsidRDefault="002A139A" w:rsidP="00311CCD">
            <w:pPr>
              <w:jc w:val="center"/>
              <w:rPr>
                <w:color w:val="000000"/>
                <w:lang w:val="ru-RU"/>
              </w:rPr>
            </w:pPr>
            <w:r w:rsidRPr="002027D3">
              <w:rPr>
                <w:color w:val="000000"/>
                <w:lang w:val="ru-RU"/>
              </w:rPr>
              <w:t>100м3</w:t>
            </w:r>
          </w:p>
        </w:tc>
        <w:tc>
          <w:tcPr>
            <w:tcW w:w="750" w:type="pct"/>
            <w:vMerge w:val="restart"/>
            <w:shd w:val="clear" w:color="auto" w:fill="auto"/>
            <w:hideMark/>
          </w:tcPr>
          <w:p w:rsidR="002A139A" w:rsidRPr="002027D3" w:rsidRDefault="002A139A" w:rsidP="00311CCD">
            <w:pPr>
              <w:jc w:val="right"/>
              <w:rPr>
                <w:color w:val="000000"/>
                <w:lang w:val="ru-RU"/>
              </w:rPr>
            </w:pPr>
            <w:r w:rsidRPr="002027D3">
              <w:rPr>
                <w:color w:val="000000"/>
                <w:lang w:val="ru-RU"/>
              </w:rPr>
              <w:t>0,0002</w:t>
            </w:r>
          </w:p>
        </w:tc>
      </w:tr>
      <w:tr w:rsidR="002A139A" w:rsidRPr="002027D3" w:rsidTr="002A139A">
        <w:trPr>
          <w:trHeight w:val="458"/>
        </w:trPr>
        <w:tc>
          <w:tcPr>
            <w:tcW w:w="300" w:type="pct"/>
            <w:vMerge/>
            <w:vAlign w:val="center"/>
            <w:hideMark/>
          </w:tcPr>
          <w:p w:rsidR="002A139A" w:rsidRPr="002027D3" w:rsidRDefault="002A139A" w:rsidP="00311CCD">
            <w:pPr>
              <w:rPr>
                <w:color w:val="000000"/>
                <w:lang w:val="ru-RU"/>
              </w:rPr>
            </w:pPr>
          </w:p>
        </w:tc>
        <w:tc>
          <w:tcPr>
            <w:tcW w:w="3150" w:type="pct"/>
            <w:vMerge/>
            <w:vAlign w:val="center"/>
            <w:hideMark/>
          </w:tcPr>
          <w:p w:rsidR="002A139A" w:rsidRPr="002027D3" w:rsidRDefault="002A139A" w:rsidP="00311CCD">
            <w:pPr>
              <w:rPr>
                <w:color w:val="000000"/>
                <w:lang w:val="ru-RU"/>
              </w:rPr>
            </w:pPr>
          </w:p>
        </w:tc>
        <w:tc>
          <w:tcPr>
            <w:tcW w:w="800" w:type="pct"/>
            <w:vMerge/>
            <w:vAlign w:val="center"/>
            <w:hideMark/>
          </w:tcPr>
          <w:p w:rsidR="002A139A" w:rsidRPr="002027D3" w:rsidRDefault="002A139A" w:rsidP="00311CCD">
            <w:pPr>
              <w:rPr>
                <w:color w:val="000000"/>
                <w:lang w:val="ru-RU"/>
              </w:rPr>
            </w:pPr>
          </w:p>
        </w:tc>
        <w:tc>
          <w:tcPr>
            <w:tcW w:w="750" w:type="pct"/>
            <w:vMerge/>
            <w:vAlign w:val="center"/>
            <w:hideMark/>
          </w:tcPr>
          <w:p w:rsidR="002A139A" w:rsidRPr="002027D3" w:rsidRDefault="002A139A" w:rsidP="00311CCD">
            <w:pPr>
              <w:rPr>
                <w:color w:val="000000"/>
                <w:lang w:val="ru-RU"/>
              </w:rPr>
            </w:pPr>
          </w:p>
        </w:tc>
      </w:tr>
    </w:tbl>
    <w:p w:rsidR="002A139A" w:rsidRPr="002027D3" w:rsidRDefault="002A139A" w:rsidP="002A139A">
      <w:pPr>
        <w:ind w:firstLine="709"/>
        <w:jc w:val="center"/>
        <w:rPr>
          <w:b/>
        </w:rPr>
      </w:pPr>
    </w:p>
    <w:p w:rsidR="002A139A" w:rsidRPr="002027D3" w:rsidRDefault="002A139A" w:rsidP="002A139A">
      <w:pPr>
        <w:rPr>
          <w:b/>
        </w:rPr>
      </w:pPr>
      <w:bookmarkStart w:id="0" w:name="_GoBack"/>
      <w:bookmarkEnd w:id="0"/>
    </w:p>
    <w:p w:rsidR="002A139A" w:rsidRPr="002027D3" w:rsidRDefault="002A139A" w:rsidP="002A139A">
      <w:pPr>
        <w:ind w:firstLine="709"/>
        <w:jc w:val="center"/>
        <w:rPr>
          <w:b/>
        </w:rPr>
      </w:pPr>
    </w:p>
    <w:p w:rsidR="002A139A" w:rsidRPr="002027D3" w:rsidRDefault="002A139A" w:rsidP="002A139A">
      <w:pPr>
        <w:ind w:firstLine="709"/>
        <w:jc w:val="center"/>
        <w:rPr>
          <w:b/>
        </w:rPr>
      </w:pPr>
    </w:p>
    <w:p w:rsidR="002A139A" w:rsidRPr="002027D3" w:rsidRDefault="002A139A" w:rsidP="002A139A">
      <w:pPr>
        <w:ind w:firstLine="709"/>
        <w:jc w:val="center"/>
        <w:rPr>
          <w:b/>
        </w:rPr>
      </w:pPr>
      <w:r w:rsidRPr="002027D3">
        <w:rPr>
          <w:b/>
        </w:rPr>
        <w:t>Відомість ресурсів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9"/>
        <w:gridCol w:w="1685"/>
        <w:gridCol w:w="1685"/>
      </w:tblGrid>
      <w:tr w:rsidR="002A139A" w:rsidRPr="002027D3" w:rsidTr="002A139A">
        <w:trPr>
          <w:trHeight w:val="308"/>
        </w:trPr>
        <w:tc>
          <w:tcPr>
            <w:tcW w:w="3250" w:type="pct"/>
            <w:shd w:val="clear" w:color="auto" w:fill="auto"/>
            <w:vAlign w:val="center"/>
            <w:hideMark/>
          </w:tcPr>
          <w:p w:rsidR="002A139A" w:rsidRPr="002027D3" w:rsidRDefault="002A139A" w:rsidP="00311CCD">
            <w:pPr>
              <w:jc w:val="center"/>
              <w:rPr>
                <w:b/>
                <w:bCs/>
                <w:color w:val="000000"/>
                <w:lang w:val="ru-RU"/>
              </w:rPr>
            </w:pPr>
            <w:r w:rsidRPr="002027D3">
              <w:rPr>
                <w:b/>
                <w:bCs/>
                <w:color w:val="000000"/>
                <w:lang w:val="ru-RU"/>
              </w:rPr>
              <w:t>Будівельні матеріали, вироби і комплекти</w:t>
            </w:r>
          </w:p>
        </w:tc>
        <w:tc>
          <w:tcPr>
            <w:tcW w:w="875" w:type="pct"/>
            <w:shd w:val="clear" w:color="auto" w:fill="auto"/>
            <w:vAlign w:val="center"/>
            <w:hideMark/>
          </w:tcPr>
          <w:p w:rsidR="002A139A" w:rsidRPr="002027D3" w:rsidRDefault="002A139A" w:rsidP="00311CCD">
            <w:pPr>
              <w:jc w:val="center"/>
              <w:rPr>
                <w:b/>
                <w:bCs/>
                <w:color w:val="000000"/>
                <w:lang w:val="ru-RU"/>
              </w:rPr>
            </w:pPr>
            <w:r w:rsidRPr="002027D3">
              <w:rPr>
                <w:b/>
                <w:bCs/>
                <w:color w:val="000000"/>
                <w:lang w:val="ru-RU"/>
              </w:rPr>
              <w:t>Одиниця виміру</w:t>
            </w:r>
          </w:p>
        </w:tc>
        <w:tc>
          <w:tcPr>
            <w:tcW w:w="875" w:type="pct"/>
            <w:shd w:val="clear" w:color="auto" w:fill="auto"/>
            <w:vAlign w:val="center"/>
            <w:hideMark/>
          </w:tcPr>
          <w:p w:rsidR="002A139A" w:rsidRPr="002027D3" w:rsidRDefault="002A139A" w:rsidP="00311CCD">
            <w:pPr>
              <w:jc w:val="center"/>
              <w:rPr>
                <w:b/>
                <w:bCs/>
                <w:color w:val="000000"/>
                <w:lang w:val="ru-RU"/>
              </w:rPr>
            </w:pPr>
            <w:r w:rsidRPr="002027D3">
              <w:rPr>
                <w:b/>
                <w:bCs/>
                <w:color w:val="000000"/>
                <w:lang w:val="ru-RU"/>
              </w:rPr>
              <w:t>Кількість</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rPr>
            </w:pPr>
            <w:r w:rsidRPr="002027D3">
              <w:rPr>
                <w:color w:val="000000"/>
              </w:rPr>
              <w:t>Бітуми нафтові ізоляційні, марка БНИ-І</w:t>
            </w:r>
            <w:r w:rsidRPr="002027D3">
              <w:rPr>
                <w:color w:val="000000"/>
                <w:lang w:val="ru-RU"/>
              </w:rPr>
              <w:t>V</w:t>
            </w:r>
            <w:r w:rsidRPr="002027D3">
              <w:rPr>
                <w:color w:val="000000"/>
              </w:rPr>
              <w:t>-3, БНИ-І</w:t>
            </w:r>
            <w:r w:rsidRPr="002027D3">
              <w:rPr>
                <w:color w:val="000000"/>
                <w:lang w:val="ru-RU"/>
              </w:rPr>
              <w:t>V</w:t>
            </w:r>
            <w:r w:rsidRPr="002027D3">
              <w:rPr>
                <w:color w:val="000000"/>
              </w:rPr>
              <w:t>, БНИ-</w:t>
            </w:r>
            <w:r w:rsidRPr="002027D3">
              <w:rPr>
                <w:color w:val="000000"/>
                <w:lang w:val="ru-RU"/>
              </w:rPr>
              <w:t>V</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1,25</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Цвяхи будівельні з плоскою головкою 1,8х60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0,0025272</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Цвяхи будівельні з плоскою головкою 3х70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0,00024</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Вапно будівельне негашене грудкове, сорт 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0,000448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Вапно хлорне, марка 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0,019162</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Кисень технічний газоподібний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7,59428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Фарба земляна густотерта олійна, мумія, сурик залізний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0,000496</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Поковки з квадратних заготовок, маса 1,8 кг</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0,2090385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Дріт сталевий низьковуглецевий різного призначення</w:t>
            </w:r>
            <w:r w:rsidRPr="002027D3">
              <w:rPr>
                <w:color w:val="000000"/>
                <w:lang w:val="ru-RU"/>
              </w:rPr>
              <w:br/>
              <w:t>світлий, діаметр 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0,000216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Дріт сталевий низьковуглецевий різного призначення</w:t>
            </w:r>
            <w:r w:rsidRPr="002027D3">
              <w:rPr>
                <w:color w:val="000000"/>
                <w:lang w:val="ru-RU"/>
              </w:rPr>
              <w:br/>
              <w:t>чорний, діаметр 0,55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0,0027</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Пластина гумова рулонна вулканізована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кг</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4,104</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Гума листова вулканізована кольорова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кг</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80,29</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Мастило, солідол жировий "Ж"</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0,011588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Портландцемент загальнобудівельного призначення</w:t>
            </w:r>
            <w:r w:rsidRPr="002027D3">
              <w:rPr>
                <w:color w:val="000000"/>
                <w:lang w:val="ru-RU"/>
              </w:rPr>
              <w:br/>
              <w:t>бездобавковий, марка 400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1,07</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Електроди, діаметр 4 мм, марка Э42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0,116067</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rPr>
            </w:pPr>
            <w:r w:rsidRPr="002027D3">
              <w:rPr>
                <w:color w:val="000000"/>
              </w:rPr>
              <w:t>Бітуми нафтові дорожні МГ і СГ, рідкі</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0,0546</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Ацетилен газоподібний технічний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1,21582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Стрічка сигнальна 300мм ширина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1925,56</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Мастика бітумна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0,0128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Жмут смоляний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кг</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490</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Рядно</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м2</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0,05012</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Цвяхи будівельні 3,0х80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0,003</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Цвяхи будівельні 4,0х120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0,0003571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Лісоматеріали круглі хвойних порід для будівництва,</w:t>
            </w:r>
            <w:r w:rsidRPr="002027D3">
              <w:rPr>
                <w:color w:val="000000"/>
                <w:lang w:val="ru-RU"/>
              </w:rPr>
              <w:br/>
              <w:t>довжина 3-6,5 м, діаметр 14-24 см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0,005191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Бруски обрізні з хвойних порід, довжина 4-6,5 м, ширина 75-</w:t>
            </w:r>
            <w:r w:rsidRPr="002027D3">
              <w:rPr>
                <w:color w:val="000000"/>
                <w:lang w:val="ru-RU"/>
              </w:rPr>
              <w:br/>
              <w:t>150 мм, товщина 40-75 мм, ІІІ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lastRenderedPageBreak/>
              <w:t>Дошки обрізні з хвойних порід, довжина 4-6,5 м, ширина 75-</w:t>
            </w:r>
            <w:r w:rsidRPr="002027D3">
              <w:rPr>
                <w:color w:val="000000"/>
                <w:lang w:val="ru-RU"/>
              </w:rPr>
              <w:br/>
              <w:t>150 мм, товщина 25 мм, ІІ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Дошки обрізні з хвойних порід, довжина 4-6,5 м, ширина 75-</w:t>
            </w:r>
            <w:r w:rsidRPr="002027D3">
              <w:rPr>
                <w:color w:val="000000"/>
              </w:rPr>
              <w:br/>
              <w:t>150 мм, товщина 32,40 мм, ІІІ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0,25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Дошки обрізні з хвойних порід, довжина 4-6,5 м, ширина 75-</w:t>
            </w:r>
            <w:r w:rsidRPr="002027D3">
              <w:rPr>
                <w:color w:val="000000"/>
                <w:lang w:val="ru-RU"/>
              </w:rPr>
              <w:br/>
              <w:t>150 мм, товщина 32,40 мм, ІV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0,0144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Дошки обрізні з хвойних порід, довжина 4-6,5 м, ширина 75-</w:t>
            </w:r>
            <w:r w:rsidRPr="002027D3">
              <w:rPr>
                <w:color w:val="000000"/>
              </w:rPr>
              <w:br/>
              <w:t>150 мм, товщина 44 мм і більше, ІІІ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0,005281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Бруски обрізні з берези, липи, довжина 2-3,75 м, усі ширини,</w:t>
            </w:r>
            <w:r w:rsidRPr="002027D3">
              <w:rPr>
                <w:color w:val="000000"/>
                <w:lang w:val="ru-RU"/>
              </w:rPr>
              <w:br/>
              <w:t>товщина 32-70 мм, ІІІ сорт</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0,1728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Муфта перехідна 2"х1"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Муфта перехідна 2"х1 1/4"</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Рiзьба приварна 3/4"</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10шт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Труби сталеві електрозварні прямошовні із сталі марки 20,</w:t>
            </w:r>
            <w:r w:rsidRPr="002027D3">
              <w:rPr>
                <w:color w:val="000000"/>
              </w:rPr>
              <w:br/>
              <w:t>зовнішній діаметр 38 мм, товщина стінки 2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Труби сталеві електрозварні прямошовні із сталі марки 20,</w:t>
            </w:r>
            <w:r w:rsidRPr="002027D3">
              <w:rPr>
                <w:color w:val="000000"/>
              </w:rPr>
              <w:br/>
              <w:t>зовнішній діаметр 159 мм, товщина стінки 4,5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Труби сталеві електрозварні прямошовні із сталі марки 20,</w:t>
            </w:r>
            <w:r w:rsidRPr="002027D3">
              <w:rPr>
                <w:color w:val="000000"/>
              </w:rPr>
              <w:br/>
              <w:t>зовнішній діаметр 219 мм, товщина стінки 8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73,5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Труби сталев</w:t>
            </w:r>
            <w:r w:rsidRPr="002027D3">
              <w:rPr>
                <w:color w:val="000000"/>
                <w:lang w:val="ru-RU"/>
              </w:rPr>
              <w:t>i</w:t>
            </w:r>
            <w:r w:rsidRPr="002027D3">
              <w:rPr>
                <w:color w:val="000000"/>
              </w:rPr>
              <w:t xml:space="preserve"> електрозварн</w:t>
            </w:r>
            <w:r w:rsidRPr="002027D3">
              <w:rPr>
                <w:color w:val="000000"/>
                <w:lang w:val="ru-RU"/>
              </w:rPr>
              <w:t>i</w:t>
            </w:r>
            <w:r w:rsidRPr="002027D3">
              <w:rPr>
                <w:color w:val="000000"/>
              </w:rPr>
              <w:t xml:space="preserve"> прямошовн</w:t>
            </w:r>
            <w:r w:rsidRPr="002027D3">
              <w:rPr>
                <w:color w:val="000000"/>
                <w:lang w:val="ru-RU"/>
              </w:rPr>
              <w:t>i</w:t>
            </w:r>
            <w:r w:rsidRPr="002027D3">
              <w:rPr>
                <w:color w:val="000000"/>
              </w:rPr>
              <w:t>, зовн</w:t>
            </w:r>
            <w:r w:rsidRPr="002027D3">
              <w:rPr>
                <w:color w:val="000000"/>
                <w:lang w:val="ru-RU"/>
              </w:rPr>
              <w:t>i</w:t>
            </w:r>
            <w:r w:rsidRPr="002027D3">
              <w:rPr>
                <w:color w:val="000000"/>
              </w:rPr>
              <w:t>шн</w:t>
            </w:r>
            <w:r w:rsidRPr="002027D3">
              <w:rPr>
                <w:color w:val="000000"/>
                <w:lang w:val="ru-RU"/>
              </w:rPr>
              <w:t>i</w:t>
            </w:r>
            <w:r w:rsidRPr="002027D3">
              <w:rPr>
                <w:color w:val="000000"/>
              </w:rPr>
              <w:t>й</w:t>
            </w:r>
            <w:r w:rsidRPr="002027D3">
              <w:rPr>
                <w:color w:val="000000"/>
              </w:rPr>
              <w:br/>
              <w:t>д</w:t>
            </w:r>
            <w:r w:rsidRPr="002027D3">
              <w:rPr>
                <w:color w:val="000000"/>
                <w:lang w:val="ru-RU"/>
              </w:rPr>
              <w:t>i</w:t>
            </w:r>
            <w:r w:rsidRPr="002027D3">
              <w:rPr>
                <w:color w:val="000000"/>
              </w:rPr>
              <w:t>аметр 325 мм, товщина ст</w:t>
            </w:r>
            <w:r w:rsidRPr="002027D3">
              <w:rPr>
                <w:color w:val="000000"/>
                <w:lang w:val="ru-RU"/>
              </w:rPr>
              <w:t>i</w:t>
            </w:r>
            <w:r w:rsidRPr="002027D3">
              <w:rPr>
                <w:color w:val="000000"/>
              </w:rPr>
              <w:t>нки 10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rPr>
            </w:pPr>
            <w:r w:rsidRPr="002027D3">
              <w:rPr>
                <w:color w:val="000000"/>
              </w:rPr>
              <w:t>Труби сталеві електрозварні прямошовні та</w:t>
            </w:r>
            <w:r w:rsidRPr="002027D3">
              <w:rPr>
                <w:color w:val="000000"/>
              </w:rPr>
              <w:br/>
              <w:t>спіральношовні з опором розриву не менше 38 кгс/мм2,</w:t>
            </w:r>
            <w:r w:rsidRPr="002027D3">
              <w:rPr>
                <w:color w:val="000000"/>
              </w:rPr>
              <w:br/>
              <w:t>зовнішній діаметр 426 мм, товщина стінки 8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77,5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Труби сталеві безшовні гарячедеформовані із сталі марки</w:t>
            </w:r>
            <w:r w:rsidRPr="002027D3">
              <w:rPr>
                <w:color w:val="000000"/>
              </w:rPr>
              <w:br/>
              <w:t>15, 20, 25, зовнішній діаметр 57 мм, товщина стінки 4,5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53,5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Кришка КР-1 (0,025м3)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Люк полімерпіщаний середній  12,5т.  (46кг)(</w:t>
            </w:r>
            <w:r w:rsidRPr="002027D3">
              <w:rPr>
                <w:color w:val="000000"/>
                <w:lang w:val="ru-RU"/>
              </w:rPr>
              <w:t>O</w:t>
            </w:r>
            <w:r w:rsidRPr="002027D3">
              <w:rPr>
                <w:color w:val="000000"/>
              </w:rPr>
              <w:t xml:space="preserve"> кр.640;</w:t>
            </w:r>
            <w:r w:rsidRPr="002027D3">
              <w:rPr>
                <w:color w:val="000000"/>
              </w:rPr>
              <w:br/>
              <w:t xml:space="preserve">осн.820, </w:t>
            </w:r>
            <w:r w:rsidRPr="002027D3">
              <w:rPr>
                <w:color w:val="000000"/>
                <w:lang w:val="ru-RU"/>
              </w:rPr>
              <w:t>h</w:t>
            </w:r>
            <w:r w:rsidRPr="002027D3">
              <w:rPr>
                <w:color w:val="000000"/>
              </w:rPr>
              <w:t xml:space="preserve">-110)  із замком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Ковер</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50</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Фасонні сталеві зварні частини, діаметр до 800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0,0737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32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50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110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Колiна ПЕ дiам. 160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Трiйник ПЕ з ВР  d 50х1"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lastRenderedPageBreak/>
              <w:t xml:space="preserve">Трiйник ПЕ редукційний d 315/110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Трiйник ПЕ d 110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Трiйники ПЕ  d 315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Трiйники ПЕ редукційний 160/110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Редукція ПЕ дiам. 160/110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Редукція ПЕ дiам. 110/63 мм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Муфти ПЕ з ЗР дiам. 20 х1/2"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Муфти ПЕ з ЗР дiам. 25х1"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34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Муфти ПЕ з ЗР дiам. 32х1"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Муфти ПЕ з ЗР дiам. 50х1 1/2"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Муфти ПЕ з ЗР дiам. 50х2"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proofErr w:type="gramStart"/>
            <w:r w:rsidRPr="002027D3">
              <w:rPr>
                <w:color w:val="000000"/>
                <w:lang w:val="ru-RU"/>
              </w:rPr>
              <w:t>Муфти  .</w:t>
            </w:r>
            <w:proofErr w:type="gramEnd"/>
            <w:r w:rsidRPr="002027D3">
              <w:rPr>
                <w:color w:val="000000"/>
                <w:lang w:val="ru-RU"/>
              </w:rPr>
              <w:t xml:space="preserve">ПЕ з ВРдiам. 63х2"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Ковзаючі опори для прокладення труб у футлярі d160,</w:t>
            </w:r>
            <w:r w:rsidRPr="002027D3">
              <w:rPr>
                <w:color w:val="000000"/>
                <w:lang w:val="ru-RU"/>
              </w:rPr>
              <w:br/>
              <w:t>h=15мм (BR)</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Ковзаючі опори для прокладення труб у футлярі d 315,</w:t>
            </w:r>
            <w:r w:rsidRPr="002027D3">
              <w:rPr>
                <w:color w:val="000000"/>
                <w:lang w:val="ru-RU"/>
              </w:rPr>
              <w:br/>
              <w:t>h=42мм (R)</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20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11,39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32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23,81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25</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51,75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63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88,4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110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48,36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160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1175,2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Труби полiетиленовi для подачi холодної води ПЕ 100 SDR</w:t>
            </w:r>
            <w:r w:rsidRPr="002027D3">
              <w:rPr>
                <w:color w:val="000000"/>
                <w:lang w:val="ru-RU"/>
              </w:rPr>
              <w:br/>
              <w:t>11(1,6МПа),  дiаметр 315</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613,6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Колiно гнуте сталеве, dy 150 (вага 0,005тн)</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lastRenderedPageBreak/>
              <w:t>Сідлове відведення ПЕ d160х1/2"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36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d160х1  1/2"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Трiйник сталевий редукційний, dy 400/300 (вага 0,06тн)</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Сідлове відведення ПЕ d315х2"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Муфта ПЕ з ЗР дiам. 25х3/4"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Муфта розбiрна (американка) 3/4"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 1/4"</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 1/2"</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Розбiрне з'єднання "американка" 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d315</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d160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17</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Втулка ПЕ з фпанцем d110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 установки дiам.</w:t>
            </w:r>
            <w:r w:rsidRPr="002027D3">
              <w:rPr>
                <w:color w:val="000000"/>
                <w:lang w:val="ru-RU"/>
              </w:rPr>
              <w:br/>
              <w:t>32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 установки дiам.</w:t>
            </w:r>
            <w:r w:rsidRPr="002027D3">
              <w:rPr>
                <w:color w:val="000000"/>
                <w:lang w:val="ru-RU"/>
              </w:rPr>
              <w:br/>
              <w:t>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Полiетиленовi кульовi крани для підземної установки дiам.</w:t>
            </w:r>
            <w:r w:rsidRPr="002027D3">
              <w:rPr>
                <w:color w:val="000000"/>
                <w:lang w:val="ru-RU"/>
              </w:rPr>
              <w:br/>
              <w:t>50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Плита покриття ПП 1-20-1 (0,51м3)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Плита покриття ПП 1-10-1 (0,1м3)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Плита покриття ПП 1-15-1 (0,25м3)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Щити опалубки, ширина 300-750 мм, товщина 25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м2</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0,40928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Щити опалубки, ширина 300-750 мм, товщина 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м2</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3,7908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Болти з гайками та шайбами, діаметр 16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0,0591</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Болти з гайками та шайбами, діаметр 20-22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0,0198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Болти з гайками та шайбами, діаметр 24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0,0124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lastRenderedPageBreak/>
              <w:t>Фланц</w:t>
            </w:r>
            <w:r w:rsidRPr="002027D3">
              <w:rPr>
                <w:color w:val="000000"/>
                <w:lang w:val="ru-RU"/>
              </w:rPr>
              <w:t>i</w:t>
            </w:r>
            <w:r w:rsidRPr="002027D3">
              <w:rPr>
                <w:color w:val="000000"/>
              </w:rPr>
              <w:t xml:space="preserve"> плоск</w:t>
            </w:r>
            <w:r w:rsidRPr="002027D3">
              <w:rPr>
                <w:color w:val="000000"/>
                <w:lang w:val="ru-RU"/>
              </w:rPr>
              <w:t>i</w:t>
            </w:r>
            <w:r w:rsidRPr="002027D3">
              <w:rPr>
                <w:color w:val="000000"/>
              </w:rPr>
              <w:t xml:space="preserve"> приварн</w:t>
            </w:r>
            <w:r w:rsidRPr="002027D3">
              <w:rPr>
                <w:color w:val="000000"/>
                <w:lang w:val="ru-RU"/>
              </w:rPr>
              <w:t>i</w:t>
            </w:r>
            <w:r w:rsidRPr="002027D3">
              <w:rPr>
                <w:color w:val="000000"/>
              </w:rPr>
              <w:t xml:space="preserve"> </w:t>
            </w:r>
            <w:r w:rsidRPr="002027D3">
              <w:rPr>
                <w:color w:val="000000"/>
                <w:lang w:val="ru-RU"/>
              </w:rPr>
              <w:t>i</w:t>
            </w:r>
            <w:r w:rsidRPr="002027D3">
              <w:rPr>
                <w:color w:val="000000"/>
              </w:rPr>
              <w:t>з стал</w:t>
            </w:r>
            <w:r w:rsidRPr="002027D3">
              <w:rPr>
                <w:color w:val="000000"/>
                <w:lang w:val="ru-RU"/>
              </w:rPr>
              <w:t>i</w:t>
            </w:r>
            <w:r w:rsidRPr="002027D3">
              <w:rPr>
                <w:color w:val="000000"/>
              </w:rPr>
              <w:t xml:space="preserve"> , д</w:t>
            </w:r>
            <w:r w:rsidRPr="002027D3">
              <w:rPr>
                <w:color w:val="000000"/>
                <w:lang w:val="ru-RU"/>
              </w:rPr>
              <w:t>i</w:t>
            </w:r>
            <w:r w:rsidRPr="002027D3">
              <w:rPr>
                <w:color w:val="000000"/>
              </w:rPr>
              <w:t>аметр 100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Фланц</w:t>
            </w:r>
            <w:r w:rsidRPr="002027D3">
              <w:rPr>
                <w:color w:val="000000"/>
                <w:lang w:val="ru-RU"/>
              </w:rPr>
              <w:t>i</w:t>
            </w:r>
            <w:r w:rsidRPr="002027D3">
              <w:rPr>
                <w:color w:val="000000"/>
              </w:rPr>
              <w:t xml:space="preserve"> плоск</w:t>
            </w:r>
            <w:r w:rsidRPr="002027D3">
              <w:rPr>
                <w:color w:val="000000"/>
                <w:lang w:val="ru-RU"/>
              </w:rPr>
              <w:t>i</w:t>
            </w:r>
            <w:r w:rsidRPr="002027D3">
              <w:rPr>
                <w:color w:val="000000"/>
              </w:rPr>
              <w:t xml:space="preserve"> приварн</w:t>
            </w:r>
            <w:r w:rsidRPr="002027D3">
              <w:rPr>
                <w:color w:val="000000"/>
                <w:lang w:val="ru-RU"/>
              </w:rPr>
              <w:t>i</w:t>
            </w:r>
            <w:r w:rsidRPr="002027D3">
              <w:rPr>
                <w:color w:val="000000"/>
              </w:rPr>
              <w:t xml:space="preserve"> із сталі , д</w:t>
            </w:r>
            <w:r w:rsidRPr="002027D3">
              <w:rPr>
                <w:color w:val="000000"/>
                <w:lang w:val="ru-RU"/>
              </w:rPr>
              <w:t>i</w:t>
            </w:r>
            <w:r w:rsidRPr="002027D3">
              <w:rPr>
                <w:color w:val="000000"/>
              </w:rPr>
              <w:t>аметр 150 мм (вага 0,</w:t>
            </w:r>
            <w:r w:rsidRPr="002027D3">
              <w:rPr>
                <w:color w:val="000000"/>
              </w:rPr>
              <w:br/>
              <w:t>005тн)</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Фланц</w:t>
            </w:r>
            <w:r w:rsidRPr="002027D3">
              <w:rPr>
                <w:color w:val="000000"/>
                <w:lang w:val="ru-RU"/>
              </w:rPr>
              <w:t>i</w:t>
            </w:r>
            <w:r w:rsidRPr="002027D3">
              <w:rPr>
                <w:color w:val="000000"/>
              </w:rPr>
              <w:t xml:space="preserve"> плоск</w:t>
            </w:r>
            <w:r w:rsidRPr="002027D3">
              <w:rPr>
                <w:color w:val="000000"/>
                <w:lang w:val="ru-RU"/>
              </w:rPr>
              <w:t>i</w:t>
            </w:r>
            <w:r w:rsidRPr="002027D3">
              <w:rPr>
                <w:color w:val="000000"/>
              </w:rPr>
              <w:t xml:space="preserve"> приварн</w:t>
            </w:r>
            <w:r w:rsidRPr="002027D3">
              <w:rPr>
                <w:color w:val="000000"/>
                <w:lang w:val="ru-RU"/>
              </w:rPr>
              <w:t>i</w:t>
            </w:r>
            <w:r w:rsidRPr="002027D3">
              <w:rPr>
                <w:color w:val="000000"/>
              </w:rPr>
              <w:t xml:space="preserve"> </w:t>
            </w:r>
            <w:r w:rsidRPr="002027D3">
              <w:rPr>
                <w:color w:val="000000"/>
                <w:lang w:val="ru-RU"/>
              </w:rPr>
              <w:t>i</w:t>
            </w:r>
            <w:r w:rsidRPr="002027D3">
              <w:rPr>
                <w:color w:val="000000"/>
              </w:rPr>
              <w:t>з стал</w:t>
            </w:r>
            <w:r w:rsidRPr="002027D3">
              <w:rPr>
                <w:color w:val="000000"/>
                <w:lang w:val="ru-RU"/>
              </w:rPr>
              <w:t>i</w:t>
            </w:r>
            <w:r w:rsidRPr="002027D3">
              <w:rPr>
                <w:color w:val="000000"/>
              </w:rPr>
              <w:t xml:space="preserve"> , д</w:t>
            </w:r>
            <w:r w:rsidRPr="002027D3">
              <w:rPr>
                <w:color w:val="000000"/>
                <w:lang w:val="ru-RU"/>
              </w:rPr>
              <w:t>i</w:t>
            </w:r>
            <w:r w:rsidRPr="002027D3">
              <w:rPr>
                <w:color w:val="000000"/>
              </w:rPr>
              <w:t>аметр 300 мм (вага 0,</w:t>
            </w:r>
            <w:r w:rsidRPr="002027D3">
              <w:rPr>
                <w:color w:val="000000"/>
              </w:rPr>
              <w:br/>
              <w:t>01тн)</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Фланц</w:t>
            </w:r>
            <w:r w:rsidRPr="002027D3">
              <w:rPr>
                <w:color w:val="000000"/>
                <w:lang w:val="ru-RU"/>
              </w:rPr>
              <w:t>i</w:t>
            </w:r>
            <w:r w:rsidRPr="002027D3">
              <w:rPr>
                <w:color w:val="000000"/>
              </w:rPr>
              <w:t xml:space="preserve"> плоск</w:t>
            </w:r>
            <w:r w:rsidRPr="002027D3">
              <w:rPr>
                <w:color w:val="000000"/>
                <w:lang w:val="ru-RU"/>
              </w:rPr>
              <w:t>i</w:t>
            </w:r>
            <w:r w:rsidRPr="002027D3">
              <w:rPr>
                <w:color w:val="000000"/>
              </w:rPr>
              <w:t xml:space="preserve"> приварн</w:t>
            </w:r>
            <w:r w:rsidRPr="002027D3">
              <w:rPr>
                <w:color w:val="000000"/>
                <w:lang w:val="ru-RU"/>
              </w:rPr>
              <w:t>i</w:t>
            </w:r>
            <w:r w:rsidRPr="002027D3">
              <w:rPr>
                <w:color w:val="000000"/>
              </w:rPr>
              <w:t xml:space="preserve"> </w:t>
            </w:r>
            <w:r w:rsidRPr="002027D3">
              <w:rPr>
                <w:color w:val="000000"/>
                <w:lang w:val="ru-RU"/>
              </w:rPr>
              <w:t>i</w:t>
            </w:r>
            <w:r w:rsidRPr="002027D3">
              <w:rPr>
                <w:color w:val="000000"/>
              </w:rPr>
              <w:t>з стал</w:t>
            </w:r>
            <w:r w:rsidRPr="002027D3">
              <w:rPr>
                <w:color w:val="000000"/>
                <w:lang w:val="ru-RU"/>
              </w:rPr>
              <w:t>i</w:t>
            </w:r>
            <w:r w:rsidRPr="002027D3">
              <w:rPr>
                <w:color w:val="000000"/>
              </w:rPr>
              <w:t xml:space="preserve"> , д</w:t>
            </w:r>
            <w:r w:rsidRPr="002027D3">
              <w:rPr>
                <w:color w:val="000000"/>
                <w:lang w:val="ru-RU"/>
              </w:rPr>
              <w:t>i</w:t>
            </w:r>
            <w:r w:rsidRPr="002027D3">
              <w:rPr>
                <w:color w:val="000000"/>
              </w:rPr>
              <w:t>аметр 400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Вода</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581,30019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Кiльця горловин КО-6 (0,02м3)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20-9 (0,59м3)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10-9 (0,24м3)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Кiльця стінові оглядових колодязiв,  КС 15.9 (0,4м3)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Плити днищ, ПН 20 (0,59м3)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Плити днищ, ПН 10 (0,18м3)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Плити днищ, ПН-15 (0,38м3)</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11</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Каменi бортовi, БР100.30.18</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10-20 мм, марка М1000 і більше</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0,897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20-40 мм, марка М1000 і більше</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4,29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40-70 мм, марка М1000 і більше</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20-40 мм, марка М400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10-20 мм, марка М200-300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0,96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Щебінь із природного каменю для будівельних робіт,</w:t>
            </w:r>
            <w:r w:rsidRPr="002027D3">
              <w:rPr>
                <w:color w:val="000000"/>
                <w:lang w:val="ru-RU"/>
              </w:rPr>
              <w:br/>
              <w:t>фракція 40-70 мм, марка М200-300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3,84</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Гравій для будівельних робіт, фракція 20-40 мм, марка ДР8</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9,6</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rPr>
            </w:pPr>
            <w:r w:rsidRPr="002027D3">
              <w:rPr>
                <w:color w:val="000000"/>
              </w:rPr>
              <w:t>Сум</w:t>
            </w:r>
            <w:r w:rsidRPr="002027D3">
              <w:rPr>
                <w:color w:val="000000"/>
                <w:lang w:val="ru-RU"/>
              </w:rPr>
              <w:t>i</w:t>
            </w:r>
            <w:r w:rsidRPr="002027D3">
              <w:rPr>
                <w:color w:val="000000"/>
              </w:rPr>
              <w:t>ш</w:t>
            </w:r>
            <w:r w:rsidRPr="002027D3">
              <w:rPr>
                <w:color w:val="000000"/>
                <w:lang w:val="ru-RU"/>
              </w:rPr>
              <w:t>i</w:t>
            </w:r>
            <w:r w:rsidRPr="002027D3">
              <w:rPr>
                <w:color w:val="000000"/>
              </w:rPr>
              <w:t xml:space="preserve"> асфальтобетонн</w:t>
            </w:r>
            <w:r w:rsidRPr="002027D3">
              <w:rPr>
                <w:color w:val="000000"/>
                <w:lang w:val="ru-RU"/>
              </w:rPr>
              <w:t>i</w:t>
            </w:r>
            <w:r w:rsidRPr="002027D3">
              <w:rPr>
                <w:color w:val="000000"/>
              </w:rPr>
              <w:t xml:space="preserve"> гаряч</w:t>
            </w:r>
            <w:r w:rsidRPr="002027D3">
              <w:rPr>
                <w:color w:val="000000"/>
                <w:lang w:val="ru-RU"/>
              </w:rPr>
              <w:t>i</w:t>
            </w:r>
            <w:r w:rsidRPr="002027D3">
              <w:rPr>
                <w:color w:val="000000"/>
              </w:rPr>
              <w:t xml:space="preserve"> </w:t>
            </w:r>
            <w:r w:rsidRPr="002027D3">
              <w:rPr>
                <w:color w:val="000000"/>
                <w:lang w:val="ru-RU"/>
              </w:rPr>
              <w:t>i</w:t>
            </w:r>
            <w:r w:rsidRPr="002027D3">
              <w:rPr>
                <w:color w:val="000000"/>
              </w:rPr>
              <w:t xml:space="preserve"> тепл</w:t>
            </w:r>
            <w:r w:rsidRPr="002027D3">
              <w:rPr>
                <w:color w:val="000000"/>
                <w:lang w:val="ru-RU"/>
              </w:rPr>
              <w:t>i</w:t>
            </w:r>
            <w:r w:rsidRPr="002027D3">
              <w:rPr>
                <w:color w:val="000000"/>
              </w:rPr>
              <w:t xml:space="preserve"> [асфальтобетон</w:t>
            </w:r>
            <w:r w:rsidRPr="002027D3">
              <w:rPr>
                <w:color w:val="000000"/>
              </w:rPr>
              <w:br/>
              <w:t>щ</w:t>
            </w:r>
            <w:r w:rsidRPr="002027D3">
              <w:rPr>
                <w:color w:val="000000"/>
                <w:lang w:val="ru-RU"/>
              </w:rPr>
              <w:t>i</w:t>
            </w:r>
            <w:r w:rsidRPr="002027D3">
              <w:rPr>
                <w:color w:val="000000"/>
              </w:rPr>
              <w:t>льний] (дорожн</w:t>
            </w:r>
            <w:r w:rsidRPr="002027D3">
              <w:rPr>
                <w:color w:val="000000"/>
                <w:lang w:val="ru-RU"/>
              </w:rPr>
              <w:t>i</w:t>
            </w:r>
            <w:r w:rsidRPr="002027D3">
              <w:rPr>
                <w:color w:val="000000"/>
              </w:rPr>
              <w:t>)(аеродромн</w:t>
            </w:r>
            <w:r w:rsidRPr="002027D3">
              <w:rPr>
                <w:color w:val="000000"/>
                <w:lang w:val="ru-RU"/>
              </w:rPr>
              <w:t>i</w:t>
            </w:r>
            <w:r w:rsidRPr="002027D3">
              <w:rPr>
                <w:color w:val="000000"/>
              </w:rPr>
              <w:t>), що застосовуються у</w:t>
            </w:r>
            <w:r w:rsidRPr="002027D3">
              <w:rPr>
                <w:color w:val="000000"/>
              </w:rPr>
              <w:br/>
              <w:t>верхн</w:t>
            </w:r>
            <w:r w:rsidRPr="002027D3">
              <w:rPr>
                <w:color w:val="000000"/>
                <w:lang w:val="ru-RU"/>
              </w:rPr>
              <w:t>i</w:t>
            </w:r>
            <w:r w:rsidRPr="002027D3">
              <w:rPr>
                <w:color w:val="000000"/>
              </w:rPr>
              <w:t>х шарах  покритт</w:t>
            </w:r>
            <w:r w:rsidRPr="002027D3">
              <w:rPr>
                <w:color w:val="000000"/>
                <w:lang w:val="ru-RU"/>
              </w:rPr>
              <w:t>i</w:t>
            </w:r>
            <w:r w:rsidRPr="002027D3">
              <w:rPr>
                <w:color w:val="000000"/>
              </w:rPr>
              <w:t>в, др</w:t>
            </w:r>
            <w:r w:rsidRPr="002027D3">
              <w:rPr>
                <w:color w:val="000000"/>
                <w:lang w:val="ru-RU"/>
              </w:rPr>
              <w:t>i</w:t>
            </w:r>
            <w:r w:rsidRPr="002027D3">
              <w:rPr>
                <w:color w:val="000000"/>
              </w:rPr>
              <w:t>бнозернист</w:t>
            </w:r>
            <w:r w:rsidRPr="002027D3">
              <w:rPr>
                <w:color w:val="000000"/>
                <w:lang w:val="ru-RU"/>
              </w:rPr>
              <w:t>i</w:t>
            </w:r>
            <w:r w:rsidRPr="002027D3">
              <w:rPr>
                <w:color w:val="000000"/>
              </w:rPr>
              <w:t>, марка 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7,6</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rPr>
            </w:pPr>
            <w:r w:rsidRPr="002027D3">
              <w:rPr>
                <w:color w:val="000000"/>
              </w:rPr>
              <w:t>Сум</w:t>
            </w:r>
            <w:r w:rsidRPr="002027D3">
              <w:rPr>
                <w:color w:val="000000"/>
                <w:lang w:val="ru-RU"/>
              </w:rPr>
              <w:t>i</w:t>
            </w:r>
            <w:r w:rsidRPr="002027D3">
              <w:rPr>
                <w:color w:val="000000"/>
              </w:rPr>
              <w:t>ш</w:t>
            </w:r>
            <w:r w:rsidRPr="002027D3">
              <w:rPr>
                <w:color w:val="000000"/>
                <w:lang w:val="ru-RU"/>
              </w:rPr>
              <w:t>i</w:t>
            </w:r>
            <w:r w:rsidRPr="002027D3">
              <w:rPr>
                <w:color w:val="000000"/>
              </w:rPr>
              <w:t xml:space="preserve"> асфальтобетонн</w:t>
            </w:r>
            <w:r w:rsidRPr="002027D3">
              <w:rPr>
                <w:color w:val="000000"/>
                <w:lang w:val="ru-RU"/>
              </w:rPr>
              <w:t>i</w:t>
            </w:r>
            <w:r w:rsidRPr="002027D3">
              <w:rPr>
                <w:color w:val="000000"/>
              </w:rPr>
              <w:t xml:space="preserve"> гаряч</w:t>
            </w:r>
            <w:r w:rsidRPr="002027D3">
              <w:rPr>
                <w:color w:val="000000"/>
                <w:lang w:val="ru-RU"/>
              </w:rPr>
              <w:t>i</w:t>
            </w:r>
            <w:r w:rsidRPr="002027D3">
              <w:rPr>
                <w:color w:val="000000"/>
              </w:rPr>
              <w:t xml:space="preserve"> </w:t>
            </w:r>
            <w:r w:rsidRPr="002027D3">
              <w:rPr>
                <w:color w:val="000000"/>
                <w:lang w:val="ru-RU"/>
              </w:rPr>
              <w:t>i</w:t>
            </w:r>
            <w:r w:rsidRPr="002027D3">
              <w:rPr>
                <w:color w:val="000000"/>
              </w:rPr>
              <w:t xml:space="preserve"> тепл</w:t>
            </w:r>
            <w:r w:rsidRPr="002027D3">
              <w:rPr>
                <w:color w:val="000000"/>
                <w:lang w:val="ru-RU"/>
              </w:rPr>
              <w:t>i</w:t>
            </w:r>
            <w:r w:rsidRPr="002027D3">
              <w:rPr>
                <w:color w:val="000000"/>
              </w:rPr>
              <w:t xml:space="preserve"> [асфальтобетон</w:t>
            </w:r>
            <w:r w:rsidRPr="002027D3">
              <w:rPr>
                <w:color w:val="000000"/>
              </w:rPr>
              <w:br/>
              <w:t>щ</w:t>
            </w:r>
            <w:r w:rsidRPr="002027D3">
              <w:rPr>
                <w:color w:val="000000"/>
                <w:lang w:val="ru-RU"/>
              </w:rPr>
              <w:t>i</w:t>
            </w:r>
            <w:r w:rsidRPr="002027D3">
              <w:rPr>
                <w:color w:val="000000"/>
              </w:rPr>
              <w:t>льний] (дорожн</w:t>
            </w:r>
            <w:r w:rsidRPr="002027D3">
              <w:rPr>
                <w:color w:val="000000"/>
                <w:lang w:val="ru-RU"/>
              </w:rPr>
              <w:t>i</w:t>
            </w:r>
            <w:r w:rsidRPr="002027D3">
              <w:rPr>
                <w:color w:val="000000"/>
              </w:rPr>
              <w:t>)(аеродромн</w:t>
            </w:r>
            <w:r w:rsidRPr="002027D3">
              <w:rPr>
                <w:color w:val="000000"/>
                <w:lang w:val="ru-RU"/>
              </w:rPr>
              <w:t>i</w:t>
            </w:r>
            <w:r w:rsidRPr="002027D3">
              <w:rPr>
                <w:color w:val="000000"/>
              </w:rPr>
              <w:t>), що застосовуються у</w:t>
            </w:r>
            <w:r w:rsidRPr="002027D3">
              <w:rPr>
                <w:color w:val="000000"/>
              </w:rPr>
              <w:br/>
              <w:t>нижн</w:t>
            </w:r>
            <w:r w:rsidRPr="002027D3">
              <w:rPr>
                <w:color w:val="000000"/>
                <w:lang w:val="ru-RU"/>
              </w:rPr>
              <w:t>i</w:t>
            </w:r>
            <w:r w:rsidRPr="002027D3">
              <w:rPr>
                <w:color w:val="000000"/>
              </w:rPr>
              <w:t>х шарах  покритт</w:t>
            </w:r>
            <w:r w:rsidRPr="002027D3">
              <w:rPr>
                <w:color w:val="000000"/>
                <w:lang w:val="ru-RU"/>
              </w:rPr>
              <w:t>i</w:t>
            </w:r>
            <w:r w:rsidRPr="002027D3">
              <w:rPr>
                <w:color w:val="000000"/>
              </w:rPr>
              <w:t>в, крупнозернист</w:t>
            </w:r>
            <w:r w:rsidRPr="002027D3">
              <w:rPr>
                <w:color w:val="000000"/>
                <w:lang w:val="ru-RU"/>
              </w:rPr>
              <w:t>i</w:t>
            </w:r>
            <w:r w:rsidRPr="002027D3">
              <w:rPr>
                <w:color w:val="000000"/>
              </w:rPr>
              <w:t>, тип Б, марка 1</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5,41</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Пісок природний, рядовий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252,79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Суміші бетонні готові важкі, клас бетону В7,5 [М100],</w:t>
            </w:r>
            <w:r w:rsidRPr="002027D3">
              <w:rPr>
                <w:color w:val="000000"/>
                <w:lang w:val="ru-RU"/>
              </w:rPr>
              <w:br/>
              <w:t>крупність заповнювача більше 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6,43437</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Суміші бетонні готові важкі, клас бетону В7,5 [М100],</w:t>
            </w:r>
            <w:r w:rsidRPr="002027D3">
              <w:rPr>
                <w:color w:val="000000"/>
                <w:lang w:val="ru-RU"/>
              </w:rPr>
              <w:br/>
              <w:t>крупність заповнювача більше 20 до 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7,168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lastRenderedPageBreak/>
              <w:t>Суміші бетонні готові важкі, клас бетону В15 [М200],</w:t>
            </w:r>
            <w:r w:rsidRPr="002027D3">
              <w:rPr>
                <w:color w:val="000000"/>
                <w:lang w:val="ru-RU"/>
              </w:rPr>
              <w:br/>
              <w:t>крупність заповнювача більше 20 до 40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0,75</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Суміші бетонні готові важкі, клас бетону В25 [М350],</w:t>
            </w:r>
            <w:r w:rsidRPr="002027D3">
              <w:rPr>
                <w:color w:val="000000"/>
                <w:lang w:val="ru-RU"/>
              </w:rPr>
              <w:br/>
              <w:t>крупність заповнювача більше 10 до 20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0,021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rPr>
            </w:pPr>
            <w:r w:rsidRPr="002027D3">
              <w:rPr>
                <w:color w:val="000000"/>
              </w:rPr>
              <w:t>Суміші бетонні готові важкі, клас бетону В7,5 [М100],</w:t>
            </w:r>
            <w:r w:rsidRPr="002027D3">
              <w:rPr>
                <w:color w:val="000000"/>
              </w:rPr>
              <w:br/>
              <w:t>крупність заповнювача 10 мм і менше</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0,208</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Розчин готовий кладковий важкий цементний, марка М100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м3</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0,006</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Плити бетоннi тротуарнi фiгурнi</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м2</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184,27</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Очіс льняний</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0,000093</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Бітуми нафтові дорожні в'язкі</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0,103038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Гiдранти пожежнi Ф 0,125м h=0.75м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Колонка вулична колодязна водорозбірна що не замерзає</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8</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2"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1/4"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 xml:space="preserve">Кран шаровий  ВН 1 1/2" </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Кран шаровый  3/4" ЗР</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Опорна плита під ковер</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50</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 шпiнделем</w:t>
            </w:r>
            <w:r w:rsidRPr="002027D3">
              <w:rPr>
                <w:color w:val="000000"/>
                <w:lang w:val="ru-RU"/>
              </w:rPr>
              <w:br/>
              <w:t>30ч6бр для води, дiаметр 100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9</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 шпiнделем</w:t>
            </w:r>
            <w:r w:rsidRPr="002027D3">
              <w:rPr>
                <w:color w:val="000000"/>
                <w:lang w:val="ru-RU"/>
              </w:rPr>
              <w:br/>
              <w:t>30ч6бр для води, дiаметр 150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4</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 шпiнделем</w:t>
            </w:r>
            <w:r w:rsidRPr="002027D3">
              <w:rPr>
                <w:color w:val="000000"/>
                <w:lang w:val="ru-RU"/>
              </w:rPr>
              <w:br/>
              <w:t>30ч6бр для води, дiаметр 400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563"/>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Засувки паралельнi фланцевi з висувним шпiнделем</w:t>
            </w:r>
            <w:r w:rsidRPr="002027D3">
              <w:rPr>
                <w:color w:val="000000"/>
                <w:lang w:val="ru-RU"/>
              </w:rPr>
              <w:br/>
              <w:t>30ч6бр для води, дiаметр 300 мм</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6</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ППДФ dy 150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7</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ППДФ dy 100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ППТФ dy 300/100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ППТФ dy 300/300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825"/>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Підставка під гідрант пожежний ППКФ dy 300/100</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шт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1</w:t>
            </w:r>
          </w:p>
        </w:tc>
      </w:tr>
      <w:tr w:rsidR="002A139A" w:rsidRPr="002027D3" w:rsidTr="002A139A">
        <w:trPr>
          <w:trHeight w:val="297"/>
        </w:trPr>
        <w:tc>
          <w:tcPr>
            <w:tcW w:w="3250" w:type="pct"/>
            <w:shd w:val="clear" w:color="auto" w:fill="auto"/>
            <w:hideMark/>
          </w:tcPr>
          <w:p w:rsidR="002A139A" w:rsidRPr="002027D3" w:rsidRDefault="002A139A" w:rsidP="00311CCD">
            <w:pPr>
              <w:rPr>
                <w:color w:val="000000"/>
                <w:lang w:val="ru-RU"/>
              </w:rPr>
            </w:pPr>
            <w:r w:rsidRPr="002027D3">
              <w:rPr>
                <w:color w:val="000000"/>
                <w:lang w:val="ru-RU"/>
              </w:rPr>
              <w:t>Брухт металевий (зворотній матеріал)</w:t>
            </w:r>
          </w:p>
        </w:tc>
        <w:tc>
          <w:tcPr>
            <w:tcW w:w="875" w:type="pct"/>
            <w:shd w:val="clear" w:color="auto" w:fill="auto"/>
            <w:hideMark/>
          </w:tcPr>
          <w:p w:rsidR="002A139A" w:rsidRPr="002027D3" w:rsidRDefault="002A139A" w:rsidP="00311CCD">
            <w:pPr>
              <w:jc w:val="center"/>
              <w:rPr>
                <w:color w:val="000000"/>
                <w:lang w:val="ru-RU"/>
              </w:rPr>
            </w:pPr>
            <w:r w:rsidRPr="002027D3">
              <w:rPr>
                <w:color w:val="000000"/>
                <w:lang w:val="ru-RU"/>
              </w:rPr>
              <w:t>т</w:t>
            </w:r>
          </w:p>
        </w:tc>
        <w:tc>
          <w:tcPr>
            <w:tcW w:w="875" w:type="pct"/>
            <w:shd w:val="clear" w:color="auto" w:fill="auto"/>
            <w:hideMark/>
          </w:tcPr>
          <w:p w:rsidR="002A139A" w:rsidRPr="002027D3" w:rsidRDefault="002A139A" w:rsidP="00311CCD">
            <w:pPr>
              <w:jc w:val="right"/>
              <w:rPr>
                <w:color w:val="000000"/>
                <w:lang w:val="ru-RU"/>
              </w:rPr>
            </w:pPr>
            <w:r w:rsidRPr="002027D3">
              <w:rPr>
                <w:color w:val="000000"/>
                <w:lang w:val="ru-RU"/>
              </w:rPr>
              <w:t>2,196</w:t>
            </w:r>
          </w:p>
        </w:tc>
      </w:tr>
    </w:tbl>
    <w:p w:rsidR="002A139A" w:rsidRPr="002027D3" w:rsidRDefault="002A139A" w:rsidP="002A139A">
      <w:pPr>
        <w:ind w:firstLine="709"/>
        <w:jc w:val="both"/>
        <w:rPr>
          <w:b/>
        </w:rPr>
      </w:pPr>
    </w:p>
    <w:p w:rsidR="002A139A" w:rsidRPr="002027D3" w:rsidRDefault="002A139A" w:rsidP="002A139A">
      <w:pPr>
        <w:ind w:firstLine="709"/>
        <w:jc w:val="both"/>
        <w:rPr>
          <w:b/>
        </w:rPr>
      </w:pPr>
      <w:r w:rsidRPr="002027D3">
        <w:rPr>
          <w:b/>
        </w:rPr>
        <w:lastRenderedPageBreak/>
        <w:t>Примітки.</w:t>
      </w:r>
    </w:p>
    <w:p w:rsidR="002A139A" w:rsidRPr="002027D3" w:rsidRDefault="002A139A" w:rsidP="002A139A">
      <w:pPr>
        <w:ind w:firstLine="709"/>
        <w:jc w:val="both"/>
      </w:pPr>
      <w:r w:rsidRPr="002027D3">
        <w:t xml:space="preserve">Згідно ч. 4 Порядку визначення предмета закупівлі, затвердженого наказом Міністерства розвитку економіки, торгівлі та сільського господарства України від 15 квітня 2020 року № 708, визначення предмета закупівлі робіт здійснюється замовником згідно з пунктом 27 частини першої статті 1 Закону за об’єктами будівництва та з урахуванням положень кошторисних норм України «Настанова з визначення вартості будівництва», затверджених наказом Міністерства розвитку громад та територій України від 01 листопада 2021 року № 281. Згідно ч. 1 ст. 31 Закону України «Про регулювання містобудівної діяльності» проектна документація на будівництво об’єктів розробляється у порядку, встановленому центральним органом виконавчої влади, що забезпечує формування державної політики у сфері містобудування, з урахуванням вимог містобудівної документації та вихідних даних і дотриманням вимог законодавства, будівельних норм, державних стандартів і правил та затверджується замовником. </w:t>
      </w:r>
    </w:p>
    <w:p w:rsidR="002A139A" w:rsidRPr="002027D3" w:rsidRDefault="002A139A" w:rsidP="002A139A">
      <w:pPr>
        <w:ind w:firstLine="709"/>
        <w:jc w:val="both"/>
        <w:rPr>
          <w:b/>
          <w:bCs/>
          <w:iCs/>
        </w:rPr>
      </w:pPr>
      <w:r w:rsidRPr="002027D3">
        <w:t>Отже, з урахуванням тих обставин, що для виконання робіт згідно об’єкту реконструкції генеральним проектувальником розроблено проектну документацію, яка згідно вимог чинного законодавства, будівельних норм, державних стандартів і правил визначає конкретні архітектурні, конструктивні, технічні та технологічні рішення щодо виконання робіт, в тому числі обсяги робіт, відомість ресурсів, та з урахуванням тієї обставини, що відносно вказаної проектної документації виконано державну експертизу та отримано за її результатами позитивний експертний звіт, всі посилання в тексті цієї тендерної документації в цілому та її додатках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тощо, слід читати у значенні «або еквівалент», а так само такі посилання зумовлені прийнятими технічними рішеннями при виконанні робіт, що передбачені виготовленою проектною документацією згідно об’єкту реконструкції, що відповідно забезпечить в тому числі досягнення необхідних показників довговічності конструкцій, належних умов експлуатації мереж, а так само забезпечить ефективне та економне використання бюджетних коштів. З метою забезпечення повного виконання проектних рішень по виконанню робіт, в разі якщо учасником у тендерній пропозиції прийнято до розрахунку еквівалентні матеріали, вироби, конструкції, тощо, та по відношенню до визначених даним технічним завданням, такі матеріали, вироби, конструкції (тощо) мають повністю відповідати якісним та технічним характеристикам тих, що вказані в цьому технічному завданні. Всі посилання згідно цієї тендерної документації в цілому та її додатках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виразом «або еквівалент».</w:t>
      </w:r>
    </w:p>
    <w:p w:rsidR="001E7802" w:rsidRDefault="002A139A" w:rsidP="002A139A">
      <w:r w:rsidRPr="002027D3">
        <w:rPr>
          <w:b/>
          <w:bCs/>
          <w:iCs/>
        </w:rPr>
        <w:br w:type="page"/>
      </w:r>
    </w:p>
    <w:sectPr w:rsidR="001E78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Times New Roman" w:eastAsia="Times New Roman" w:hAnsi="Times New Roman" w:cs="Times New Roman"/>
        <w:b/>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lang w:val="uk-UA"/>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hint="default"/>
      </w:rPr>
    </w:lvl>
    <w:lvl w:ilvl="1">
      <w:start w:val="2"/>
      <w:numFmt w:val="bullet"/>
      <w:lvlText w:val="-"/>
      <w:lvlJc w:val="left"/>
      <w:pPr>
        <w:tabs>
          <w:tab w:val="num" w:pos="1440"/>
        </w:tabs>
        <w:ind w:left="1440" w:hanging="360"/>
      </w:pPr>
      <w:rPr>
        <w:rFonts w:ascii="Times New Roman" w:hAnsi="Times New Roman" w:cs="Times New Roman" w:hint="default"/>
        <w:color w:val="000000"/>
        <w:lang w:val="uk-U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101D06"/>
    <w:multiLevelType w:val="multilevel"/>
    <w:tmpl w:val="59C0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E328F"/>
    <w:multiLevelType w:val="hybridMultilevel"/>
    <w:tmpl w:val="EAAC5D48"/>
    <w:lvl w:ilvl="0" w:tplc="0652CCFE">
      <w:numFmt w:val="bullet"/>
      <w:lvlText w:val=""/>
      <w:lvlJc w:val="left"/>
      <w:pPr>
        <w:ind w:left="810" w:hanging="360"/>
      </w:pPr>
      <w:rPr>
        <w:rFonts w:ascii="Wingdings" w:eastAsia="Calibri" w:hAnsi="Wingdings" w:cs="Times New Roman" w:hint="default"/>
        <w:i/>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0CDD2B5B"/>
    <w:multiLevelType w:val="hybridMultilevel"/>
    <w:tmpl w:val="8D4E5B9E"/>
    <w:lvl w:ilvl="0" w:tplc="3D9029D8">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253137"/>
    <w:multiLevelType w:val="hybridMultilevel"/>
    <w:tmpl w:val="D02A7350"/>
    <w:lvl w:ilvl="0" w:tplc="E59C318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B46C4"/>
    <w:multiLevelType w:val="multilevel"/>
    <w:tmpl w:val="07848C00"/>
    <w:lvl w:ilvl="0">
      <w:start w:val="5"/>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1BA3B68"/>
    <w:multiLevelType w:val="hybridMultilevel"/>
    <w:tmpl w:val="E6865D90"/>
    <w:lvl w:ilvl="0" w:tplc="903017D0">
      <w:numFmt w:val="bullet"/>
      <w:lvlText w:val=""/>
      <w:lvlJc w:val="left"/>
      <w:pPr>
        <w:ind w:left="810" w:hanging="360"/>
      </w:pPr>
      <w:rPr>
        <w:rFonts w:ascii="Wingdings" w:eastAsia="Calibri" w:hAnsi="Wingdings"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11E52BAC"/>
    <w:multiLevelType w:val="hybridMultilevel"/>
    <w:tmpl w:val="26388A6E"/>
    <w:lvl w:ilvl="0" w:tplc="33360608">
      <w:start w:val="1"/>
      <w:numFmt w:val="bullet"/>
      <w:lvlText w:val=""/>
      <w:lvlJc w:val="left"/>
      <w:pPr>
        <w:tabs>
          <w:tab w:val="num" w:pos="1485"/>
        </w:tabs>
        <w:ind w:left="1485" w:hanging="360"/>
      </w:pPr>
      <w:rPr>
        <w:rFonts w:ascii="Symbol" w:hAnsi="Symbol" w:hint="default"/>
        <w:color w:val="auto"/>
        <w:sz w:val="24"/>
        <w:szCs w:val="24"/>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13FE1F24"/>
    <w:multiLevelType w:val="hybridMultilevel"/>
    <w:tmpl w:val="78FCE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5686E8A"/>
    <w:multiLevelType w:val="hybridMultilevel"/>
    <w:tmpl w:val="1D941D74"/>
    <w:lvl w:ilvl="0" w:tplc="45FE741E">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79847C8"/>
    <w:multiLevelType w:val="hybridMultilevel"/>
    <w:tmpl w:val="0B5C34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DC6B41"/>
    <w:multiLevelType w:val="multilevel"/>
    <w:tmpl w:val="D200DA7C"/>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1A7865"/>
    <w:multiLevelType w:val="multilevel"/>
    <w:tmpl w:val="298C29D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D09DA"/>
    <w:multiLevelType w:val="hybridMultilevel"/>
    <w:tmpl w:val="E078FC02"/>
    <w:lvl w:ilvl="0" w:tplc="BD063796">
      <w:start w:val="12"/>
      <w:numFmt w:val="bullet"/>
      <w:lvlText w:val="-"/>
      <w:lvlJc w:val="left"/>
      <w:pPr>
        <w:ind w:left="405" w:hanging="360"/>
      </w:pPr>
      <w:rPr>
        <w:rFonts w:ascii="Calibri" w:eastAsia="Calibri" w:hAnsi="Calibri"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7" w15:restartNumberingAfterBreak="0">
    <w:nsid w:val="252B2B48"/>
    <w:multiLevelType w:val="hybridMultilevel"/>
    <w:tmpl w:val="16F62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A91108"/>
    <w:multiLevelType w:val="multilevel"/>
    <w:tmpl w:val="D41CEB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6D87759"/>
    <w:multiLevelType w:val="hybridMultilevel"/>
    <w:tmpl w:val="62D62552"/>
    <w:lvl w:ilvl="0" w:tplc="6DB0588E">
      <w:start w:val="1"/>
      <w:numFmt w:val="bullet"/>
      <w:lvlText w:val=""/>
      <w:lvlJc w:val="left"/>
      <w:pPr>
        <w:tabs>
          <w:tab w:val="num" w:pos="1354"/>
        </w:tabs>
        <w:ind w:left="1354" w:hanging="360"/>
      </w:pPr>
      <w:rPr>
        <w:rFonts w:ascii="Symbol" w:hAnsi="Symbol" w:hint="default"/>
      </w:rPr>
    </w:lvl>
    <w:lvl w:ilvl="1" w:tplc="6DB0588E">
      <w:start w:val="1"/>
      <w:numFmt w:val="bullet"/>
      <w:lvlText w:val=""/>
      <w:lvlJc w:val="left"/>
      <w:pPr>
        <w:tabs>
          <w:tab w:val="num" w:pos="1724"/>
        </w:tabs>
        <w:ind w:left="1724" w:hanging="360"/>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FA50B16"/>
    <w:multiLevelType w:val="hybridMultilevel"/>
    <w:tmpl w:val="BC520DBA"/>
    <w:lvl w:ilvl="0" w:tplc="2352650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5292041"/>
    <w:multiLevelType w:val="hybridMultilevel"/>
    <w:tmpl w:val="415CB3F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8F6C74"/>
    <w:multiLevelType w:val="hybridMultilevel"/>
    <w:tmpl w:val="1A349494"/>
    <w:lvl w:ilvl="0" w:tplc="BB1A45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028AB"/>
    <w:multiLevelType w:val="hybridMultilevel"/>
    <w:tmpl w:val="E2E288B6"/>
    <w:lvl w:ilvl="0" w:tplc="AF58443C">
      <w:numFmt w:val="bullet"/>
      <w:lvlText w:val="-"/>
      <w:lvlJc w:val="left"/>
      <w:pPr>
        <w:ind w:left="785" w:hanging="360"/>
      </w:pPr>
      <w:rPr>
        <w:rFonts w:ascii="Calibri" w:eastAsia="Calibri" w:hAnsi="Calibri"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4" w15:restartNumberingAfterBreak="0">
    <w:nsid w:val="3D883F32"/>
    <w:multiLevelType w:val="hybridMultilevel"/>
    <w:tmpl w:val="530A026E"/>
    <w:lvl w:ilvl="0" w:tplc="AF58443C">
      <w:numFmt w:val="bullet"/>
      <w:lvlText w:val="-"/>
      <w:lvlJc w:val="left"/>
      <w:pPr>
        <w:ind w:left="1146" w:hanging="360"/>
      </w:pPr>
      <w:rPr>
        <w:rFonts w:ascii="Calibri" w:eastAsia="Calibri" w:hAnsi="Calibri"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41576C71"/>
    <w:multiLevelType w:val="multilevel"/>
    <w:tmpl w:val="12AA8092"/>
    <w:lvl w:ilvl="0">
      <w:start w:val="1"/>
      <w:numFmt w:val="decimal"/>
      <w:lvlText w:val="%1."/>
      <w:lvlJc w:val="left"/>
      <w:pPr>
        <w:ind w:left="1170" w:hanging="360"/>
      </w:pPr>
    </w:lvl>
    <w:lvl w:ilvl="1">
      <w:start w:val="4"/>
      <w:numFmt w:val="decimal"/>
      <w:isLgl/>
      <w:lvlText w:val="%1.%2."/>
      <w:lvlJc w:val="left"/>
      <w:pPr>
        <w:ind w:left="123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6" w15:restartNumberingAfterBreak="0">
    <w:nsid w:val="42963759"/>
    <w:multiLevelType w:val="hybridMultilevel"/>
    <w:tmpl w:val="1BCCCDE0"/>
    <w:lvl w:ilvl="0" w:tplc="87B00810">
      <w:start w:val="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6AC6D47"/>
    <w:multiLevelType w:val="singleLevel"/>
    <w:tmpl w:val="2612C7A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4D24159A"/>
    <w:multiLevelType w:val="hybridMultilevel"/>
    <w:tmpl w:val="AEBE3628"/>
    <w:lvl w:ilvl="0" w:tplc="6FD4985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E731AB"/>
    <w:multiLevelType w:val="hybridMultilevel"/>
    <w:tmpl w:val="5F2A3B0C"/>
    <w:lvl w:ilvl="0" w:tplc="50843D0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12B9E"/>
    <w:multiLevelType w:val="hybridMultilevel"/>
    <w:tmpl w:val="0B96D3E6"/>
    <w:lvl w:ilvl="0" w:tplc="6DB058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6EF4A4B"/>
    <w:multiLevelType w:val="hybridMultilevel"/>
    <w:tmpl w:val="BEF2F564"/>
    <w:lvl w:ilvl="0" w:tplc="F628E802">
      <w:start w:val="1"/>
      <w:numFmt w:val="bullet"/>
      <w:lvlText w:val=""/>
      <w:lvlJc w:val="left"/>
      <w:pPr>
        <w:tabs>
          <w:tab w:val="num" w:pos="1106"/>
        </w:tabs>
        <w:ind w:left="1429" w:firstLine="131"/>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D403A21"/>
    <w:multiLevelType w:val="hybridMultilevel"/>
    <w:tmpl w:val="6F2E9B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E4F4BE6"/>
    <w:multiLevelType w:val="multilevel"/>
    <w:tmpl w:val="29D4E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737710"/>
    <w:multiLevelType w:val="hybridMultilevel"/>
    <w:tmpl w:val="C010C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1BB05A5"/>
    <w:multiLevelType w:val="hybridMultilevel"/>
    <w:tmpl w:val="815E59B2"/>
    <w:lvl w:ilvl="0" w:tplc="AF58443C">
      <w:numFmt w:val="bullet"/>
      <w:lvlText w:val="-"/>
      <w:lvlJc w:val="left"/>
      <w:pPr>
        <w:ind w:left="785" w:hanging="360"/>
      </w:pPr>
      <w:rPr>
        <w:rFonts w:ascii="Calibri" w:eastAsia="Calibri" w:hAnsi="Calibri"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7" w15:restartNumberingAfterBreak="0">
    <w:nsid w:val="625658E2"/>
    <w:multiLevelType w:val="hybridMultilevel"/>
    <w:tmpl w:val="553C5298"/>
    <w:lvl w:ilvl="0" w:tplc="B0E6F8B2">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4C43F7"/>
    <w:multiLevelType w:val="hybridMultilevel"/>
    <w:tmpl w:val="47B2F2B2"/>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C669F"/>
    <w:multiLevelType w:val="hybridMultilevel"/>
    <w:tmpl w:val="809A1212"/>
    <w:lvl w:ilvl="0" w:tplc="6DB0588E">
      <w:start w:val="1"/>
      <w:numFmt w:val="bullet"/>
      <w:lvlText w:val=""/>
      <w:lvlJc w:val="left"/>
      <w:pPr>
        <w:tabs>
          <w:tab w:val="num" w:pos="1529"/>
        </w:tabs>
        <w:ind w:left="152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cs="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cs="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cs="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40" w15:restartNumberingAfterBreak="0">
    <w:nsid w:val="69C16D11"/>
    <w:multiLevelType w:val="hybridMultilevel"/>
    <w:tmpl w:val="5D2237F6"/>
    <w:lvl w:ilvl="0" w:tplc="F7F65904">
      <w:start w:val="10"/>
      <w:numFmt w:val="bullet"/>
      <w:lvlText w:val="-"/>
      <w:lvlJc w:val="left"/>
      <w:pPr>
        <w:tabs>
          <w:tab w:val="num" w:pos="1260"/>
        </w:tabs>
        <w:ind w:left="1260" w:hanging="360"/>
      </w:pPr>
      <w:rPr>
        <w:rFonts w:ascii="Times New Roman" w:eastAsia="Times New Roman" w:hAnsi="Times New Roman" w:cs="Times New Roman" w:hint="default"/>
      </w:rPr>
    </w:lvl>
    <w:lvl w:ilvl="1" w:tplc="BBCE6142">
      <w:start w:val="2"/>
      <w:numFmt w:val="bullet"/>
      <w:lvlText w:val="-"/>
      <w:lvlJc w:val="left"/>
      <w:pPr>
        <w:tabs>
          <w:tab w:val="num" w:pos="1980"/>
        </w:tabs>
        <w:ind w:left="1980" w:hanging="360"/>
      </w:p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C537268"/>
    <w:multiLevelType w:val="hybridMultilevel"/>
    <w:tmpl w:val="EE54C44C"/>
    <w:lvl w:ilvl="0" w:tplc="40E04DB8">
      <w:start w:val="2"/>
      <w:numFmt w:val="decimal"/>
      <w:lvlText w:val="%1."/>
      <w:lvlJc w:val="left"/>
      <w:pPr>
        <w:ind w:left="386" w:hanging="360"/>
      </w:pPr>
      <w:rPr>
        <w:rFonts w:hint="default"/>
      </w:rPr>
    </w:lvl>
    <w:lvl w:ilvl="1" w:tplc="04220019" w:tentative="1">
      <w:start w:val="1"/>
      <w:numFmt w:val="lowerLetter"/>
      <w:lvlText w:val="%2."/>
      <w:lvlJc w:val="left"/>
      <w:pPr>
        <w:ind w:left="1106" w:hanging="360"/>
      </w:pPr>
    </w:lvl>
    <w:lvl w:ilvl="2" w:tplc="0422001B" w:tentative="1">
      <w:start w:val="1"/>
      <w:numFmt w:val="lowerRoman"/>
      <w:lvlText w:val="%3."/>
      <w:lvlJc w:val="right"/>
      <w:pPr>
        <w:ind w:left="1826" w:hanging="180"/>
      </w:pPr>
    </w:lvl>
    <w:lvl w:ilvl="3" w:tplc="0422000F" w:tentative="1">
      <w:start w:val="1"/>
      <w:numFmt w:val="decimal"/>
      <w:lvlText w:val="%4."/>
      <w:lvlJc w:val="left"/>
      <w:pPr>
        <w:ind w:left="2546" w:hanging="360"/>
      </w:pPr>
    </w:lvl>
    <w:lvl w:ilvl="4" w:tplc="04220019" w:tentative="1">
      <w:start w:val="1"/>
      <w:numFmt w:val="lowerLetter"/>
      <w:lvlText w:val="%5."/>
      <w:lvlJc w:val="left"/>
      <w:pPr>
        <w:ind w:left="3266" w:hanging="360"/>
      </w:pPr>
    </w:lvl>
    <w:lvl w:ilvl="5" w:tplc="0422001B" w:tentative="1">
      <w:start w:val="1"/>
      <w:numFmt w:val="lowerRoman"/>
      <w:lvlText w:val="%6."/>
      <w:lvlJc w:val="right"/>
      <w:pPr>
        <w:ind w:left="3986" w:hanging="180"/>
      </w:pPr>
    </w:lvl>
    <w:lvl w:ilvl="6" w:tplc="0422000F" w:tentative="1">
      <w:start w:val="1"/>
      <w:numFmt w:val="decimal"/>
      <w:lvlText w:val="%7."/>
      <w:lvlJc w:val="left"/>
      <w:pPr>
        <w:ind w:left="4706" w:hanging="360"/>
      </w:pPr>
    </w:lvl>
    <w:lvl w:ilvl="7" w:tplc="04220019" w:tentative="1">
      <w:start w:val="1"/>
      <w:numFmt w:val="lowerLetter"/>
      <w:lvlText w:val="%8."/>
      <w:lvlJc w:val="left"/>
      <w:pPr>
        <w:ind w:left="5426" w:hanging="360"/>
      </w:pPr>
    </w:lvl>
    <w:lvl w:ilvl="8" w:tplc="0422001B" w:tentative="1">
      <w:start w:val="1"/>
      <w:numFmt w:val="lowerRoman"/>
      <w:lvlText w:val="%9."/>
      <w:lvlJc w:val="right"/>
      <w:pPr>
        <w:ind w:left="6146" w:hanging="180"/>
      </w:pPr>
    </w:lvl>
  </w:abstractNum>
  <w:abstractNum w:abstractNumId="42" w15:restartNumberingAfterBreak="0">
    <w:nsid w:val="6D3F6A6A"/>
    <w:multiLevelType w:val="hybridMultilevel"/>
    <w:tmpl w:val="57BEAF22"/>
    <w:lvl w:ilvl="0" w:tplc="6DB0588E">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3" w15:restartNumberingAfterBreak="0">
    <w:nsid w:val="6DA52F5C"/>
    <w:multiLevelType w:val="hybridMultilevel"/>
    <w:tmpl w:val="15385DB2"/>
    <w:lvl w:ilvl="0" w:tplc="04220001">
      <w:start w:val="1"/>
      <w:numFmt w:val="bullet"/>
      <w:lvlText w:val=""/>
      <w:lvlJc w:val="left"/>
      <w:pPr>
        <w:ind w:left="720" w:hanging="360"/>
      </w:pPr>
      <w:rPr>
        <w:rFonts w:ascii="Symbol" w:hAnsi="Symbol" w:hint="default"/>
      </w:rPr>
    </w:lvl>
    <w:lvl w:ilvl="1" w:tplc="AF58443C">
      <w:numFmt w:val="bullet"/>
      <w:lvlText w:val="-"/>
      <w:lvlJc w:val="left"/>
      <w:pPr>
        <w:ind w:left="1440" w:hanging="360"/>
      </w:pPr>
      <w:rPr>
        <w:rFonts w:ascii="Calibri" w:eastAsia="Times New Roman" w:hAnsi="Calibri"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4" w15:restartNumberingAfterBreak="0">
    <w:nsid w:val="6DD9729F"/>
    <w:multiLevelType w:val="multilevel"/>
    <w:tmpl w:val="D968024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rPr>
        <w:rFonts w:ascii="Times New Roman" w:hAnsi="Times New Roman" w:cs="Times New Roman"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5" w15:restartNumberingAfterBreak="0">
    <w:nsid w:val="720F7F33"/>
    <w:multiLevelType w:val="hybridMultilevel"/>
    <w:tmpl w:val="3CAC037A"/>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72DB"/>
    <w:multiLevelType w:val="multilevel"/>
    <w:tmpl w:val="ABD6B9AE"/>
    <w:lvl w:ilvl="0">
      <w:start w:val="1"/>
      <w:numFmt w:val="bullet"/>
      <w:lvlText w:val=""/>
      <w:lvlJc w:val="left"/>
      <w:pPr>
        <w:tabs>
          <w:tab w:val="num" w:pos="2629"/>
        </w:tabs>
        <w:ind w:left="2629" w:hanging="360"/>
      </w:pPr>
      <w:rPr>
        <w:rFonts w:ascii="Symbol" w:hAnsi="Symbol" w:hint="default"/>
      </w:rPr>
    </w:lvl>
    <w:lvl w:ilvl="1">
      <w:start w:val="4"/>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50EBA"/>
    <w:multiLevelType w:val="hybridMultilevel"/>
    <w:tmpl w:val="2130A854"/>
    <w:lvl w:ilvl="0" w:tplc="24121E5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7"/>
  </w:num>
  <w:num w:numId="6">
    <w:abstractNumId w:val="26"/>
  </w:num>
  <w:num w:numId="7">
    <w:abstractNumId w:val="41"/>
  </w:num>
  <w:num w:numId="8">
    <w:abstractNumId w:val="45"/>
  </w:num>
  <w:num w:numId="9">
    <w:abstractNumId w:val="38"/>
  </w:num>
  <w:num w:numId="10">
    <w:abstractNumId w:val="1"/>
  </w:num>
  <w:num w:numId="11">
    <w:abstractNumId w:val="40"/>
  </w:num>
  <w:num w:numId="12">
    <w:abstractNumId w:val="28"/>
  </w:num>
  <w:num w:numId="13">
    <w:abstractNumId w:val="0"/>
  </w:num>
  <w:num w:numId="14">
    <w:abstractNumId w:val="2"/>
  </w:num>
  <w:num w:numId="15">
    <w:abstractNumId w:val="47"/>
  </w:num>
  <w:num w:numId="16">
    <w:abstractNumId w:val="6"/>
  </w:num>
  <w:num w:numId="17">
    <w:abstractNumId w:val="8"/>
  </w:num>
  <w:num w:numId="18">
    <w:abstractNumId w:val="44"/>
  </w:num>
  <w:num w:numId="19">
    <w:abstractNumId w:val="22"/>
  </w:num>
  <w:num w:numId="20">
    <w:abstractNumId w:val="29"/>
  </w:num>
  <w:num w:numId="21">
    <w:abstractNumId w:val="27"/>
    <w:lvlOverride w:ilvl="0">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8"/>
  </w:num>
  <w:num w:numId="27">
    <w:abstractNumId w:val="35"/>
  </w:num>
  <w:num w:numId="28">
    <w:abstractNumId w:val="21"/>
  </w:num>
  <w:num w:numId="29">
    <w:abstractNumId w:val="43"/>
  </w:num>
  <w:num w:numId="30">
    <w:abstractNumId w:val="24"/>
  </w:num>
  <w:num w:numId="31">
    <w:abstractNumId w:val="23"/>
  </w:num>
  <w:num w:numId="32">
    <w:abstractNumId w:val="36"/>
  </w:num>
  <w:num w:numId="33">
    <w:abstractNumId w:val="17"/>
  </w:num>
  <w:num w:numId="34">
    <w:abstractNumId w:val="16"/>
  </w:num>
  <w:num w:numId="35">
    <w:abstractNumId w:val="3"/>
  </w:num>
  <w:num w:numId="36">
    <w:abstractNumId w:val="37"/>
  </w:num>
  <w:num w:numId="37">
    <w:abstractNumId w:val="5"/>
  </w:num>
  <w:num w:numId="38">
    <w:abstractNumId w:val="15"/>
  </w:num>
  <w:num w:numId="39">
    <w:abstractNumId w:val="31"/>
  </w:num>
  <w:num w:numId="40">
    <w:abstractNumId w:val="42"/>
  </w:num>
  <w:num w:numId="41">
    <w:abstractNumId w:val="13"/>
  </w:num>
  <w:num w:numId="42">
    <w:abstractNumId w:val="25"/>
  </w:num>
  <w:num w:numId="43">
    <w:abstractNumId w:val="34"/>
  </w:num>
  <w:num w:numId="44">
    <w:abstractNumId w:val="20"/>
  </w:num>
  <w:num w:numId="45">
    <w:abstractNumId w:val="9"/>
  </w:num>
  <w:num w:numId="46">
    <w:abstractNumId w:val="4"/>
  </w:num>
  <w:num w:numId="47">
    <w:abstractNumId w:val="12"/>
  </w:num>
  <w:num w:numId="48">
    <w:abstractNumId w:val="3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75"/>
    <w:rsid w:val="001E7802"/>
    <w:rsid w:val="002A139A"/>
    <w:rsid w:val="006B5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B6E"/>
  <w15:chartTrackingRefBased/>
  <w15:docId w15:val="{430FA512-C4E8-4AE1-9A3E-BAE803B4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139A"/>
    <w:pPr>
      <w:keepNext/>
      <w:spacing w:before="240" w:after="60"/>
      <w:outlineLvl w:val="0"/>
    </w:pPr>
    <w:rPr>
      <w:rFonts w:ascii="Arial" w:hAnsi="Arial" w:cs="Arial"/>
      <w:b/>
      <w:bCs/>
      <w:kern w:val="32"/>
      <w:sz w:val="32"/>
      <w:szCs w:val="32"/>
      <w:lang w:val="ru-RU"/>
    </w:rPr>
  </w:style>
  <w:style w:type="paragraph" w:styleId="2">
    <w:name w:val="heading 2"/>
    <w:basedOn w:val="a"/>
    <w:next w:val="a"/>
    <w:link w:val="20"/>
    <w:autoRedefine/>
    <w:qFormat/>
    <w:rsid w:val="002A139A"/>
    <w:pPr>
      <w:keepNext/>
      <w:widowControl w:val="0"/>
      <w:autoSpaceDE w:val="0"/>
      <w:autoSpaceDN w:val="0"/>
      <w:adjustRightInd w:val="0"/>
      <w:jc w:val="both"/>
      <w:outlineLvl w:val="1"/>
    </w:pPr>
    <w:rPr>
      <w:bCs/>
      <w:iCs/>
      <w:color w:val="FF0000"/>
    </w:rPr>
  </w:style>
  <w:style w:type="paragraph" w:styleId="3">
    <w:name w:val="heading 3"/>
    <w:basedOn w:val="a"/>
    <w:next w:val="a"/>
    <w:link w:val="30"/>
    <w:qFormat/>
    <w:rsid w:val="002A139A"/>
    <w:pPr>
      <w:keepNext/>
      <w:spacing w:before="240" w:after="60"/>
      <w:outlineLvl w:val="2"/>
    </w:pPr>
    <w:rPr>
      <w:rFonts w:ascii="Arial" w:hAnsi="Arial" w:cs="Arial"/>
      <w:b/>
      <w:bCs/>
      <w:sz w:val="26"/>
      <w:szCs w:val="26"/>
    </w:rPr>
  </w:style>
  <w:style w:type="paragraph" w:styleId="4">
    <w:name w:val="heading 4"/>
    <w:basedOn w:val="a"/>
    <w:next w:val="a"/>
    <w:link w:val="40"/>
    <w:qFormat/>
    <w:rsid w:val="002A139A"/>
    <w:pPr>
      <w:keepNext/>
      <w:spacing w:before="240" w:after="60"/>
      <w:outlineLvl w:val="3"/>
    </w:pPr>
    <w:rPr>
      <w:b/>
      <w:bCs/>
      <w:sz w:val="28"/>
      <w:szCs w:val="28"/>
      <w:lang w:val="ru-RU"/>
    </w:rPr>
  </w:style>
  <w:style w:type="paragraph" w:styleId="5">
    <w:name w:val="heading 5"/>
    <w:basedOn w:val="a"/>
    <w:next w:val="a"/>
    <w:link w:val="50"/>
    <w:qFormat/>
    <w:rsid w:val="002A13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39A"/>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A139A"/>
    <w:rPr>
      <w:rFonts w:ascii="Times New Roman" w:eastAsia="Times New Roman" w:hAnsi="Times New Roman" w:cs="Times New Roman"/>
      <w:bCs/>
      <w:iCs/>
      <w:color w:val="FF0000"/>
      <w:sz w:val="24"/>
      <w:szCs w:val="24"/>
      <w:lang w:eastAsia="ru-RU"/>
    </w:rPr>
  </w:style>
  <w:style w:type="character" w:customStyle="1" w:styleId="30">
    <w:name w:val="Заголовок 3 Знак"/>
    <w:basedOn w:val="a0"/>
    <w:link w:val="3"/>
    <w:rsid w:val="002A139A"/>
    <w:rPr>
      <w:rFonts w:ascii="Arial" w:eastAsia="Times New Roman" w:hAnsi="Arial" w:cs="Arial"/>
      <w:b/>
      <w:bCs/>
      <w:sz w:val="26"/>
      <w:szCs w:val="26"/>
      <w:lang w:eastAsia="ru-RU"/>
    </w:rPr>
  </w:style>
  <w:style w:type="character" w:customStyle="1" w:styleId="40">
    <w:name w:val="Заголовок 4 Знак"/>
    <w:basedOn w:val="a0"/>
    <w:link w:val="4"/>
    <w:rsid w:val="002A139A"/>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2A139A"/>
    <w:rPr>
      <w:rFonts w:ascii="Times New Roman" w:eastAsia="Times New Roman" w:hAnsi="Times New Roman" w:cs="Times New Roman"/>
      <w:b/>
      <w:bCs/>
      <w:i/>
      <w:iCs/>
      <w:sz w:val="26"/>
      <w:szCs w:val="26"/>
      <w:lang w:eastAsia="ru-RU"/>
    </w:rPr>
  </w:style>
  <w:style w:type="paragraph" w:customStyle="1" w:styleId="CharChar">
    <w:name w:val="Char Знак Знак Char Знак"/>
    <w:basedOn w:val="a"/>
    <w:rsid w:val="002A139A"/>
    <w:rPr>
      <w:rFonts w:ascii="Verdana" w:hAnsi="Verdana" w:cs="Verdana"/>
      <w:sz w:val="20"/>
      <w:szCs w:val="20"/>
      <w:lang w:val="en-US" w:eastAsia="en-US"/>
    </w:rPr>
  </w:style>
  <w:style w:type="character" w:styleId="a3">
    <w:name w:val="page number"/>
    <w:basedOn w:val="a0"/>
    <w:rsid w:val="002A139A"/>
  </w:style>
  <w:style w:type="paragraph" w:styleId="a4">
    <w:name w:val="header"/>
    <w:basedOn w:val="a"/>
    <w:link w:val="a5"/>
    <w:rsid w:val="002A139A"/>
    <w:pPr>
      <w:tabs>
        <w:tab w:val="center" w:pos="4677"/>
        <w:tab w:val="right" w:pos="9355"/>
      </w:tabs>
    </w:pPr>
  </w:style>
  <w:style w:type="character" w:customStyle="1" w:styleId="a5">
    <w:name w:val="Верхній колонтитул Знак"/>
    <w:basedOn w:val="a0"/>
    <w:link w:val="a4"/>
    <w:rsid w:val="002A139A"/>
    <w:rPr>
      <w:rFonts w:ascii="Times New Roman" w:eastAsia="Times New Roman" w:hAnsi="Times New Roman" w:cs="Times New Roman"/>
      <w:sz w:val="24"/>
      <w:szCs w:val="24"/>
      <w:lang w:eastAsia="ru-RU"/>
    </w:rPr>
  </w:style>
  <w:style w:type="paragraph" w:styleId="a6">
    <w:name w:val="footer"/>
    <w:basedOn w:val="a"/>
    <w:link w:val="a7"/>
    <w:uiPriority w:val="99"/>
    <w:rsid w:val="002A139A"/>
    <w:pPr>
      <w:tabs>
        <w:tab w:val="center" w:pos="4677"/>
        <w:tab w:val="right" w:pos="9355"/>
      </w:tabs>
    </w:pPr>
  </w:style>
  <w:style w:type="character" w:customStyle="1" w:styleId="a7">
    <w:name w:val="Нижній колонтитул Знак"/>
    <w:basedOn w:val="a0"/>
    <w:link w:val="a6"/>
    <w:uiPriority w:val="99"/>
    <w:rsid w:val="002A139A"/>
    <w:rPr>
      <w:rFonts w:ascii="Times New Roman" w:eastAsia="Times New Roman" w:hAnsi="Times New Roman" w:cs="Times New Roman"/>
      <w:sz w:val="24"/>
      <w:szCs w:val="24"/>
      <w:lang w:eastAsia="ru-RU"/>
    </w:rPr>
  </w:style>
  <w:style w:type="table" w:styleId="a8">
    <w:name w:val="Table Grid"/>
    <w:basedOn w:val="a1"/>
    <w:rsid w:val="002A139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A139A"/>
    <w:pPr>
      <w:spacing w:after="0" w:line="240" w:lineRule="auto"/>
    </w:pPr>
    <w:rPr>
      <w:rFonts w:ascii="Calibri" w:eastAsia="Calibri" w:hAnsi="Calibri" w:cs="Times New Roman"/>
    </w:rPr>
  </w:style>
  <w:style w:type="character" w:customStyle="1" w:styleId="rvts0">
    <w:name w:val="rvts0"/>
    <w:rsid w:val="002A139A"/>
    <w:rPr>
      <w:rFonts w:cs="Times New Roman"/>
    </w:rPr>
  </w:style>
  <w:style w:type="paragraph" w:customStyle="1" w:styleId="rvps2">
    <w:name w:val="rvps2"/>
    <w:basedOn w:val="a"/>
    <w:rsid w:val="002A139A"/>
    <w:pPr>
      <w:spacing w:before="100" w:beforeAutospacing="1" w:after="100" w:afterAutospacing="1"/>
    </w:pPr>
    <w:rPr>
      <w:rFonts w:eastAsia="Calibri"/>
      <w:lang w:eastAsia="uk-UA"/>
    </w:rPr>
  </w:style>
  <w:style w:type="paragraph" w:styleId="aa">
    <w:name w:val="Normal (Web)"/>
    <w:basedOn w:val="a"/>
    <w:link w:val="ab"/>
    <w:uiPriority w:val="99"/>
    <w:rsid w:val="002A139A"/>
    <w:pPr>
      <w:spacing w:before="100" w:beforeAutospacing="1" w:after="100" w:afterAutospacing="1"/>
    </w:pPr>
    <w:rPr>
      <w:lang w:val="ru-RU"/>
    </w:rPr>
  </w:style>
  <w:style w:type="character" w:customStyle="1" w:styleId="ab">
    <w:name w:val="Звичайний (веб) Знак"/>
    <w:link w:val="aa"/>
    <w:uiPriority w:val="99"/>
    <w:rsid w:val="002A139A"/>
    <w:rPr>
      <w:rFonts w:ascii="Times New Roman" w:eastAsia="Times New Roman" w:hAnsi="Times New Roman" w:cs="Times New Roman"/>
      <w:sz w:val="24"/>
      <w:szCs w:val="24"/>
      <w:lang w:val="ru-RU" w:eastAsia="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2A139A"/>
    <w:rPr>
      <w:rFonts w:ascii="Verdana" w:hAnsi="Verdana" w:cs="Verdana"/>
      <w:sz w:val="20"/>
      <w:szCs w:val="20"/>
      <w:lang w:val="en-US" w:eastAsia="en-US"/>
    </w:rPr>
  </w:style>
  <w:style w:type="paragraph" w:styleId="21">
    <w:name w:val="Body Text Indent 2"/>
    <w:basedOn w:val="a"/>
    <w:link w:val="22"/>
    <w:rsid w:val="002A139A"/>
    <w:pPr>
      <w:ind w:left="360"/>
      <w:jc w:val="both"/>
    </w:pPr>
  </w:style>
  <w:style w:type="character" w:customStyle="1" w:styleId="22">
    <w:name w:val="Основний текст з відступом 2 Знак"/>
    <w:basedOn w:val="a0"/>
    <w:link w:val="21"/>
    <w:rsid w:val="002A139A"/>
    <w:rPr>
      <w:rFonts w:ascii="Times New Roman" w:eastAsia="Times New Roman" w:hAnsi="Times New Roman" w:cs="Times New Roman"/>
      <w:sz w:val="24"/>
      <w:szCs w:val="24"/>
      <w:lang w:eastAsia="ru-RU"/>
    </w:rPr>
  </w:style>
  <w:style w:type="character" w:styleId="ac">
    <w:name w:val="Hyperlink"/>
    <w:uiPriority w:val="99"/>
    <w:rsid w:val="002A139A"/>
    <w:rPr>
      <w:color w:val="0000FF"/>
      <w:u w:val="single"/>
    </w:rPr>
  </w:style>
  <w:style w:type="paragraph" w:customStyle="1" w:styleId="210">
    <w:name w:val="Знак Знак2 Знак1"/>
    <w:basedOn w:val="a"/>
    <w:rsid w:val="002A139A"/>
    <w:rPr>
      <w:rFonts w:ascii="Verdana" w:hAnsi="Verdana" w:cs="Verdana"/>
      <w:sz w:val="20"/>
      <w:szCs w:val="20"/>
      <w:lang w:val="en-US" w:eastAsia="en-US"/>
    </w:rPr>
  </w:style>
  <w:style w:type="character" w:customStyle="1" w:styleId="apple-converted-space">
    <w:name w:val="apple-converted-space"/>
    <w:rsid w:val="002A139A"/>
  </w:style>
  <w:style w:type="paragraph" w:styleId="ad">
    <w:name w:val="Body Text"/>
    <w:basedOn w:val="a"/>
    <w:link w:val="ae"/>
    <w:unhideWhenUsed/>
    <w:rsid w:val="002A139A"/>
    <w:pPr>
      <w:spacing w:after="120"/>
    </w:pPr>
    <w:rPr>
      <w:lang w:val="ru-RU"/>
    </w:rPr>
  </w:style>
  <w:style w:type="character" w:customStyle="1" w:styleId="ae">
    <w:name w:val="Основний текст Знак"/>
    <w:basedOn w:val="a0"/>
    <w:link w:val="ad"/>
    <w:rsid w:val="002A139A"/>
    <w:rPr>
      <w:rFonts w:ascii="Times New Roman" w:eastAsia="Times New Roman" w:hAnsi="Times New Roman" w:cs="Times New Roman"/>
      <w:sz w:val="24"/>
      <w:szCs w:val="24"/>
      <w:lang w:val="ru-RU" w:eastAsia="ru-RU"/>
    </w:rPr>
  </w:style>
  <w:style w:type="paragraph" w:styleId="23">
    <w:name w:val="Body Text 2"/>
    <w:basedOn w:val="a"/>
    <w:link w:val="24"/>
    <w:uiPriority w:val="99"/>
    <w:unhideWhenUsed/>
    <w:rsid w:val="002A139A"/>
    <w:pPr>
      <w:spacing w:after="120" w:line="480" w:lineRule="auto"/>
    </w:pPr>
    <w:rPr>
      <w:lang w:val="ru-RU"/>
    </w:rPr>
  </w:style>
  <w:style w:type="character" w:customStyle="1" w:styleId="24">
    <w:name w:val="Основний текст 2 Знак"/>
    <w:basedOn w:val="a0"/>
    <w:link w:val="23"/>
    <w:uiPriority w:val="99"/>
    <w:rsid w:val="002A139A"/>
    <w:rPr>
      <w:rFonts w:ascii="Times New Roman" w:eastAsia="Times New Roman" w:hAnsi="Times New Roman" w:cs="Times New Roman"/>
      <w:sz w:val="24"/>
      <w:szCs w:val="24"/>
      <w:lang w:val="ru-RU" w:eastAsia="ru-RU"/>
    </w:rPr>
  </w:style>
  <w:style w:type="paragraph" w:styleId="af">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f0"/>
    <w:uiPriority w:val="34"/>
    <w:qFormat/>
    <w:rsid w:val="002A139A"/>
    <w:pPr>
      <w:spacing w:after="200" w:line="276" w:lineRule="auto"/>
      <w:ind w:left="720"/>
      <w:contextualSpacing/>
    </w:pPr>
    <w:rPr>
      <w:rFonts w:ascii="Calibri" w:eastAsia="Calibri" w:hAnsi="Calibri"/>
      <w:sz w:val="22"/>
      <w:szCs w:val="22"/>
      <w:lang w:val="ru-RU" w:eastAsia="en-US"/>
    </w:rPr>
  </w:style>
  <w:style w:type="character" w:customStyle="1" w:styleId="af0">
    <w:name w:val="Абзац списку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f"/>
    <w:uiPriority w:val="34"/>
    <w:rsid w:val="002A139A"/>
    <w:rPr>
      <w:rFonts w:ascii="Calibri" w:eastAsia="Calibri" w:hAnsi="Calibri" w:cs="Times New Roman"/>
      <w:lang w:val="ru-RU"/>
    </w:rPr>
  </w:style>
  <w:style w:type="paragraph" w:customStyle="1" w:styleId="Style6">
    <w:name w:val="Style6"/>
    <w:basedOn w:val="a"/>
    <w:rsid w:val="002A139A"/>
    <w:pPr>
      <w:widowControl w:val="0"/>
      <w:autoSpaceDE w:val="0"/>
      <w:autoSpaceDN w:val="0"/>
      <w:adjustRightInd w:val="0"/>
      <w:spacing w:line="271" w:lineRule="exact"/>
      <w:jc w:val="both"/>
    </w:pPr>
    <w:rPr>
      <w:lang w:eastAsia="uk-UA"/>
    </w:rPr>
  </w:style>
  <w:style w:type="paragraph" w:customStyle="1" w:styleId="af1">
    <w:name w:val="Содержимое таблицы"/>
    <w:basedOn w:val="a"/>
    <w:rsid w:val="002A139A"/>
    <w:pPr>
      <w:widowControl w:val="0"/>
      <w:suppressLineNumbers/>
      <w:suppressAutoHyphens/>
    </w:pPr>
    <w:rPr>
      <w:rFonts w:eastAsia="Lucida Sans Unicode" w:cs="Mangal"/>
      <w:kern w:val="2"/>
      <w:lang w:val="ru-RU" w:eastAsia="zh-CN" w:bidi="hi-IN"/>
    </w:rPr>
  </w:style>
  <w:style w:type="character" w:styleId="af2">
    <w:name w:val="Strong"/>
    <w:uiPriority w:val="22"/>
    <w:qFormat/>
    <w:rsid w:val="002A139A"/>
    <w:rPr>
      <w:b/>
      <w:bCs/>
    </w:rPr>
  </w:style>
  <w:style w:type="paragraph" w:styleId="af3">
    <w:name w:val="Body Text Indent"/>
    <w:basedOn w:val="a"/>
    <w:link w:val="af4"/>
    <w:rsid w:val="002A139A"/>
    <w:pPr>
      <w:spacing w:after="120"/>
      <w:ind w:left="283"/>
    </w:pPr>
  </w:style>
  <w:style w:type="character" w:customStyle="1" w:styleId="af4">
    <w:name w:val="Основний текст з відступом Знак"/>
    <w:basedOn w:val="a0"/>
    <w:link w:val="af3"/>
    <w:rsid w:val="002A139A"/>
    <w:rPr>
      <w:rFonts w:ascii="Times New Roman" w:eastAsia="Times New Roman" w:hAnsi="Times New Roman" w:cs="Times New Roman"/>
      <w:sz w:val="24"/>
      <w:szCs w:val="24"/>
      <w:lang w:eastAsia="ru-RU"/>
    </w:rPr>
  </w:style>
  <w:style w:type="paragraph" w:customStyle="1" w:styleId="ListParagraph1">
    <w:name w:val="List Paragraph1"/>
    <w:basedOn w:val="a"/>
    <w:rsid w:val="002A139A"/>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2A1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ий HTML Знак"/>
    <w:aliases w:val="Знак9 Знак"/>
    <w:basedOn w:val="a0"/>
    <w:link w:val="HTML"/>
    <w:uiPriority w:val="99"/>
    <w:rsid w:val="002A139A"/>
    <w:rPr>
      <w:rFonts w:ascii="Courier New" w:eastAsia="Times New Roman" w:hAnsi="Courier New" w:cs="Times New Roman"/>
      <w:color w:val="000000"/>
      <w:sz w:val="18"/>
      <w:szCs w:val="18"/>
      <w:lang w:val="ru-RU" w:eastAsia="ru-RU"/>
    </w:rPr>
  </w:style>
  <w:style w:type="paragraph" w:styleId="31">
    <w:name w:val="Body Text 3"/>
    <w:basedOn w:val="a"/>
    <w:link w:val="32"/>
    <w:rsid w:val="002A139A"/>
    <w:pPr>
      <w:spacing w:after="120"/>
    </w:pPr>
    <w:rPr>
      <w:sz w:val="16"/>
      <w:szCs w:val="16"/>
      <w:lang w:val="ru-RU"/>
    </w:rPr>
  </w:style>
  <w:style w:type="character" w:customStyle="1" w:styleId="32">
    <w:name w:val="Основний текст 3 Знак"/>
    <w:basedOn w:val="a0"/>
    <w:link w:val="31"/>
    <w:rsid w:val="002A139A"/>
    <w:rPr>
      <w:rFonts w:ascii="Times New Roman" w:eastAsia="Times New Roman" w:hAnsi="Times New Roman" w:cs="Times New Roman"/>
      <w:sz w:val="16"/>
      <w:szCs w:val="16"/>
      <w:lang w:val="ru-RU" w:eastAsia="ru-RU"/>
    </w:rPr>
  </w:style>
  <w:style w:type="paragraph" w:customStyle="1" w:styleId="af5">
    <w:name w:val="Знак"/>
    <w:basedOn w:val="a"/>
    <w:rsid w:val="002A139A"/>
    <w:rPr>
      <w:rFonts w:ascii="Verdana" w:hAnsi="Verdana" w:cs="Verdana"/>
      <w:sz w:val="20"/>
      <w:szCs w:val="20"/>
      <w:lang w:val="en-US" w:eastAsia="en-US"/>
    </w:rPr>
  </w:style>
  <w:style w:type="character" w:styleId="af6">
    <w:name w:val="annotation reference"/>
    <w:rsid w:val="002A139A"/>
    <w:rPr>
      <w:sz w:val="16"/>
      <w:szCs w:val="16"/>
    </w:rPr>
  </w:style>
  <w:style w:type="paragraph" w:styleId="af7">
    <w:name w:val="annotation text"/>
    <w:basedOn w:val="a"/>
    <w:link w:val="af8"/>
    <w:rsid w:val="002A139A"/>
    <w:rPr>
      <w:sz w:val="20"/>
      <w:szCs w:val="20"/>
    </w:rPr>
  </w:style>
  <w:style w:type="character" w:customStyle="1" w:styleId="af8">
    <w:name w:val="Текст примітки Знак"/>
    <w:basedOn w:val="a0"/>
    <w:link w:val="af7"/>
    <w:rsid w:val="002A139A"/>
    <w:rPr>
      <w:rFonts w:ascii="Times New Roman" w:eastAsia="Times New Roman" w:hAnsi="Times New Roman" w:cs="Times New Roman"/>
      <w:sz w:val="20"/>
      <w:szCs w:val="20"/>
      <w:lang w:eastAsia="ru-RU"/>
    </w:rPr>
  </w:style>
  <w:style w:type="paragraph" w:styleId="af9">
    <w:name w:val="annotation subject"/>
    <w:basedOn w:val="af7"/>
    <w:next w:val="af7"/>
    <w:link w:val="afa"/>
    <w:rsid w:val="002A139A"/>
    <w:rPr>
      <w:b/>
      <w:bCs/>
    </w:rPr>
  </w:style>
  <w:style w:type="character" w:customStyle="1" w:styleId="afa">
    <w:name w:val="Тема примітки Знак"/>
    <w:basedOn w:val="af8"/>
    <w:link w:val="af9"/>
    <w:rsid w:val="002A139A"/>
    <w:rPr>
      <w:rFonts w:ascii="Times New Roman" w:eastAsia="Times New Roman" w:hAnsi="Times New Roman" w:cs="Times New Roman"/>
      <w:b/>
      <w:bCs/>
      <w:sz w:val="20"/>
      <w:szCs w:val="20"/>
      <w:lang w:eastAsia="ru-RU"/>
    </w:rPr>
  </w:style>
  <w:style w:type="paragraph" w:styleId="afb">
    <w:name w:val="Balloon Text"/>
    <w:basedOn w:val="a"/>
    <w:link w:val="afc"/>
    <w:rsid w:val="002A139A"/>
    <w:rPr>
      <w:rFonts w:ascii="Tahoma" w:hAnsi="Tahoma"/>
      <w:sz w:val="16"/>
      <w:szCs w:val="16"/>
    </w:rPr>
  </w:style>
  <w:style w:type="character" w:customStyle="1" w:styleId="afc">
    <w:name w:val="Текст у виносці Знак"/>
    <w:basedOn w:val="a0"/>
    <w:link w:val="afb"/>
    <w:rsid w:val="002A139A"/>
    <w:rPr>
      <w:rFonts w:ascii="Tahoma" w:eastAsia="Times New Roman" w:hAnsi="Tahoma" w:cs="Times New Roman"/>
      <w:sz w:val="16"/>
      <w:szCs w:val="16"/>
      <w:lang w:eastAsia="ru-RU"/>
    </w:rPr>
  </w:style>
  <w:style w:type="character" w:styleId="afd">
    <w:name w:val="FollowedHyperlink"/>
    <w:uiPriority w:val="99"/>
    <w:unhideWhenUsed/>
    <w:rsid w:val="002A139A"/>
    <w:rPr>
      <w:color w:val="800080"/>
      <w:u w:val="single"/>
    </w:rPr>
  </w:style>
  <w:style w:type="character" w:customStyle="1" w:styleId="WW8Num4z0">
    <w:name w:val="WW8Num4z0"/>
    <w:rsid w:val="002A139A"/>
  </w:style>
  <w:style w:type="paragraph" w:customStyle="1" w:styleId="12">
    <w:name w:val="Абзац списку1"/>
    <w:basedOn w:val="a"/>
    <w:rsid w:val="002A139A"/>
    <w:pPr>
      <w:spacing w:after="200" w:line="276" w:lineRule="auto"/>
      <w:ind w:left="720"/>
      <w:contextualSpacing/>
    </w:pPr>
    <w:rPr>
      <w:rFonts w:ascii="Calibri" w:hAnsi="Calibri"/>
      <w:sz w:val="22"/>
      <w:szCs w:val="22"/>
      <w:lang w:val="ru-RU" w:eastAsia="en-US"/>
    </w:rPr>
  </w:style>
  <w:style w:type="paragraph" w:customStyle="1" w:styleId="13">
    <w:name w:val="Обычный1"/>
    <w:qFormat/>
    <w:rsid w:val="002A139A"/>
    <w:pPr>
      <w:spacing w:after="0" w:line="276" w:lineRule="auto"/>
    </w:pPr>
    <w:rPr>
      <w:rFonts w:ascii="Arial" w:eastAsia="Times New Roman" w:hAnsi="Arial" w:cs="Arial"/>
      <w:color w:val="000000"/>
      <w:lang w:val="ru-RU" w:eastAsia="ru-RU"/>
    </w:rPr>
  </w:style>
  <w:style w:type="character" w:customStyle="1" w:styleId="FontStyle">
    <w:name w:val="Font Style"/>
    <w:rsid w:val="002A139A"/>
    <w:rPr>
      <w:color w:val="000000"/>
      <w:sz w:val="20"/>
    </w:rPr>
  </w:style>
  <w:style w:type="paragraph" w:customStyle="1" w:styleId="ParagraphStyle">
    <w:name w:val="Paragraph Style"/>
    <w:rsid w:val="002A139A"/>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styleId="afe">
    <w:name w:val="Emphasis"/>
    <w:qFormat/>
    <w:rsid w:val="002A139A"/>
    <w:rPr>
      <w:i/>
    </w:rPr>
  </w:style>
  <w:style w:type="paragraph" w:customStyle="1" w:styleId="WW-">
    <w:name w:val="WW-Текст"/>
    <w:basedOn w:val="a"/>
    <w:rsid w:val="002A139A"/>
    <w:pPr>
      <w:suppressAutoHyphens/>
    </w:pPr>
    <w:rPr>
      <w:rFonts w:ascii="Courier New" w:eastAsia="Calibri" w:hAnsi="Courier New"/>
      <w:sz w:val="20"/>
      <w:szCs w:val="20"/>
      <w:lang w:eastAsia="ar-SA"/>
    </w:rPr>
  </w:style>
  <w:style w:type="paragraph" w:styleId="aff">
    <w:name w:val="Revision"/>
    <w:hidden/>
    <w:uiPriority w:val="99"/>
    <w:semiHidden/>
    <w:rsid w:val="002A139A"/>
    <w:pPr>
      <w:spacing w:after="0" w:line="240" w:lineRule="auto"/>
    </w:pPr>
    <w:rPr>
      <w:rFonts w:ascii="Times New Roman" w:eastAsia="Calibri" w:hAnsi="Times New Roman" w:cs="Times New Roman"/>
      <w:sz w:val="24"/>
      <w:szCs w:val="24"/>
      <w:lang w:eastAsia="ru-RU"/>
    </w:rPr>
  </w:style>
  <w:style w:type="paragraph" w:styleId="aff0">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1"/>
    <w:uiPriority w:val="99"/>
    <w:unhideWhenUsed/>
    <w:qFormat/>
    <w:rsid w:val="002A139A"/>
    <w:pPr>
      <w:widowControl w:val="0"/>
    </w:pPr>
    <w:rPr>
      <w:rFonts w:ascii="Calibri" w:eastAsia="Calibri" w:hAnsi="Calibri"/>
      <w:sz w:val="20"/>
      <w:szCs w:val="20"/>
      <w:lang w:val="en-US" w:eastAsia="en-US"/>
    </w:rPr>
  </w:style>
  <w:style w:type="character" w:customStyle="1" w:styleId="aff1">
    <w:name w:val="Текст ви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0"/>
    <w:uiPriority w:val="99"/>
    <w:rsid w:val="002A139A"/>
    <w:rPr>
      <w:rFonts w:ascii="Calibri" w:eastAsia="Calibri" w:hAnsi="Calibri" w:cs="Times New Roman"/>
      <w:sz w:val="20"/>
      <w:szCs w:val="20"/>
      <w:lang w:val="en-US"/>
    </w:rPr>
  </w:style>
  <w:style w:type="character" w:styleId="aff2">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2A139A"/>
    <w:rPr>
      <w:vertAlign w:val="superscript"/>
    </w:rPr>
  </w:style>
  <w:style w:type="paragraph" w:customStyle="1" w:styleId="Char2">
    <w:name w:val="Char2"/>
    <w:basedOn w:val="a"/>
    <w:link w:val="aff2"/>
    <w:uiPriority w:val="99"/>
    <w:rsid w:val="002A139A"/>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25">
    <w:name w:val="Обычный2"/>
    <w:rsid w:val="002A139A"/>
    <w:pPr>
      <w:spacing w:after="0"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A139A"/>
  </w:style>
  <w:style w:type="paragraph" w:customStyle="1" w:styleId="14">
    <w:name w:val="Звичайний1"/>
    <w:rsid w:val="002A139A"/>
    <w:pPr>
      <w:spacing w:before="100" w:beforeAutospacing="1" w:after="100" w:afterAutospacing="1" w:line="256" w:lineRule="auto"/>
    </w:pPr>
    <w:rPr>
      <w:rFonts w:ascii="Calibri" w:eastAsia="Times New Roman" w:hAnsi="Calibri" w:cs="Times New Roman"/>
      <w:sz w:val="24"/>
      <w:szCs w:val="24"/>
      <w:lang w:eastAsia="uk-UA"/>
    </w:rPr>
  </w:style>
  <w:style w:type="character" w:customStyle="1" w:styleId="rvts44">
    <w:name w:val="rvts44"/>
    <w:basedOn w:val="a0"/>
    <w:rsid w:val="002A139A"/>
  </w:style>
  <w:style w:type="character" w:customStyle="1" w:styleId="cf01">
    <w:name w:val="cf01"/>
    <w:rsid w:val="002A139A"/>
    <w:rPr>
      <w:rFonts w:ascii="Segoe UI" w:hAnsi="Segoe UI" w:cs="Segoe UI" w:hint="default"/>
      <w:sz w:val="18"/>
      <w:szCs w:val="18"/>
    </w:rPr>
  </w:style>
  <w:style w:type="character" w:customStyle="1" w:styleId="cf11">
    <w:name w:val="cf11"/>
    <w:rsid w:val="002A139A"/>
    <w:rPr>
      <w:rFonts w:ascii="Segoe UI" w:hAnsi="Segoe UI" w:cs="Segoe UI" w:hint="default"/>
      <w:b/>
      <w:bCs/>
      <w:sz w:val="18"/>
      <w:szCs w:val="18"/>
    </w:rPr>
  </w:style>
  <w:style w:type="character" w:customStyle="1" w:styleId="15">
    <w:name w:val="Неразрешенное упоминание1"/>
    <w:uiPriority w:val="99"/>
    <w:semiHidden/>
    <w:unhideWhenUsed/>
    <w:rsid w:val="002A139A"/>
    <w:rPr>
      <w:color w:val="605E5C"/>
      <w:shd w:val="clear" w:color="auto" w:fill="E1DFDD"/>
    </w:rPr>
  </w:style>
  <w:style w:type="character" w:customStyle="1" w:styleId="aff3">
    <w:name w:val="Немає"/>
    <w:rsid w:val="002A139A"/>
  </w:style>
  <w:style w:type="paragraph" w:customStyle="1" w:styleId="msonormal0">
    <w:name w:val="msonormal"/>
    <w:basedOn w:val="a"/>
    <w:rsid w:val="002A139A"/>
    <w:pPr>
      <w:spacing w:before="100" w:beforeAutospacing="1" w:after="100" w:afterAutospacing="1"/>
    </w:pPr>
    <w:rPr>
      <w:lang w:eastAsia="uk-UA"/>
    </w:rPr>
  </w:style>
  <w:style w:type="paragraph" w:customStyle="1" w:styleId="font5">
    <w:name w:val="font5"/>
    <w:basedOn w:val="a"/>
    <w:rsid w:val="002A139A"/>
    <w:pPr>
      <w:spacing w:before="100" w:beforeAutospacing="1" w:after="100" w:afterAutospacing="1"/>
    </w:pPr>
    <w:rPr>
      <w:rFonts w:ascii="Arial" w:hAnsi="Arial"/>
      <w:color w:val="000000"/>
      <w:lang w:eastAsia="uk-UA"/>
    </w:rPr>
  </w:style>
  <w:style w:type="paragraph" w:customStyle="1" w:styleId="font6">
    <w:name w:val="font6"/>
    <w:basedOn w:val="a"/>
    <w:rsid w:val="002A139A"/>
    <w:pPr>
      <w:spacing w:before="100" w:beforeAutospacing="1" w:after="100" w:afterAutospacing="1"/>
    </w:pPr>
    <w:rPr>
      <w:rFonts w:ascii="Arial" w:hAnsi="Arial"/>
      <w:b/>
      <w:bCs/>
      <w:color w:val="000000"/>
      <w:sz w:val="20"/>
      <w:szCs w:val="20"/>
      <w:u w:val="single"/>
      <w:lang w:eastAsia="uk-UA"/>
    </w:rPr>
  </w:style>
  <w:style w:type="paragraph" w:customStyle="1" w:styleId="xl63">
    <w:name w:val="xl63"/>
    <w:basedOn w:val="a"/>
    <w:rsid w:val="002A139A"/>
    <w:pPr>
      <w:spacing w:before="100" w:beforeAutospacing="1" w:after="100" w:afterAutospacing="1"/>
      <w:textAlignment w:val="top"/>
    </w:pPr>
    <w:rPr>
      <w:color w:val="000000"/>
      <w:lang w:eastAsia="uk-UA"/>
    </w:rPr>
  </w:style>
  <w:style w:type="paragraph" w:customStyle="1" w:styleId="xl64">
    <w:name w:val="xl64"/>
    <w:basedOn w:val="a"/>
    <w:rsid w:val="002A139A"/>
    <w:pPr>
      <w:pBdr>
        <w:left w:val="single" w:sz="8" w:space="0" w:color="auto"/>
      </w:pBdr>
      <w:spacing w:before="100" w:beforeAutospacing="1" w:after="100" w:afterAutospacing="1"/>
      <w:jc w:val="center"/>
      <w:textAlignment w:val="center"/>
    </w:pPr>
    <w:rPr>
      <w:color w:val="000000"/>
      <w:lang w:eastAsia="uk-UA"/>
    </w:rPr>
  </w:style>
  <w:style w:type="paragraph" w:customStyle="1" w:styleId="xl65">
    <w:name w:val="xl65"/>
    <w:basedOn w:val="a"/>
    <w:rsid w:val="002A139A"/>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6">
    <w:name w:val="xl66"/>
    <w:basedOn w:val="a"/>
    <w:rsid w:val="002A139A"/>
    <w:pPr>
      <w:spacing w:before="100" w:beforeAutospacing="1" w:after="100" w:afterAutospacing="1"/>
      <w:jc w:val="center"/>
      <w:textAlignment w:val="center"/>
    </w:pPr>
    <w:rPr>
      <w:color w:val="000000"/>
      <w:lang w:eastAsia="uk-UA"/>
    </w:rPr>
  </w:style>
  <w:style w:type="paragraph" w:customStyle="1" w:styleId="xl67">
    <w:name w:val="xl67"/>
    <w:basedOn w:val="a"/>
    <w:rsid w:val="002A139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8">
    <w:name w:val="xl68"/>
    <w:basedOn w:val="a"/>
    <w:rsid w:val="002A13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9">
    <w:name w:val="xl69"/>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0">
    <w:name w:val="xl70"/>
    <w:basedOn w:val="a"/>
    <w:rsid w:val="002A139A"/>
    <w:pPr>
      <w:spacing w:before="100" w:beforeAutospacing="1" w:after="100" w:afterAutospacing="1"/>
      <w:jc w:val="center"/>
      <w:textAlignment w:val="center"/>
    </w:pPr>
    <w:rPr>
      <w:b/>
      <w:bCs/>
      <w:color w:val="000000"/>
      <w:lang w:eastAsia="uk-UA"/>
    </w:rPr>
  </w:style>
  <w:style w:type="paragraph" w:customStyle="1" w:styleId="xl71">
    <w:name w:val="xl71"/>
    <w:basedOn w:val="a"/>
    <w:rsid w:val="002A139A"/>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72">
    <w:name w:val="xl72"/>
    <w:basedOn w:val="a"/>
    <w:rsid w:val="002A139A"/>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73">
    <w:name w:val="xl73"/>
    <w:basedOn w:val="a"/>
    <w:rsid w:val="002A139A"/>
    <w:pPr>
      <w:pBdr>
        <w:left w:val="single" w:sz="8" w:space="0" w:color="auto"/>
      </w:pBdr>
      <w:spacing w:before="100" w:beforeAutospacing="1" w:after="100" w:afterAutospacing="1"/>
      <w:textAlignment w:val="top"/>
    </w:pPr>
    <w:rPr>
      <w:b/>
      <w:bCs/>
      <w:color w:val="000000"/>
      <w:u w:val="single"/>
      <w:lang w:eastAsia="uk-UA"/>
    </w:rPr>
  </w:style>
  <w:style w:type="paragraph" w:customStyle="1" w:styleId="xl74">
    <w:name w:val="xl74"/>
    <w:basedOn w:val="a"/>
    <w:rsid w:val="002A139A"/>
    <w:pPr>
      <w:pBdr>
        <w:left w:val="single" w:sz="4" w:space="0" w:color="auto"/>
      </w:pBdr>
      <w:spacing w:before="100" w:beforeAutospacing="1" w:after="100" w:afterAutospacing="1"/>
      <w:textAlignment w:val="top"/>
    </w:pPr>
    <w:rPr>
      <w:b/>
      <w:bCs/>
      <w:color w:val="000000"/>
      <w:u w:val="single"/>
      <w:lang w:eastAsia="uk-UA"/>
    </w:rPr>
  </w:style>
  <w:style w:type="paragraph" w:customStyle="1" w:styleId="xl75">
    <w:name w:val="xl75"/>
    <w:basedOn w:val="a"/>
    <w:rsid w:val="002A139A"/>
    <w:pPr>
      <w:pBdr>
        <w:left w:val="single" w:sz="8" w:space="0" w:color="auto"/>
      </w:pBdr>
      <w:spacing w:before="100" w:beforeAutospacing="1" w:after="100" w:afterAutospacing="1"/>
      <w:jc w:val="center"/>
      <w:textAlignment w:val="top"/>
    </w:pPr>
    <w:rPr>
      <w:color w:val="000000"/>
      <w:lang w:eastAsia="uk-UA"/>
    </w:rPr>
  </w:style>
  <w:style w:type="paragraph" w:customStyle="1" w:styleId="xl76">
    <w:name w:val="xl76"/>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7">
    <w:name w:val="xl77"/>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8">
    <w:name w:val="xl78"/>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9">
    <w:name w:val="xl79"/>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0">
    <w:name w:val="xl80"/>
    <w:basedOn w:val="a"/>
    <w:rsid w:val="002A139A"/>
    <w:pPr>
      <w:spacing w:before="100" w:beforeAutospacing="1" w:after="100" w:afterAutospacing="1"/>
      <w:textAlignment w:val="center"/>
    </w:pPr>
    <w:rPr>
      <w:color w:val="000000"/>
      <w:lang w:eastAsia="uk-UA"/>
    </w:rPr>
  </w:style>
  <w:style w:type="paragraph" w:customStyle="1" w:styleId="xl81">
    <w:name w:val="xl81"/>
    <w:basedOn w:val="a"/>
    <w:rsid w:val="002A139A"/>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2">
    <w:name w:val="xl82"/>
    <w:basedOn w:val="a"/>
    <w:rsid w:val="002A139A"/>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3">
    <w:name w:val="xl83"/>
    <w:basedOn w:val="a"/>
    <w:rsid w:val="002A139A"/>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4">
    <w:name w:val="xl84"/>
    <w:basedOn w:val="a"/>
    <w:rsid w:val="002A139A"/>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5">
    <w:name w:val="xl85"/>
    <w:basedOn w:val="a"/>
    <w:rsid w:val="002A139A"/>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86">
    <w:name w:val="xl86"/>
    <w:basedOn w:val="a"/>
    <w:rsid w:val="002A139A"/>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87">
    <w:name w:val="xl87"/>
    <w:basedOn w:val="a"/>
    <w:rsid w:val="002A139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8">
    <w:name w:val="xl88"/>
    <w:basedOn w:val="a"/>
    <w:rsid w:val="002A139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9">
    <w:name w:val="xl89"/>
    <w:basedOn w:val="a"/>
    <w:rsid w:val="002A139A"/>
    <w:pPr>
      <w:pBdr>
        <w:left w:val="single" w:sz="8" w:space="0" w:color="auto"/>
      </w:pBdr>
      <w:spacing w:before="100" w:beforeAutospacing="1" w:after="100" w:afterAutospacing="1"/>
      <w:jc w:val="center"/>
      <w:textAlignment w:val="center"/>
    </w:pPr>
    <w:rPr>
      <w:color w:val="000000"/>
      <w:lang w:eastAsia="uk-UA"/>
    </w:rPr>
  </w:style>
  <w:style w:type="paragraph" w:customStyle="1" w:styleId="xl90">
    <w:name w:val="xl90"/>
    <w:basedOn w:val="a"/>
    <w:rsid w:val="002A139A"/>
    <w:pPr>
      <w:pBdr>
        <w:left w:val="single" w:sz="8" w:space="0" w:color="auto"/>
      </w:pBdr>
      <w:spacing w:before="100" w:beforeAutospacing="1" w:after="100" w:afterAutospacing="1"/>
      <w:jc w:val="center"/>
      <w:textAlignment w:val="top"/>
    </w:pPr>
    <w:rPr>
      <w:color w:val="000000"/>
      <w:lang w:eastAsia="uk-UA"/>
    </w:rPr>
  </w:style>
  <w:style w:type="paragraph" w:customStyle="1" w:styleId="xl91">
    <w:name w:val="xl91"/>
    <w:basedOn w:val="a"/>
    <w:rsid w:val="002A139A"/>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92">
    <w:name w:val="xl92"/>
    <w:basedOn w:val="a"/>
    <w:rsid w:val="002A139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93">
    <w:name w:val="xl93"/>
    <w:basedOn w:val="a"/>
    <w:rsid w:val="002A139A"/>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94">
    <w:name w:val="xl94"/>
    <w:basedOn w:val="a"/>
    <w:rsid w:val="002A139A"/>
    <w:pPr>
      <w:pBdr>
        <w:left w:val="single" w:sz="8" w:space="0" w:color="auto"/>
      </w:pBdr>
      <w:spacing w:before="100" w:beforeAutospacing="1" w:after="100" w:afterAutospacing="1"/>
      <w:jc w:val="center"/>
      <w:textAlignment w:val="center"/>
    </w:pPr>
    <w:rPr>
      <w:color w:val="000000"/>
      <w:lang w:eastAsia="uk-UA"/>
    </w:rPr>
  </w:style>
  <w:style w:type="paragraph" w:customStyle="1" w:styleId="xl95">
    <w:name w:val="xl95"/>
    <w:basedOn w:val="a"/>
    <w:rsid w:val="002A139A"/>
    <w:pPr>
      <w:spacing w:before="100" w:beforeAutospacing="1" w:after="100" w:afterAutospacing="1"/>
      <w:jc w:val="center"/>
      <w:textAlignment w:val="center"/>
    </w:pPr>
    <w:rPr>
      <w:color w:val="000000"/>
      <w:lang w:eastAsia="uk-UA"/>
    </w:rPr>
  </w:style>
  <w:style w:type="paragraph" w:customStyle="1" w:styleId="xl96">
    <w:name w:val="xl96"/>
    <w:basedOn w:val="a"/>
    <w:rsid w:val="002A139A"/>
    <w:pPr>
      <w:spacing w:before="100" w:beforeAutospacing="1" w:after="100" w:afterAutospacing="1"/>
      <w:jc w:val="center"/>
      <w:textAlignment w:val="center"/>
    </w:pPr>
    <w:rPr>
      <w:b/>
      <w:bCs/>
      <w:color w:val="000000"/>
      <w:lang w:eastAsia="uk-UA"/>
    </w:rPr>
  </w:style>
  <w:style w:type="paragraph" w:customStyle="1" w:styleId="xl97">
    <w:name w:val="xl97"/>
    <w:basedOn w:val="a"/>
    <w:rsid w:val="002A139A"/>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98">
    <w:name w:val="xl98"/>
    <w:basedOn w:val="a"/>
    <w:rsid w:val="002A139A"/>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99">
    <w:name w:val="xl99"/>
    <w:basedOn w:val="a"/>
    <w:rsid w:val="002A139A"/>
    <w:pPr>
      <w:pBdr>
        <w:left w:val="single" w:sz="4" w:space="0" w:color="auto"/>
        <w:right w:val="single" w:sz="4" w:space="0" w:color="auto"/>
      </w:pBdr>
      <w:spacing w:before="100" w:beforeAutospacing="1" w:after="100" w:afterAutospacing="1"/>
      <w:textAlignment w:val="top"/>
    </w:pPr>
    <w:rPr>
      <w:color w:val="000000"/>
      <w:lang w:eastAsia="uk-UA"/>
    </w:rPr>
  </w:style>
  <w:style w:type="paragraph" w:customStyle="1" w:styleId="xl100">
    <w:name w:val="xl100"/>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1">
    <w:name w:val="xl101"/>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2">
    <w:name w:val="xl102"/>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3">
    <w:name w:val="xl103"/>
    <w:basedOn w:val="a"/>
    <w:rsid w:val="002A139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4">
    <w:name w:val="xl104"/>
    <w:basedOn w:val="a"/>
    <w:rsid w:val="002A139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5">
    <w:name w:val="xl105"/>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6">
    <w:name w:val="xl106"/>
    <w:basedOn w:val="a"/>
    <w:rsid w:val="002A139A"/>
    <w:pPr>
      <w:spacing w:before="100" w:beforeAutospacing="1" w:after="100" w:afterAutospacing="1"/>
      <w:jc w:val="center"/>
      <w:textAlignment w:val="center"/>
    </w:pPr>
    <w:rPr>
      <w:color w:val="000000"/>
      <w:lang w:eastAsia="uk-UA"/>
    </w:rPr>
  </w:style>
  <w:style w:type="paragraph" w:customStyle="1" w:styleId="xl107">
    <w:name w:val="xl107"/>
    <w:basedOn w:val="a"/>
    <w:rsid w:val="002A139A"/>
    <w:pPr>
      <w:spacing w:before="100" w:beforeAutospacing="1" w:after="100" w:afterAutospacing="1"/>
      <w:jc w:val="center"/>
      <w:textAlignment w:val="center"/>
    </w:pPr>
    <w:rPr>
      <w:b/>
      <w:bCs/>
      <w:color w:val="000000"/>
      <w:u w:val="single"/>
      <w:lang w:eastAsia="uk-UA"/>
    </w:rPr>
  </w:style>
  <w:style w:type="paragraph" w:customStyle="1" w:styleId="xl108">
    <w:name w:val="xl108"/>
    <w:basedOn w:val="a"/>
    <w:rsid w:val="002A139A"/>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09">
    <w:name w:val="xl109"/>
    <w:basedOn w:val="a"/>
    <w:rsid w:val="002A139A"/>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10">
    <w:name w:val="xl110"/>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1">
    <w:name w:val="xl111"/>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2">
    <w:name w:val="xl112"/>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13">
    <w:name w:val="xl113"/>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4">
    <w:name w:val="xl114"/>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5">
    <w:name w:val="xl115"/>
    <w:basedOn w:val="a"/>
    <w:rsid w:val="002A139A"/>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6">
    <w:name w:val="xl116"/>
    <w:basedOn w:val="a"/>
    <w:rsid w:val="002A139A"/>
    <w:pPr>
      <w:pBdr>
        <w:left w:val="single" w:sz="8" w:space="0" w:color="auto"/>
      </w:pBdr>
      <w:spacing w:before="100" w:beforeAutospacing="1" w:after="100" w:afterAutospacing="1"/>
      <w:jc w:val="center"/>
      <w:textAlignment w:val="center"/>
    </w:pPr>
    <w:rPr>
      <w:color w:val="000000"/>
      <w:lang w:eastAsia="uk-UA"/>
    </w:rPr>
  </w:style>
  <w:style w:type="paragraph" w:customStyle="1" w:styleId="xl117">
    <w:name w:val="xl117"/>
    <w:basedOn w:val="a"/>
    <w:rsid w:val="002A139A"/>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18">
    <w:name w:val="xl118"/>
    <w:basedOn w:val="a"/>
    <w:rsid w:val="002A139A"/>
    <w:pPr>
      <w:spacing w:before="100" w:beforeAutospacing="1" w:after="100" w:afterAutospacing="1"/>
      <w:jc w:val="center"/>
      <w:textAlignment w:val="center"/>
    </w:pPr>
    <w:rPr>
      <w:color w:val="000000"/>
      <w:lang w:eastAsia="uk-UA"/>
    </w:rPr>
  </w:style>
  <w:style w:type="paragraph" w:customStyle="1" w:styleId="xl119">
    <w:name w:val="xl119"/>
    <w:basedOn w:val="a"/>
    <w:rsid w:val="002A139A"/>
    <w:pPr>
      <w:spacing w:before="100" w:beforeAutospacing="1" w:after="100" w:afterAutospacing="1"/>
      <w:jc w:val="center"/>
      <w:textAlignment w:val="center"/>
    </w:pPr>
    <w:rPr>
      <w:b/>
      <w:bCs/>
      <w:color w:val="000000"/>
      <w:lang w:eastAsia="uk-UA"/>
    </w:rPr>
  </w:style>
  <w:style w:type="paragraph" w:customStyle="1" w:styleId="xl120">
    <w:name w:val="xl120"/>
    <w:basedOn w:val="a"/>
    <w:rsid w:val="002A139A"/>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21">
    <w:name w:val="xl121"/>
    <w:basedOn w:val="a"/>
    <w:rsid w:val="002A139A"/>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22">
    <w:name w:val="xl122"/>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23">
    <w:name w:val="xl123"/>
    <w:basedOn w:val="a"/>
    <w:rsid w:val="002A139A"/>
    <w:pPr>
      <w:spacing w:before="100" w:beforeAutospacing="1" w:after="100" w:afterAutospacing="1"/>
      <w:textAlignment w:val="top"/>
    </w:pPr>
    <w:rPr>
      <w:lang w:eastAsia="uk-UA"/>
    </w:rPr>
  </w:style>
  <w:style w:type="paragraph" w:customStyle="1" w:styleId="xl124">
    <w:name w:val="xl124"/>
    <w:basedOn w:val="a"/>
    <w:rsid w:val="002A139A"/>
    <w:pPr>
      <w:spacing w:before="100" w:beforeAutospacing="1" w:after="100" w:afterAutospacing="1"/>
      <w:jc w:val="right"/>
      <w:textAlignment w:val="top"/>
    </w:pPr>
    <w:rPr>
      <w:color w:val="000000"/>
      <w:lang w:eastAsia="uk-UA"/>
    </w:rPr>
  </w:style>
  <w:style w:type="paragraph" w:customStyle="1" w:styleId="xl125">
    <w:name w:val="xl125"/>
    <w:basedOn w:val="a"/>
    <w:rsid w:val="002A139A"/>
    <w:pPr>
      <w:spacing w:before="100" w:beforeAutospacing="1" w:after="100" w:afterAutospacing="1"/>
      <w:jc w:val="center"/>
      <w:textAlignment w:val="top"/>
    </w:pPr>
    <w:rPr>
      <w:b/>
      <w:bCs/>
      <w:color w:val="000000"/>
      <w:lang w:eastAsia="uk-UA"/>
    </w:rPr>
  </w:style>
  <w:style w:type="paragraph" w:customStyle="1" w:styleId="xl126">
    <w:name w:val="xl126"/>
    <w:basedOn w:val="a"/>
    <w:rsid w:val="002A139A"/>
    <w:pPr>
      <w:spacing w:before="100" w:beforeAutospacing="1" w:after="100" w:afterAutospacing="1"/>
      <w:jc w:val="center"/>
      <w:textAlignment w:val="top"/>
    </w:pPr>
    <w:rPr>
      <w:color w:val="000000"/>
      <w:lang w:eastAsia="uk-UA"/>
    </w:rPr>
  </w:style>
  <w:style w:type="paragraph" w:customStyle="1" w:styleId="xl127">
    <w:name w:val="xl127"/>
    <w:basedOn w:val="a"/>
    <w:rsid w:val="002A139A"/>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8">
    <w:name w:val="xl128"/>
    <w:basedOn w:val="a"/>
    <w:rsid w:val="002A139A"/>
    <w:pPr>
      <w:pBdr>
        <w:top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9">
    <w:name w:val="xl129"/>
    <w:basedOn w:val="a"/>
    <w:rsid w:val="002A139A"/>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0">
    <w:name w:val="xl130"/>
    <w:basedOn w:val="a"/>
    <w:rsid w:val="002A139A"/>
    <w:pPr>
      <w:pBdr>
        <w:top w:val="single" w:sz="8" w:space="0" w:color="auto"/>
        <w:left w:val="single" w:sz="8" w:space="0" w:color="auto"/>
      </w:pBdr>
      <w:spacing w:before="100" w:beforeAutospacing="1" w:after="100" w:afterAutospacing="1"/>
      <w:jc w:val="center"/>
      <w:textAlignment w:val="center"/>
    </w:pPr>
    <w:rPr>
      <w:color w:val="000000"/>
      <w:lang w:eastAsia="uk-UA"/>
    </w:rPr>
  </w:style>
  <w:style w:type="paragraph" w:customStyle="1" w:styleId="xl131">
    <w:name w:val="xl131"/>
    <w:basedOn w:val="a"/>
    <w:rsid w:val="002A139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2">
    <w:name w:val="xl132"/>
    <w:basedOn w:val="a"/>
    <w:rsid w:val="002A139A"/>
    <w:pPr>
      <w:pBdr>
        <w:top w:val="single" w:sz="8" w:space="0" w:color="auto"/>
      </w:pBdr>
      <w:spacing w:before="100" w:beforeAutospacing="1" w:after="100" w:afterAutospacing="1"/>
      <w:jc w:val="center"/>
      <w:textAlignment w:val="center"/>
    </w:pPr>
    <w:rPr>
      <w:color w:val="000000"/>
      <w:lang w:eastAsia="uk-UA"/>
    </w:rPr>
  </w:style>
  <w:style w:type="paragraph" w:customStyle="1" w:styleId="xl133">
    <w:name w:val="xl133"/>
    <w:basedOn w:val="a"/>
    <w:rsid w:val="002A139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4">
    <w:name w:val="xl134"/>
    <w:basedOn w:val="a"/>
    <w:rsid w:val="002A139A"/>
    <w:pPr>
      <w:pBdr>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5">
    <w:name w:val="xl135"/>
    <w:basedOn w:val="a"/>
    <w:rsid w:val="002A139A"/>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6">
    <w:name w:val="xl136"/>
    <w:basedOn w:val="a"/>
    <w:rsid w:val="002A139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7">
    <w:name w:val="xl137"/>
    <w:basedOn w:val="a"/>
    <w:rsid w:val="002A139A"/>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8">
    <w:name w:val="xl138"/>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39">
    <w:name w:val="xl139"/>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40">
    <w:name w:val="xl140"/>
    <w:basedOn w:val="a"/>
    <w:rsid w:val="002A139A"/>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1">
    <w:name w:val="xl141"/>
    <w:basedOn w:val="a"/>
    <w:rsid w:val="002A139A"/>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2">
    <w:name w:val="xl142"/>
    <w:basedOn w:val="a"/>
    <w:rsid w:val="002A139A"/>
    <w:pPr>
      <w:pBdr>
        <w:left w:val="single" w:sz="4" w:space="0" w:color="auto"/>
        <w:right w:val="single" w:sz="8" w:space="0" w:color="auto"/>
      </w:pBdr>
      <w:spacing w:before="100" w:beforeAutospacing="1" w:after="100" w:afterAutospacing="1"/>
      <w:textAlignment w:val="top"/>
    </w:pPr>
    <w:rPr>
      <w:b/>
      <w:bCs/>
      <w:color w:val="000000"/>
      <w:u w:val="single"/>
      <w:lang w:eastAsia="uk-UA"/>
    </w:rPr>
  </w:style>
  <w:style w:type="paragraph" w:customStyle="1" w:styleId="xl143">
    <w:name w:val="xl143"/>
    <w:basedOn w:val="a"/>
    <w:rsid w:val="002A139A"/>
    <w:pPr>
      <w:pBdr>
        <w:right w:val="single" w:sz="8" w:space="0" w:color="auto"/>
      </w:pBdr>
      <w:spacing w:before="100" w:beforeAutospacing="1" w:after="100" w:afterAutospacing="1"/>
      <w:textAlignment w:val="top"/>
    </w:pPr>
    <w:rPr>
      <w:b/>
      <w:bCs/>
      <w:color w:val="000000"/>
      <w:u w:val="single"/>
      <w:lang w:eastAsia="uk-UA"/>
    </w:rPr>
  </w:style>
  <w:style w:type="paragraph" w:customStyle="1" w:styleId="xl144">
    <w:name w:val="xl144"/>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5">
    <w:name w:val="xl145"/>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46">
    <w:name w:val="xl146"/>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7">
    <w:name w:val="xl147"/>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48">
    <w:name w:val="xl148"/>
    <w:basedOn w:val="a"/>
    <w:rsid w:val="002A139A"/>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49">
    <w:name w:val="xl149"/>
    <w:basedOn w:val="a"/>
    <w:rsid w:val="002A139A"/>
    <w:pPr>
      <w:pBdr>
        <w:right w:val="single" w:sz="8" w:space="0" w:color="auto"/>
      </w:pBdr>
      <w:spacing w:before="100" w:beforeAutospacing="1" w:after="100" w:afterAutospacing="1"/>
      <w:jc w:val="center"/>
      <w:textAlignment w:val="center"/>
    </w:pPr>
    <w:rPr>
      <w:color w:val="000000"/>
      <w:lang w:eastAsia="uk-UA"/>
    </w:rPr>
  </w:style>
  <w:style w:type="paragraph" w:customStyle="1" w:styleId="xl150">
    <w:name w:val="xl150"/>
    <w:basedOn w:val="a"/>
    <w:rsid w:val="002A139A"/>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51">
    <w:name w:val="xl151"/>
    <w:basedOn w:val="a"/>
    <w:rsid w:val="002A139A"/>
    <w:pPr>
      <w:pBdr>
        <w:right w:val="single" w:sz="8" w:space="0" w:color="auto"/>
      </w:pBdr>
      <w:spacing w:before="100" w:beforeAutospacing="1" w:after="100" w:afterAutospacing="1"/>
      <w:jc w:val="center"/>
      <w:textAlignment w:val="center"/>
    </w:pPr>
    <w:rPr>
      <w:color w:val="000000"/>
      <w:lang w:eastAsia="uk-UA"/>
    </w:rPr>
  </w:style>
  <w:style w:type="paragraph" w:customStyle="1" w:styleId="xl152">
    <w:name w:val="xl152"/>
    <w:basedOn w:val="a"/>
    <w:rsid w:val="002A139A"/>
    <w:pPr>
      <w:pBdr>
        <w:left w:val="single" w:sz="4" w:space="0" w:color="auto"/>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3">
    <w:name w:val="xl153"/>
    <w:basedOn w:val="a"/>
    <w:rsid w:val="002A139A"/>
    <w:pPr>
      <w:pBdr>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4">
    <w:name w:val="xl154"/>
    <w:basedOn w:val="a"/>
    <w:rsid w:val="002A139A"/>
    <w:pPr>
      <w:pBdr>
        <w:left w:val="single" w:sz="4" w:space="0" w:color="auto"/>
      </w:pBdr>
      <w:spacing w:before="100" w:beforeAutospacing="1" w:after="100" w:afterAutospacing="1"/>
      <w:textAlignment w:val="center"/>
    </w:pPr>
    <w:rPr>
      <w:color w:val="000000"/>
      <w:lang w:eastAsia="uk-UA"/>
    </w:rPr>
  </w:style>
  <w:style w:type="paragraph" w:customStyle="1" w:styleId="xl155">
    <w:name w:val="xl155"/>
    <w:basedOn w:val="a"/>
    <w:rsid w:val="002A139A"/>
    <w:pPr>
      <w:spacing w:before="100" w:beforeAutospacing="1" w:after="100" w:afterAutospacing="1"/>
      <w:textAlignment w:val="center"/>
    </w:pPr>
    <w:rPr>
      <w:color w:val="000000"/>
      <w:lang w:eastAsia="uk-UA"/>
    </w:rPr>
  </w:style>
  <w:style w:type="paragraph" w:customStyle="1" w:styleId="xl156">
    <w:name w:val="xl156"/>
    <w:basedOn w:val="a"/>
    <w:rsid w:val="002A139A"/>
    <w:pPr>
      <w:pBdr>
        <w:left w:val="single" w:sz="4" w:space="0" w:color="auto"/>
      </w:pBdr>
      <w:spacing w:before="100" w:beforeAutospacing="1" w:after="100" w:afterAutospacing="1"/>
      <w:textAlignment w:val="top"/>
    </w:pPr>
    <w:rPr>
      <w:color w:val="000000"/>
      <w:lang w:eastAsia="uk-UA"/>
    </w:rPr>
  </w:style>
  <w:style w:type="paragraph" w:customStyle="1" w:styleId="xl157">
    <w:name w:val="xl157"/>
    <w:basedOn w:val="a"/>
    <w:rsid w:val="002A139A"/>
    <w:pPr>
      <w:spacing w:before="100" w:beforeAutospacing="1" w:after="100" w:afterAutospacing="1"/>
      <w:textAlignment w:val="top"/>
    </w:pPr>
    <w:rPr>
      <w:color w:val="000000"/>
      <w:lang w:eastAsia="uk-UA"/>
    </w:rPr>
  </w:style>
  <w:style w:type="paragraph" w:customStyle="1" w:styleId="xl158">
    <w:name w:val="xl158"/>
    <w:basedOn w:val="a"/>
    <w:rsid w:val="002A139A"/>
    <w:pPr>
      <w:pBdr>
        <w:bottom w:val="single" w:sz="4" w:space="0" w:color="auto"/>
      </w:pBdr>
      <w:spacing w:before="100" w:beforeAutospacing="1" w:after="100" w:afterAutospacing="1"/>
      <w:textAlignment w:val="center"/>
    </w:pPr>
    <w:rPr>
      <w:color w:val="000000"/>
      <w:lang w:eastAsia="uk-UA"/>
    </w:rPr>
  </w:style>
  <w:style w:type="paragraph" w:customStyle="1" w:styleId="xl159">
    <w:name w:val="xl159"/>
    <w:basedOn w:val="a"/>
    <w:rsid w:val="002A139A"/>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160">
    <w:name w:val="xl160"/>
    <w:basedOn w:val="a"/>
    <w:rsid w:val="002A139A"/>
    <w:pPr>
      <w:pBdr>
        <w:bottom w:val="single" w:sz="4" w:space="0" w:color="auto"/>
      </w:pBdr>
      <w:spacing w:before="100" w:beforeAutospacing="1" w:after="100" w:afterAutospacing="1"/>
      <w:textAlignment w:val="center"/>
    </w:pPr>
    <w:rPr>
      <w:color w:val="000000"/>
      <w:lang w:eastAsia="uk-UA"/>
    </w:rPr>
  </w:style>
  <w:style w:type="paragraph" w:customStyle="1" w:styleId="xl161">
    <w:name w:val="xl161"/>
    <w:basedOn w:val="a"/>
    <w:rsid w:val="002A139A"/>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2">
    <w:name w:val="xl162"/>
    <w:basedOn w:val="a"/>
    <w:rsid w:val="002A139A"/>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3">
    <w:name w:val="xl163"/>
    <w:basedOn w:val="a"/>
    <w:rsid w:val="002A139A"/>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4">
    <w:name w:val="xl164"/>
    <w:basedOn w:val="a"/>
    <w:rsid w:val="002A139A"/>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5">
    <w:name w:val="xl165"/>
    <w:basedOn w:val="a"/>
    <w:rsid w:val="002A139A"/>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6">
    <w:name w:val="xl166"/>
    <w:basedOn w:val="a"/>
    <w:rsid w:val="002A139A"/>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7">
    <w:name w:val="xl167"/>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68">
    <w:name w:val="xl168"/>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69">
    <w:name w:val="xl169"/>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0">
    <w:name w:val="xl170"/>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71">
    <w:name w:val="xl171"/>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2">
    <w:name w:val="xl172"/>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73">
    <w:name w:val="xl173"/>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4">
    <w:name w:val="xl174"/>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75">
    <w:name w:val="xl175"/>
    <w:basedOn w:val="a"/>
    <w:rsid w:val="002A139A"/>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6">
    <w:name w:val="xl176"/>
    <w:basedOn w:val="a"/>
    <w:rsid w:val="002A139A"/>
    <w:pPr>
      <w:pBdr>
        <w:right w:val="single" w:sz="8" w:space="0" w:color="auto"/>
      </w:pBdr>
      <w:spacing w:before="100" w:beforeAutospacing="1" w:after="100" w:afterAutospacing="1"/>
      <w:jc w:val="center"/>
      <w:textAlignment w:val="top"/>
    </w:pPr>
    <w:rPr>
      <w:color w:val="000000"/>
      <w:lang w:eastAsia="uk-UA"/>
    </w:rPr>
  </w:style>
  <w:style w:type="paragraph" w:customStyle="1" w:styleId="xl177">
    <w:name w:val="xl177"/>
    <w:basedOn w:val="a"/>
    <w:rsid w:val="002A139A"/>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8">
    <w:name w:val="xl178"/>
    <w:basedOn w:val="a"/>
    <w:rsid w:val="002A139A"/>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9">
    <w:name w:val="xl179"/>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180">
    <w:name w:val="xl180"/>
    <w:basedOn w:val="a"/>
    <w:rsid w:val="002A139A"/>
    <w:pPr>
      <w:pBdr>
        <w:right w:val="single" w:sz="8" w:space="0" w:color="auto"/>
      </w:pBdr>
      <w:spacing w:before="100" w:beforeAutospacing="1" w:after="100" w:afterAutospacing="1"/>
      <w:jc w:val="right"/>
      <w:textAlignment w:val="top"/>
    </w:pPr>
    <w:rPr>
      <w:color w:val="000000"/>
      <w:lang w:eastAsia="uk-UA"/>
    </w:rPr>
  </w:style>
  <w:style w:type="paragraph" w:customStyle="1" w:styleId="xl181">
    <w:name w:val="xl181"/>
    <w:basedOn w:val="a"/>
    <w:rsid w:val="002A139A"/>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2">
    <w:name w:val="xl182"/>
    <w:basedOn w:val="a"/>
    <w:rsid w:val="002A139A"/>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3">
    <w:name w:val="xl183"/>
    <w:basedOn w:val="a"/>
    <w:rsid w:val="002A139A"/>
    <w:pPr>
      <w:pBdr>
        <w:right w:val="single" w:sz="8" w:space="0" w:color="auto"/>
      </w:pBdr>
      <w:spacing w:before="100" w:beforeAutospacing="1" w:after="100" w:afterAutospacing="1"/>
      <w:jc w:val="right"/>
      <w:textAlignment w:val="top"/>
    </w:pPr>
    <w:rPr>
      <w:color w:val="000000"/>
      <w:lang w:eastAsia="uk-UA"/>
    </w:rPr>
  </w:style>
  <w:style w:type="paragraph" w:customStyle="1" w:styleId="xl184">
    <w:name w:val="xl184"/>
    <w:basedOn w:val="a"/>
    <w:rsid w:val="002A139A"/>
    <w:pPr>
      <w:pBdr>
        <w:top w:val="single" w:sz="8" w:space="0" w:color="auto"/>
      </w:pBdr>
      <w:spacing w:before="100" w:beforeAutospacing="1" w:after="100" w:afterAutospacing="1"/>
      <w:textAlignment w:val="top"/>
    </w:pPr>
    <w:rPr>
      <w:color w:val="000000"/>
      <w:lang w:eastAsia="uk-UA"/>
    </w:rPr>
  </w:style>
  <w:style w:type="paragraph" w:customStyle="1" w:styleId="xl185">
    <w:name w:val="xl185"/>
    <w:basedOn w:val="a"/>
    <w:rsid w:val="002A139A"/>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86">
    <w:name w:val="xl186"/>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187">
    <w:name w:val="xl187"/>
    <w:basedOn w:val="a"/>
    <w:rsid w:val="002A139A"/>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88">
    <w:name w:val="xl188"/>
    <w:basedOn w:val="a"/>
    <w:rsid w:val="002A139A"/>
    <w:pPr>
      <w:spacing w:before="100" w:beforeAutospacing="1" w:after="100" w:afterAutospacing="1"/>
      <w:jc w:val="right"/>
      <w:textAlignment w:val="top"/>
    </w:pPr>
    <w:rPr>
      <w:color w:val="000000"/>
      <w:lang w:eastAsia="uk-UA"/>
    </w:rPr>
  </w:style>
  <w:style w:type="paragraph" w:customStyle="1" w:styleId="xl189">
    <w:name w:val="xl189"/>
    <w:basedOn w:val="a"/>
    <w:rsid w:val="002A139A"/>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90">
    <w:name w:val="xl190"/>
    <w:basedOn w:val="a"/>
    <w:rsid w:val="002A139A"/>
    <w:pPr>
      <w:spacing w:before="100" w:beforeAutospacing="1" w:after="100" w:afterAutospacing="1"/>
      <w:jc w:val="right"/>
      <w:textAlignment w:val="top"/>
    </w:pPr>
    <w:rPr>
      <w:color w:val="000000"/>
      <w:lang w:eastAsia="uk-UA"/>
    </w:rPr>
  </w:style>
  <w:style w:type="paragraph" w:customStyle="1" w:styleId="xl191">
    <w:name w:val="xl191"/>
    <w:basedOn w:val="a"/>
    <w:rsid w:val="002A139A"/>
    <w:pPr>
      <w:pBdr>
        <w:right w:val="single" w:sz="4" w:space="0" w:color="auto"/>
      </w:pBdr>
      <w:spacing w:before="100" w:beforeAutospacing="1" w:after="100" w:afterAutospacing="1"/>
      <w:jc w:val="right"/>
      <w:textAlignment w:val="top"/>
    </w:pPr>
    <w:rPr>
      <w:color w:val="000000"/>
      <w:lang w:eastAsia="uk-UA"/>
    </w:rPr>
  </w:style>
  <w:style w:type="paragraph" w:customStyle="1" w:styleId="xl192">
    <w:name w:val="xl192"/>
    <w:basedOn w:val="a"/>
    <w:rsid w:val="002A139A"/>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193">
    <w:name w:val="xl193"/>
    <w:basedOn w:val="a"/>
    <w:rsid w:val="002A139A"/>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194">
    <w:name w:val="xl194"/>
    <w:basedOn w:val="a"/>
    <w:rsid w:val="002A139A"/>
    <w:pPr>
      <w:spacing w:before="100" w:beforeAutospacing="1" w:after="100" w:afterAutospacing="1"/>
      <w:textAlignment w:val="top"/>
    </w:pPr>
    <w:rPr>
      <w:color w:val="000000"/>
      <w:u w:val="single"/>
      <w:lang w:eastAsia="uk-UA"/>
    </w:rPr>
  </w:style>
  <w:style w:type="paragraph" w:customStyle="1" w:styleId="xl195">
    <w:name w:val="xl195"/>
    <w:basedOn w:val="a"/>
    <w:rsid w:val="002A139A"/>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96">
    <w:name w:val="xl196"/>
    <w:basedOn w:val="a"/>
    <w:rsid w:val="002A139A"/>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97">
    <w:name w:val="xl197"/>
    <w:basedOn w:val="a"/>
    <w:rsid w:val="002A139A"/>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198">
    <w:name w:val="xl198"/>
    <w:basedOn w:val="a"/>
    <w:rsid w:val="002A139A"/>
    <w:pPr>
      <w:spacing w:before="100" w:beforeAutospacing="1" w:after="100" w:afterAutospacing="1"/>
      <w:jc w:val="right"/>
      <w:textAlignment w:val="top"/>
    </w:pPr>
    <w:rPr>
      <w:i/>
      <w:iCs/>
      <w:color w:val="000000"/>
      <w:u w:val="single"/>
      <w:lang w:eastAsia="uk-UA"/>
    </w:rPr>
  </w:style>
  <w:style w:type="paragraph" w:customStyle="1" w:styleId="xl199">
    <w:name w:val="xl199"/>
    <w:basedOn w:val="a"/>
    <w:rsid w:val="002A139A"/>
    <w:pPr>
      <w:spacing w:before="100" w:beforeAutospacing="1" w:after="100" w:afterAutospacing="1"/>
      <w:jc w:val="right"/>
      <w:textAlignment w:val="top"/>
    </w:pPr>
    <w:rPr>
      <w:i/>
      <w:iCs/>
      <w:color w:val="000000"/>
      <w:u w:val="single"/>
      <w:lang w:eastAsia="uk-UA"/>
    </w:rPr>
  </w:style>
  <w:style w:type="paragraph" w:customStyle="1" w:styleId="xl200">
    <w:name w:val="xl200"/>
    <w:basedOn w:val="a"/>
    <w:rsid w:val="002A139A"/>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01">
    <w:name w:val="xl201"/>
    <w:basedOn w:val="a"/>
    <w:rsid w:val="002A139A"/>
    <w:pPr>
      <w:spacing w:before="100" w:beforeAutospacing="1" w:after="100" w:afterAutospacing="1"/>
      <w:jc w:val="right"/>
      <w:textAlignment w:val="top"/>
    </w:pPr>
    <w:rPr>
      <w:i/>
      <w:iCs/>
      <w:color w:val="000000"/>
      <w:u w:val="single"/>
      <w:lang w:eastAsia="uk-UA"/>
    </w:rPr>
  </w:style>
  <w:style w:type="paragraph" w:customStyle="1" w:styleId="xl202">
    <w:name w:val="xl202"/>
    <w:basedOn w:val="a"/>
    <w:rsid w:val="002A139A"/>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03">
    <w:name w:val="xl203"/>
    <w:basedOn w:val="a"/>
    <w:rsid w:val="002A139A"/>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04">
    <w:name w:val="xl204"/>
    <w:basedOn w:val="a"/>
    <w:rsid w:val="002A139A"/>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05">
    <w:name w:val="xl205"/>
    <w:basedOn w:val="a"/>
    <w:rsid w:val="002A139A"/>
    <w:pPr>
      <w:spacing w:before="100" w:beforeAutospacing="1" w:after="100" w:afterAutospacing="1"/>
      <w:textAlignment w:val="top"/>
    </w:pPr>
    <w:rPr>
      <w:i/>
      <w:iCs/>
      <w:color w:val="000000"/>
      <w:lang w:eastAsia="uk-UA"/>
    </w:rPr>
  </w:style>
  <w:style w:type="paragraph" w:customStyle="1" w:styleId="xl206">
    <w:name w:val="xl206"/>
    <w:basedOn w:val="a"/>
    <w:rsid w:val="002A139A"/>
    <w:pPr>
      <w:spacing w:before="100" w:beforeAutospacing="1" w:after="100" w:afterAutospacing="1"/>
      <w:textAlignment w:val="top"/>
    </w:pPr>
    <w:rPr>
      <w:i/>
      <w:iCs/>
      <w:color w:val="000000"/>
      <w:u w:val="single"/>
      <w:lang w:eastAsia="uk-UA"/>
    </w:rPr>
  </w:style>
  <w:style w:type="paragraph" w:customStyle="1" w:styleId="xl207">
    <w:name w:val="xl207"/>
    <w:basedOn w:val="a"/>
    <w:rsid w:val="002A139A"/>
    <w:pPr>
      <w:pBdr>
        <w:left w:val="single" w:sz="4" w:space="0" w:color="auto"/>
        <w:right w:val="single" w:sz="4" w:space="0" w:color="auto"/>
      </w:pBdr>
      <w:spacing w:before="100" w:beforeAutospacing="1" w:after="100" w:afterAutospacing="1"/>
      <w:jc w:val="center"/>
      <w:textAlignment w:val="top"/>
    </w:pPr>
    <w:rPr>
      <w:i/>
      <w:iCs/>
      <w:color w:val="000000"/>
      <w:lang w:eastAsia="uk-UA"/>
    </w:rPr>
  </w:style>
  <w:style w:type="paragraph" w:customStyle="1" w:styleId="xl208">
    <w:name w:val="xl208"/>
    <w:basedOn w:val="a"/>
    <w:rsid w:val="002A139A"/>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09">
    <w:name w:val="xl209"/>
    <w:basedOn w:val="a"/>
    <w:rsid w:val="002A139A"/>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10">
    <w:name w:val="xl210"/>
    <w:basedOn w:val="a"/>
    <w:rsid w:val="002A139A"/>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11">
    <w:name w:val="xl211"/>
    <w:basedOn w:val="a"/>
    <w:rsid w:val="002A139A"/>
    <w:pPr>
      <w:spacing w:before="100" w:beforeAutospacing="1" w:after="100" w:afterAutospacing="1"/>
      <w:jc w:val="right"/>
      <w:textAlignment w:val="top"/>
    </w:pPr>
    <w:rPr>
      <w:i/>
      <w:iCs/>
      <w:color w:val="000000"/>
      <w:lang w:eastAsia="uk-UA"/>
    </w:rPr>
  </w:style>
  <w:style w:type="paragraph" w:customStyle="1" w:styleId="xl212">
    <w:name w:val="xl212"/>
    <w:basedOn w:val="a"/>
    <w:rsid w:val="002A139A"/>
    <w:pPr>
      <w:spacing w:before="100" w:beforeAutospacing="1" w:after="100" w:afterAutospacing="1"/>
      <w:jc w:val="right"/>
      <w:textAlignment w:val="top"/>
    </w:pPr>
    <w:rPr>
      <w:i/>
      <w:iCs/>
      <w:color w:val="000000"/>
      <w:lang w:eastAsia="uk-UA"/>
    </w:rPr>
  </w:style>
  <w:style w:type="paragraph" w:customStyle="1" w:styleId="xl213">
    <w:name w:val="xl213"/>
    <w:basedOn w:val="a"/>
    <w:rsid w:val="002A139A"/>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4">
    <w:name w:val="xl214"/>
    <w:basedOn w:val="a"/>
    <w:rsid w:val="002A139A"/>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5">
    <w:name w:val="xl215"/>
    <w:basedOn w:val="a"/>
    <w:rsid w:val="002A139A"/>
    <w:pPr>
      <w:spacing w:before="100" w:beforeAutospacing="1" w:after="100" w:afterAutospacing="1"/>
      <w:jc w:val="right"/>
      <w:textAlignment w:val="top"/>
    </w:pPr>
    <w:rPr>
      <w:i/>
      <w:iCs/>
      <w:color w:val="000000"/>
      <w:lang w:eastAsia="uk-UA"/>
    </w:rPr>
  </w:style>
  <w:style w:type="paragraph" w:customStyle="1" w:styleId="xl216">
    <w:name w:val="xl216"/>
    <w:basedOn w:val="a"/>
    <w:rsid w:val="002A139A"/>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17">
    <w:name w:val="xl217"/>
    <w:basedOn w:val="a"/>
    <w:rsid w:val="002A139A"/>
    <w:pPr>
      <w:spacing w:before="100" w:beforeAutospacing="1" w:after="100" w:afterAutospacing="1"/>
      <w:jc w:val="right"/>
      <w:textAlignment w:val="top"/>
    </w:pPr>
    <w:rPr>
      <w:color w:val="000000"/>
      <w:u w:val="single"/>
      <w:lang w:eastAsia="uk-UA"/>
    </w:rPr>
  </w:style>
  <w:style w:type="paragraph" w:customStyle="1" w:styleId="xl218">
    <w:name w:val="xl218"/>
    <w:basedOn w:val="a"/>
    <w:rsid w:val="002A139A"/>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19">
    <w:name w:val="xl219"/>
    <w:basedOn w:val="a"/>
    <w:rsid w:val="002A139A"/>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20">
    <w:name w:val="xl220"/>
    <w:basedOn w:val="a"/>
    <w:rsid w:val="002A139A"/>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21">
    <w:name w:val="xl221"/>
    <w:basedOn w:val="a"/>
    <w:rsid w:val="002A139A"/>
    <w:pPr>
      <w:spacing w:before="100" w:beforeAutospacing="1" w:after="100" w:afterAutospacing="1"/>
      <w:textAlignment w:val="top"/>
    </w:pPr>
    <w:rPr>
      <w:color w:val="000000"/>
      <w:u w:val="single"/>
      <w:lang w:eastAsia="uk-UA"/>
    </w:rPr>
  </w:style>
  <w:style w:type="paragraph" w:customStyle="1" w:styleId="xl222">
    <w:name w:val="xl222"/>
    <w:basedOn w:val="a"/>
    <w:rsid w:val="002A139A"/>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23">
    <w:name w:val="xl223"/>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224">
    <w:name w:val="xl224"/>
    <w:basedOn w:val="a"/>
    <w:rsid w:val="002A139A"/>
    <w:pPr>
      <w:pBdr>
        <w:right w:val="single" w:sz="4" w:space="0" w:color="auto"/>
      </w:pBdr>
      <w:spacing w:before="100" w:beforeAutospacing="1" w:after="100" w:afterAutospacing="1"/>
      <w:jc w:val="right"/>
      <w:textAlignment w:val="top"/>
    </w:pPr>
    <w:rPr>
      <w:color w:val="000000"/>
      <w:lang w:eastAsia="uk-UA"/>
    </w:rPr>
  </w:style>
  <w:style w:type="paragraph" w:customStyle="1" w:styleId="xl225">
    <w:name w:val="xl225"/>
    <w:basedOn w:val="a"/>
    <w:rsid w:val="002A139A"/>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26">
    <w:name w:val="xl226"/>
    <w:basedOn w:val="a"/>
    <w:rsid w:val="002A139A"/>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27">
    <w:name w:val="xl227"/>
    <w:basedOn w:val="a"/>
    <w:rsid w:val="002A139A"/>
    <w:pPr>
      <w:spacing w:before="100" w:beforeAutospacing="1" w:after="100" w:afterAutospacing="1"/>
      <w:jc w:val="right"/>
      <w:textAlignment w:val="top"/>
    </w:pPr>
    <w:rPr>
      <w:color w:val="000000"/>
      <w:lang w:eastAsia="uk-UA"/>
    </w:rPr>
  </w:style>
  <w:style w:type="paragraph" w:customStyle="1" w:styleId="xl228">
    <w:name w:val="xl228"/>
    <w:basedOn w:val="a"/>
    <w:rsid w:val="002A139A"/>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29">
    <w:name w:val="xl229"/>
    <w:basedOn w:val="a"/>
    <w:rsid w:val="002A139A"/>
    <w:pPr>
      <w:pBdr>
        <w:top w:val="dotted"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30">
    <w:name w:val="xl230"/>
    <w:basedOn w:val="a"/>
    <w:rsid w:val="002A139A"/>
    <w:pPr>
      <w:pBdr>
        <w:top w:val="dotted" w:sz="4" w:space="0" w:color="auto"/>
        <w:left w:val="single" w:sz="8" w:space="0" w:color="auto"/>
      </w:pBdr>
      <w:spacing w:before="100" w:beforeAutospacing="1" w:after="100" w:afterAutospacing="1"/>
      <w:jc w:val="center"/>
      <w:textAlignment w:val="top"/>
    </w:pPr>
    <w:rPr>
      <w:color w:val="000000"/>
      <w:lang w:eastAsia="uk-UA"/>
    </w:rPr>
  </w:style>
  <w:style w:type="paragraph" w:customStyle="1" w:styleId="xl231">
    <w:name w:val="xl231"/>
    <w:basedOn w:val="a"/>
    <w:rsid w:val="002A139A"/>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32">
    <w:name w:val="xl232"/>
    <w:basedOn w:val="a"/>
    <w:rsid w:val="002A139A"/>
    <w:pPr>
      <w:pBdr>
        <w:top w:val="dotted" w:sz="4" w:space="0" w:color="auto"/>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233">
    <w:name w:val="xl233"/>
    <w:basedOn w:val="a"/>
    <w:rsid w:val="002A139A"/>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34">
    <w:name w:val="xl234"/>
    <w:basedOn w:val="a"/>
    <w:rsid w:val="002A139A"/>
    <w:pPr>
      <w:pBdr>
        <w:top w:val="dotted" w:sz="4" w:space="0" w:color="auto"/>
      </w:pBdr>
      <w:spacing w:before="100" w:beforeAutospacing="1" w:after="100" w:afterAutospacing="1"/>
      <w:textAlignment w:val="top"/>
    </w:pPr>
    <w:rPr>
      <w:color w:val="000000"/>
      <w:lang w:eastAsia="uk-UA"/>
    </w:rPr>
  </w:style>
  <w:style w:type="paragraph" w:customStyle="1" w:styleId="xl235">
    <w:name w:val="xl235"/>
    <w:basedOn w:val="a"/>
    <w:rsid w:val="002A139A"/>
    <w:pPr>
      <w:pBdr>
        <w:top w:val="dotted" w:sz="4" w:space="0" w:color="auto"/>
        <w:right w:val="single" w:sz="4" w:space="0" w:color="auto"/>
      </w:pBdr>
      <w:spacing w:before="100" w:beforeAutospacing="1" w:after="100" w:afterAutospacing="1"/>
      <w:textAlignment w:val="top"/>
    </w:pPr>
    <w:rPr>
      <w:color w:val="000000"/>
      <w:lang w:eastAsia="uk-UA"/>
    </w:rPr>
  </w:style>
  <w:style w:type="paragraph" w:customStyle="1" w:styleId="xl236">
    <w:name w:val="xl236"/>
    <w:basedOn w:val="a"/>
    <w:rsid w:val="002A139A"/>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37">
    <w:name w:val="xl237"/>
    <w:basedOn w:val="a"/>
    <w:rsid w:val="002A139A"/>
    <w:pPr>
      <w:pBdr>
        <w:top w:val="dotted" w:sz="4" w:space="0" w:color="auto"/>
      </w:pBdr>
      <w:spacing w:before="100" w:beforeAutospacing="1" w:after="100" w:afterAutospacing="1"/>
      <w:textAlignment w:val="top"/>
    </w:pPr>
    <w:rPr>
      <w:color w:val="000000"/>
      <w:u w:val="single"/>
      <w:lang w:eastAsia="uk-UA"/>
    </w:rPr>
  </w:style>
  <w:style w:type="paragraph" w:customStyle="1" w:styleId="xl238">
    <w:name w:val="xl238"/>
    <w:basedOn w:val="a"/>
    <w:rsid w:val="002A139A"/>
    <w:pPr>
      <w:pBdr>
        <w:top w:val="dotted" w:sz="4" w:space="0" w:color="auto"/>
      </w:pBdr>
      <w:spacing w:before="100" w:beforeAutospacing="1" w:after="100" w:afterAutospacing="1"/>
      <w:jc w:val="right"/>
      <w:textAlignment w:val="top"/>
    </w:pPr>
    <w:rPr>
      <w:color w:val="000000"/>
      <w:lang w:eastAsia="uk-UA"/>
    </w:rPr>
  </w:style>
  <w:style w:type="paragraph" w:customStyle="1" w:styleId="xl239">
    <w:name w:val="xl239"/>
    <w:basedOn w:val="a"/>
    <w:rsid w:val="002A139A"/>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40">
    <w:name w:val="xl240"/>
    <w:basedOn w:val="a"/>
    <w:rsid w:val="002A139A"/>
    <w:pPr>
      <w:pBdr>
        <w:top w:val="dotted" w:sz="4" w:space="0" w:color="auto"/>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41">
    <w:name w:val="xl241"/>
    <w:basedOn w:val="a"/>
    <w:rsid w:val="002A139A"/>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2">
    <w:name w:val="xl242"/>
    <w:basedOn w:val="a"/>
    <w:rsid w:val="002A139A"/>
    <w:pPr>
      <w:pBdr>
        <w:top w:val="dotted"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3">
    <w:name w:val="xl243"/>
    <w:basedOn w:val="a"/>
    <w:rsid w:val="002A139A"/>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244">
    <w:name w:val="xl244"/>
    <w:basedOn w:val="a"/>
    <w:rsid w:val="002A139A"/>
    <w:pPr>
      <w:spacing w:before="100" w:beforeAutospacing="1" w:after="100" w:afterAutospacing="1"/>
      <w:textAlignment w:val="center"/>
    </w:pPr>
    <w:rPr>
      <w:color w:val="000000"/>
      <w:lang w:eastAsia="uk-UA"/>
    </w:rPr>
  </w:style>
  <w:style w:type="paragraph" w:customStyle="1" w:styleId="xl245">
    <w:name w:val="xl245"/>
    <w:basedOn w:val="a"/>
    <w:rsid w:val="002A139A"/>
    <w:pPr>
      <w:pBdr>
        <w:right w:val="single" w:sz="4" w:space="0" w:color="auto"/>
      </w:pBdr>
      <w:spacing w:before="100" w:beforeAutospacing="1" w:after="100" w:afterAutospacing="1"/>
      <w:textAlignment w:val="center"/>
    </w:pPr>
    <w:rPr>
      <w:color w:val="000000"/>
      <w:lang w:eastAsia="uk-UA"/>
    </w:rPr>
  </w:style>
  <w:style w:type="paragraph" w:customStyle="1" w:styleId="xl246">
    <w:name w:val="xl246"/>
    <w:basedOn w:val="a"/>
    <w:rsid w:val="002A139A"/>
    <w:pPr>
      <w:pBdr>
        <w:right w:val="single" w:sz="4" w:space="0" w:color="auto"/>
      </w:pBdr>
      <w:spacing w:before="100" w:beforeAutospacing="1" w:after="100" w:afterAutospacing="1"/>
      <w:jc w:val="right"/>
      <w:textAlignment w:val="center"/>
    </w:pPr>
    <w:rPr>
      <w:color w:val="000000"/>
      <w:lang w:eastAsia="uk-UA"/>
    </w:rPr>
  </w:style>
  <w:style w:type="paragraph" w:customStyle="1" w:styleId="xl247">
    <w:name w:val="xl247"/>
    <w:basedOn w:val="a"/>
    <w:rsid w:val="002A139A"/>
    <w:pPr>
      <w:spacing w:before="100" w:beforeAutospacing="1" w:after="100" w:afterAutospacing="1"/>
      <w:textAlignment w:val="center"/>
    </w:pPr>
    <w:rPr>
      <w:color w:val="000000"/>
      <w:lang w:eastAsia="uk-UA"/>
    </w:rPr>
  </w:style>
  <w:style w:type="paragraph" w:customStyle="1" w:styleId="xl248">
    <w:name w:val="xl248"/>
    <w:basedOn w:val="a"/>
    <w:rsid w:val="002A139A"/>
    <w:pPr>
      <w:pBdr>
        <w:right w:val="single" w:sz="4" w:space="0" w:color="auto"/>
      </w:pBdr>
      <w:spacing w:before="100" w:beforeAutospacing="1" w:after="100" w:afterAutospacing="1"/>
      <w:textAlignment w:val="center"/>
    </w:pPr>
    <w:rPr>
      <w:color w:val="000000"/>
      <w:lang w:eastAsia="uk-UA"/>
    </w:rPr>
  </w:style>
  <w:style w:type="paragraph" w:customStyle="1" w:styleId="xl249">
    <w:name w:val="xl249"/>
    <w:basedOn w:val="a"/>
    <w:rsid w:val="002A139A"/>
    <w:pPr>
      <w:spacing w:before="100" w:beforeAutospacing="1" w:after="100" w:afterAutospacing="1"/>
      <w:textAlignment w:val="center"/>
    </w:pPr>
    <w:rPr>
      <w:b/>
      <w:bCs/>
      <w:color w:val="000000"/>
      <w:lang w:eastAsia="uk-UA"/>
    </w:rPr>
  </w:style>
  <w:style w:type="paragraph" w:customStyle="1" w:styleId="xl250">
    <w:name w:val="xl250"/>
    <w:basedOn w:val="a"/>
    <w:rsid w:val="002A139A"/>
    <w:pPr>
      <w:pBdr>
        <w:right w:val="single" w:sz="4" w:space="0" w:color="auto"/>
      </w:pBdr>
      <w:spacing w:before="100" w:beforeAutospacing="1" w:after="100" w:afterAutospacing="1"/>
      <w:textAlignment w:val="center"/>
    </w:pPr>
    <w:rPr>
      <w:b/>
      <w:bCs/>
      <w:color w:val="000000"/>
      <w:lang w:eastAsia="uk-UA"/>
    </w:rPr>
  </w:style>
  <w:style w:type="paragraph" w:customStyle="1" w:styleId="xl251">
    <w:name w:val="xl251"/>
    <w:basedOn w:val="a"/>
    <w:rsid w:val="002A139A"/>
    <w:pPr>
      <w:pBdr>
        <w:right w:val="single" w:sz="4" w:space="0" w:color="auto"/>
      </w:pBdr>
      <w:spacing w:before="100" w:beforeAutospacing="1" w:after="100" w:afterAutospacing="1"/>
      <w:jc w:val="center"/>
      <w:textAlignment w:val="center"/>
    </w:pPr>
    <w:rPr>
      <w:color w:val="000000"/>
      <w:lang w:eastAsia="uk-UA"/>
    </w:rPr>
  </w:style>
  <w:style w:type="paragraph" w:customStyle="1" w:styleId="xl252">
    <w:name w:val="xl252"/>
    <w:basedOn w:val="a"/>
    <w:rsid w:val="002A139A"/>
    <w:pPr>
      <w:pBdr>
        <w:bottom w:val="single" w:sz="4" w:space="0" w:color="auto"/>
      </w:pBdr>
      <w:spacing w:before="100" w:beforeAutospacing="1" w:after="100" w:afterAutospacing="1"/>
      <w:textAlignment w:val="center"/>
    </w:pPr>
    <w:rPr>
      <w:b/>
      <w:bCs/>
      <w:color w:val="000000"/>
      <w:lang w:eastAsia="uk-UA"/>
    </w:rPr>
  </w:style>
  <w:style w:type="paragraph" w:customStyle="1" w:styleId="xl253">
    <w:name w:val="xl253"/>
    <w:basedOn w:val="a"/>
    <w:rsid w:val="002A139A"/>
    <w:pPr>
      <w:pBdr>
        <w:bottom w:val="single" w:sz="4" w:space="0" w:color="auto"/>
        <w:right w:val="single" w:sz="4" w:space="0" w:color="auto"/>
      </w:pBdr>
      <w:spacing w:before="100" w:beforeAutospacing="1" w:after="100" w:afterAutospacing="1"/>
      <w:textAlignment w:val="center"/>
    </w:pPr>
    <w:rPr>
      <w:b/>
      <w:bCs/>
      <w:color w:val="000000"/>
      <w:lang w:eastAsia="uk-UA"/>
    </w:rPr>
  </w:style>
  <w:style w:type="paragraph" w:customStyle="1" w:styleId="xl254">
    <w:name w:val="xl254"/>
    <w:basedOn w:val="a"/>
    <w:rsid w:val="002A139A"/>
    <w:pPr>
      <w:pBdr>
        <w:bottom w:val="single" w:sz="4" w:space="0" w:color="auto"/>
        <w:right w:val="single" w:sz="4" w:space="0" w:color="auto"/>
      </w:pBdr>
      <w:spacing w:before="100" w:beforeAutospacing="1" w:after="100" w:afterAutospacing="1"/>
      <w:jc w:val="center"/>
      <w:textAlignment w:val="center"/>
    </w:pPr>
    <w:rPr>
      <w:b/>
      <w:bCs/>
      <w:color w:val="000000"/>
      <w:lang w:eastAsia="uk-UA"/>
    </w:rPr>
  </w:style>
  <w:style w:type="paragraph" w:customStyle="1" w:styleId="xl255">
    <w:name w:val="xl255"/>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256">
    <w:name w:val="xl256"/>
    <w:basedOn w:val="a"/>
    <w:rsid w:val="002A139A"/>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7">
    <w:name w:val="xl257"/>
    <w:basedOn w:val="a"/>
    <w:rsid w:val="002A139A"/>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58">
    <w:name w:val="xl258"/>
    <w:basedOn w:val="a"/>
    <w:rsid w:val="002A139A"/>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9">
    <w:name w:val="xl259"/>
    <w:basedOn w:val="a"/>
    <w:rsid w:val="002A139A"/>
    <w:pPr>
      <w:spacing w:before="100" w:beforeAutospacing="1" w:after="100" w:afterAutospacing="1"/>
      <w:jc w:val="right"/>
      <w:textAlignment w:val="top"/>
    </w:pPr>
    <w:rPr>
      <w:color w:val="000000"/>
      <w:lang w:eastAsia="uk-UA"/>
    </w:rPr>
  </w:style>
  <w:style w:type="paragraph" w:customStyle="1" w:styleId="xl260">
    <w:name w:val="xl260"/>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261">
    <w:name w:val="xl261"/>
    <w:basedOn w:val="a"/>
    <w:rsid w:val="002A139A"/>
    <w:pPr>
      <w:pBdr>
        <w:right w:val="single" w:sz="4" w:space="0" w:color="auto"/>
      </w:pBdr>
      <w:spacing w:before="100" w:beforeAutospacing="1" w:after="100" w:afterAutospacing="1"/>
      <w:jc w:val="right"/>
      <w:textAlignment w:val="top"/>
    </w:pPr>
    <w:rPr>
      <w:color w:val="000000"/>
      <w:lang w:eastAsia="uk-UA"/>
    </w:rPr>
  </w:style>
  <w:style w:type="paragraph" w:customStyle="1" w:styleId="xl262">
    <w:name w:val="xl262"/>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263">
    <w:name w:val="xl263"/>
    <w:basedOn w:val="a"/>
    <w:rsid w:val="002A139A"/>
    <w:pPr>
      <w:pBdr>
        <w:left w:val="single" w:sz="4" w:space="0" w:color="auto"/>
      </w:pBdr>
      <w:spacing w:before="100" w:beforeAutospacing="1" w:after="100" w:afterAutospacing="1"/>
      <w:jc w:val="right"/>
      <w:textAlignment w:val="top"/>
    </w:pPr>
    <w:rPr>
      <w:color w:val="000000"/>
      <w:lang w:eastAsia="uk-UA"/>
    </w:rPr>
  </w:style>
  <w:style w:type="paragraph" w:customStyle="1" w:styleId="xl264">
    <w:name w:val="xl264"/>
    <w:basedOn w:val="a"/>
    <w:rsid w:val="002A139A"/>
    <w:pPr>
      <w:pBdr>
        <w:right w:val="single" w:sz="4" w:space="0" w:color="auto"/>
      </w:pBdr>
      <w:spacing w:before="100" w:beforeAutospacing="1" w:after="100" w:afterAutospacing="1"/>
      <w:jc w:val="right"/>
      <w:textAlignment w:val="top"/>
    </w:pPr>
    <w:rPr>
      <w:color w:val="000000"/>
      <w:lang w:eastAsia="uk-UA"/>
    </w:rPr>
  </w:style>
  <w:style w:type="paragraph" w:customStyle="1" w:styleId="xl265">
    <w:name w:val="xl265"/>
    <w:basedOn w:val="a"/>
    <w:rsid w:val="002A139A"/>
    <w:pPr>
      <w:spacing w:before="100" w:beforeAutospacing="1" w:after="100" w:afterAutospacing="1"/>
      <w:jc w:val="right"/>
      <w:textAlignment w:val="top"/>
    </w:pPr>
    <w:rPr>
      <w:i/>
      <w:iCs/>
      <w:color w:val="000000"/>
      <w:u w:val="single"/>
      <w:lang w:eastAsia="uk-UA"/>
    </w:rPr>
  </w:style>
  <w:style w:type="paragraph" w:customStyle="1" w:styleId="xl266">
    <w:name w:val="xl266"/>
    <w:basedOn w:val="a"/>
    <w:rsid w:val="002A139A"/>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67">
    <w:name w:val="xl267"/>
    <w:basedOn w:val="a"/>
    <w:rsid w:val="002A139A"/>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68">
    <w:name w:val="xl268"/>
    <w:basedOn w:val="a"/>
    <w:rsid w:val="002A139A"/>
    <w:pPr>
      <w:spacing w:before="100" w:beforeAutospacing="1" w:after="100" w:afterAutospacing="1"/>
      <w:jc w:val="right"/>
      <w:textAlignment w:val="top"/>
    </w:pPr>
    <w:rPr>
      <w:i/>
      <w:iCs/>
      <w:color w:val="000000"/>
      <w:lang w:eastAsia="uk-UA"/>
    </w:rPr>
  </w:style>
  <w:style w:type="paragraph" w:customStyle="1" w:styleId="xl269">
    <w:name w:val="xl269"/>
    <w:basedOn w:val="a"/>
    <w:rsid w:val="002A139A"/>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70">
    <w:name w:val="xl270"/>
    <w:basedOn w:val="a"/>
    <w:rsid w:val="002A139A"/>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71">
    <w:name w:val="xl271"/>
    <w:basedOn w:val="a"/>
    <w:rsid w:val="002A139A"/>
    <w:pPr>
      <w:spacing w:before="100" w:beforeAutospacing="1" w:after="100" w:afterAutospacing="1"/>
      <w:textAlignment w:val="top"/>
    </w:pPr>
    <w:rPr>
      <w:i/>
      <w:iCs/>
      <w:color w:val="000000"/>
      <w:u w:val="single"/>
      <w:lang w:eastAsia="uk-UA"/>
    </w:rPr>
  </w:style>
  <w:style w:type="paragraph" w:customStyle="1" w:styleId="xl272">
    <w:name w:val="xl272"/>
    <w:basedOn w:val="a"/>
    <w:rsid w:val="002A139A"/>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73">
    <w:name w:val="xl273"/>
    <w:basedOn w:val="a"/>
    <w:rsid w:val="002A139A"/>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4">
    <w:name w:val="xl274"/>
    <w:basedOn w:val="a"/>
    <w:rsid w:val="002A139A"/>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5">
    <w:name w:val="xl275"/>
    <w:basedOn w:val="a"/>
    <w:rsid w:val="002A139A"/>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76">
    <w:name w:val="xl276"/>
    <w:basedOn w:val="a"/>
    <w:rsid w:val="002A139A"/>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77">
    <w:name w:val="xl277"/>
    <w:basedOn w:val="a"/>
    <w:rsid w:val="002A139A"/>
    <w:pPr>
      <w:spacing w:before="100" w:beforeAutospacing="1" w:after="100" w:afterAutospacing="1"/>
      <w:textAlignment w:val="top"/>
    </w:pPr>
    <w:rPr>
      <w:color w:val="000000"/>
      <w:u w:val="single"/>
      <w:lang w:eastAsia="uk-UA"/>
    </w:rPr>
  </w:style>
  <w:style w:type="paragraph" w:customStyle="1" w:styleId="xl278">
    <w:name w:val="xl278"/>
    <w:basedOn w:val="a"/>
    <w:rsid w:val="002A139A"/>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79">
    <w:name w:val="xl279"/>
    <w:basedOn w:val="a"/>
    <w:rsid w:val="002A139A"/>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0">
    <w:name w:val="xl280"/>
    <w:basedOn w:val="a"/>
    <w:rsid w:val="002A139A"/>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81">
    <w:name w:val="xl281"/>
    <w:basedOn w:val="a"/>
    <w:rsid w:val="002A139A"/>
    <w:pPr>
      <w:spacing w:before="100" w:beforeAutospacing="1" w:after="100" w:afterAutospacing="1"/>
      <w:jc w:val="right"/>
      <w:textAlignment w:val="top"/>
    </w:pPr>
    <w:rPr>
      <w:color w:val="000000"/>
      <w:u w:val="single"/>
      <w:lang w:eastAsia="uk-UA"/>
    </w:rPr>
  </w:style>
  <w:style w:type="paragraph" w:customStyle="1" w:styleId="xl282">
    <w:name w:val="xl282"/>
    <w:basedOn w:val="a"/>
    <w:rsid w:val="002A139A"/>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83">
    <w:name w:val="xl283"/>
    <w:basedOn w:val="a"/>
    <w:rsid w:val="002A139A"/>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84">
    <w:name w:val="xl284"/>
    <w:basedOn w:val="a"/>
    <w:rsid w:val="002A139A"/>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85">
    <w:name w:val="xl285"/>
    <w:basedOn w:val="a"/>
    <w:rsid w:val="002A139A"/>
    <w:pPr>
      <w:pBdr>
        <w:top w:val="dotted" w:sz="4" w:space="0" w:color="auto"/>
      </w:pBdr>
      <w:spacing w:before="100" w:beforeAutospacing="1" w:after="100" w:afterAutospacing="1"/>
      <w:textAlignment w:val="top"/>
    </w:pPr>
    <w:rPr>
      <w:color w:val="000000"/>
      <w:u w:val="single"/>
      <w:lang w:eastAsia="uk-UA"/>
    </w:rPr>
  </w:style>
  <w:style w:type="paragraph" w:customStyle="1" w:styleId="xl286">
    <w:name w:val="xl286"/>
    <w:basedOn w:val="a"/>
    <w:rsid w:val="002A139A"/>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87">
    <w:name w:val="xl287"/>
    <w:basedOn w:val="a"/>
    <w:rsid w:val="002A139A"/>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8">
    <w:name w:val="xl288"/>
    <w:basedOn w:val="a"/>
    <w:rsid w:val="002A139A"/>
    <w:pPr>
      <w:pBdr>
        <w:top w:val="dotted" w:sz="4" w:space="0" w:color="auto"/>
        <w:left w:val="single" w:sz="8" w:space="0" w:color="auto"/>
      </w:pBdr>
      <w:spacing w:before="100" w:beforeAutospacing="1" w:after="100" w:afterAutospacing="1"/>
      <w:jc w:val="center"/>
      <w:textAlignment w:val="top"/>
    </w:pPr>
    <w:rPr>
      <w:b/>
      <w:bCs/>
      <w:color w:val="000000"/>
      <w:lang w:eastAsia="uk-UA"/>
    </w:rPr>
  </w:style>
  <w:style w:type="paragraph" w:customStyle="1" w:styleId="xl289">
    <w:name w:val="xl289"/>
    <w:basedOn w:val="a"/>
    <w:rsid w:val="002A139A"/>
    <w:pPr>
      <w:pBdr>
        <w:top w:val="dotted" w:sz="4" w:space="0" w:color="auto"/>
        <w:left w:val="single" w:sz="4" w:space="0" w:color="auto"/>
        <w:right w:val="single" w:sz="4" w:space="0" w:color="auto"/>
      </w:pBdr>
      <w:spacing w:before="100" w:beforeAutospacing="1" w:after="100" w:afterAutospacing="1"/>
      <w:jc w:val="center"/>
      <w:textAlignment w:val="top"/>
    </w:pPr>
    <w:rPr>
      <w:b/>
      <w:bCs/>
      <w:color w:val="000000"/>
      <w:lang w:eastAsia="uk-UA"/>
    </w:rPr>
  </w:style>
  <w:style w:type="paragraph" w:customStyle="1" w:styleId="xl290">
    <w:name w:val="xl290"/>
    <w:basedOn w:val="a"/>
    <w:rsid w:val="002A139A"/>
    <w:pPr>
      <w:pBdr>
        <w:top w:val="dotted" w:sz="4" w:space="0" w:color="auto"/>
      </w:pBdr>
      <w:spacing w:before="100" w:beforeAutospacing="1" w:after="100" w:afterAutospacing="1"/>
      <w:textAlignment w:val="top"/>
    </w:pPr>
    <w:rPr>
      <w:b/>
      <w:bCs/>
      <w:color w:val="000000"/>
      <w:lang w:eastAsia="uk-UA"/>
    </w:rPr>
  </w:style>
  <w:style w:type="paragraph" w:customStyle="1" w:styleId="xl291">
    <w:name w:val="xl291"/>
    <w:basedOn w:val="a"/>
    <w:rsid w:val="002A139A"/>
    <w:pPr>
      <w:pBdr>
        <w:top w:val="dotted" w:sz="4" w:space="0" w:color="auto"/>
        <w:right w:val="single" w:sz="4" w:space="0" w:color="auto"/>
      </w:pBdr>
      <w:spacing w:before="100" w:beforeAutospacing="1" w:after="100" w:afterAutospacing="1"/>
      <w:textAlignment w:val="top"/>
    </w:pPr>
    <w:rPr>
      <w:b/>
      <w:bCs/>
      <w:color w:val="000000"/>
      <w:lang w:eastAsia="uk-UA"/>
    </w:rPr>
  </w:style>
  <w:style w:type="paragraph" w:customStyle="1" w:styleId="xl292">
    <w:name w:val="xl292"/>
    <w:basedOn w:val="a"/>
    <w:rsid w:val="002A139A"/>
    <w:pPr>
      <w:pBdr>
        <w:right w:val="single" w:sz="4" w:space="0" w:color="auto"/>
      </w:pBdr>
      <w:spacing w:before="100" w:beforeAutospacing="1" w:after="100" w:afterAutospacing="1"/>
      <w:jc w:val="center"/>
      <w:textAlignment w:val="center"/>
    </w:pPr>
    <w:rPr>
      <w:b/>
      <w:bCs/>
      <w:color w:val="000000"/>
      <w:lang w:eastAsia="uk-UA"/>
    </w:rPr>
  </w:style>
  <w:style w:type="paragraph" w:customStyle="1" w:styleId="xl293">
    <w:name w:val="xl293"/>
    <w:basedOn w:val="a"/>
    <w:rsid w:val="002A139A"/>
    <w:pPr>
      <w:pBdr>
        <w:right w:val="single" w:sz="4" w:space="0" w:color="auto"/>
      </w:pBdr>
      <w:spacing w:before="100" w:beforeAutospacing="1" w:after="100" w:afterAutospacing="1"/>
      <w:jc w:val="center"/>
      <w:textAlignment w:val="center"/>
    </w:pPr>
    <w:rPr>
      <w:b/>
      <w:bCs/>
      <w:color w:val="000000"/>
      <w:lang w:eastAsia="uk-UA"/>
    </w:rPr>
  </w:style>
  <w:style w:type="table" w:customStyle="1" w:styleId="16">
    <w:name w:val="16"/>
    <w:basedOn w:val="a1"/>
    <w:rsid w:val="002A139A"/>
    <w:pPr>
      <w:spacing w:after="0" w:line="240" w:lineRule="auto"/>
      <w:ind w:hanging="1"/>
    </w:pPr>
    <w:rPr>
      <w:rFonts w:ascii="Times New Roman" w:eastAsia="Times New Roman" w:hAnsi="Times New Roman" w:cs="Times New Roman"/>
      <w:kern w:val="2"/>
      <w:sz w:val="24"/>
      <w:szCs w:val="24"/>
      <w:lang w:eastAsia="uk-U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17542</Words>
  <Characters>10000</Characters>
  <Application>Microsoft Office Word</Application>
  <DocSecurity>0</DocSecurity>
  <Lines>83</Lines>
  <Paragraphs>54</Paragraphs>
  <ScaleCrop>false</ScaleCrop>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2</cp:revision>
  <dcterms:created xsi:type="dcterms:W3CDTF">2024-08-05T09:23:00Z</dcterms:created>
  <dcterms:modified xsi:type="dcterms:W3CDTF">2024-08-05T09:23:00Z</dcterms:modified>
</cp:coreProperties>
</file>