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2B" w:rsidRPr="00F34AAD" w:rsidRDefault="0001282C">
      <w:pPr>
        <w:spacing w:before="280" w:after="0" w:line="240" w:lineRule="auto"/>
        <w:jc w:val="center"/>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ОБҐРУНТУВАННЯ </w:t>
      </w:r>
    </w:p>
    <w:p w:rsidR="0031682B" w:rsidRDefault="0001282C" w:rsidP="00AF3EE6">
      <w:pPr>
        <w:spacing w:after="0" w:line="240" w:lineRule="auto"/>
        <w:jc w:val="center"/>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технічних та якісних характеристик</w:t>
      </w:r>
      <w:r w:rsidR="006A04CB">
        <w:rPr>
          <w:rFonts w:ascii="Times New Roman" w:eastAsia="Times New Roman" w:hAnsi="Times New Roman" w:cs="Times New Roman"/>
          <w:b/>
          <w:sz w:val="24"/>
          <w:szCs w:val="24"/>
        </w:rPr>
        <w:t xml:space="preserve"> предмета закупівлі</w:t>
      </w:r>
      <w:r w:rsidRPr="00F34AAD">
        <w:rPr>
          <w:rFonts w:ascii="Times New Roman" w:eastAsia="Times New Roman" w:hAnsi="Times New Roman" w:cs="Times New Roman"/>
          <w:b/>
          <w:sz w:val="24"/>
          <w:szCs w:val="24"/>
        </w:rPr>
        <w:t>, розміру бюджетного призначення, очікуваної вартості предмета закупівлі</w:t>
      </w:r>
    </w:p>
    <w:p w:rsidR="00AF3EE6" w:rsidRDefault="00AF3EE6" w:rsidP="00AF3E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304DC3" w:rsidRPr="00304DC3">
        <w:rPr>
          <w:rFonts w:ascii="Times New Roman" w:eastAsia="Times New Roman" w:hAnsi="Times New Roman" w:cs="Times New Roman"/>
          <w:b/>
          <w:sz w:val="24"/>
          <w:szCs w:val="24"/>
        </w:rPr>
        <w:t>Бензин А-95 (Євро5), газ нафтовий скраплений (ДК 021:2015 09130000-9 Нафта і дистиляти)</w:t>
      </w:r>
      <w:r>
        <w:rPr>
          <w:rFonts w:ascii="Times New Roman" w:eastAsia="Times New Roman" w:hAnsi="Times New Roman" w:cs="Times New Roman"/>
          <w:b/>
          <w:sz w:val="24"/>
          <w:szCs w:val="24"/>
        </w:rPr>
        <w:t>)</w:t>
      </w:r>
    </w:p>
    <w:p w:rsidR="00AF3EE6" w:rsidRPr="00F34AAD" w:rsidRDefault="00AF3EE6" w:rsidP="00AF3EE6">
      <w:pPr>
        <w:spacing w:after="0" w:line="240" w:lineRule="auto"/>
        <w:jc w:val="center"/>
        <w:rPr>
          <w:rFonts w:ascii="Times New Roman" w:eastAsia="Times New Roman" w:hAnsi="Times New Roman" w:cs="Times New Roman"/>
          <w:b/>
          <w:sz w:val="24"/>
          <w:szCs w:val="24"/>
          <w:u w:val="single"/>
        </w:rPr>
      </w:pPr>
    </w:p>
    <w:p w:rsidR="0031682B" w:rsidRPr="005373AD" w:rsidRDefault="00F34AAD" w:rsidP="004C59F5">
      <w:pPr>
        <w:spacing w:after="0" w:line="240" w:lineRule="auto"/>
        <w:jc w:val="both"/>
        <w:rPr>
          <w:rFonts w:ascii="Times New Roman" w:eastAsia="Times New Roman" w:hAnsi="Times New Roman" w:cs="Times New Roman"/>
          <w:sz w:val="24"/>
          <w:szCs w:val="24"/>
        </w:rPr>
      </w:pPr>
      <w:r w:rsidRPr="004C59F5">
        <w:rPr>
          <w:rFonts w:ascii="Times New Roman" w:eastAsia="Times New Roman" w:hAnsi="Times New Roman" w:cs="Times New Roman"/>
          <w:b/>
          <w:sz w:val="24"/>
          <w:szCs w:val="24"/>
        </w:rPr>
        <w:t>Н</w:t>
      </w:r>
      <w:r w:rsidR="004C59F5" w:rsidRPr="004C59F5">
        <w:rPr>
          <w:rFonts w:ascii="Times New Roman" w:eastAsia="Times New Roman" w:hAnsi="Times New Roman" w:cs="Times New Roman"/>
          <w:b/>
          <w:sz w:val="24"/>
          <w:szCs w:val="24"/>
        </w:rPr>
        <w:t>айменування</w:t>
      </w:r>
      <w:r w:rsidR="004C59F5">
        <w:rPr>
          <w:rFonts w:ascii="Times New Roman" w:eastAsia="Times New Roman" w:hAnsi="Times New Roman" w:cs="Times New Roman"/>
          <w:b/>
          <w:sz w:val="24"/>
          <w:szCs w:val="24"/>
        </w:rPr>
        <w:t xml:space="preserve"> замовника</w:t>
      </w:r>
      <w:r w:rsidR="004C59F5" w:rsidRPr="004C59F5">
        <w:rPr>
          <w:rFonts w:ascii="Times New Roman" w:eastAsia="Times New Roman" w:hAnsi="Times New Roman" w:cs="Times New Roman"/>
          <w:b/>
          <w:sz w:val="24"/>
          <w:szCs w:val="24"/>
        </w:rPr>
        <w:t xml:space="preserve">: </w:t>
      </w:r>
      <w:r w:rsidR="004C59F5" w:rsidRPr="005373AD">
        <w:rPr>
          <w:rFonts w:ascii="Times New Roman" w:eastAsia="Times New Roman" w:hAnsi="Times New Roman" w:cs="Times New Roman"/>
          <w:sz w:val="24"/>
          <w:szCs w:val="24"/>
        </w:rPr>
        <w:t>Виконавчий комітет Павлоградської міської ради.</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w:t>
      </w:r>
      <w:r w:rsidRPr="004C59F5">
        <w:rPr>
          <w:rFonts w:ascii="Times New Roman" w:eastAsia="Times New Roman" w:hAnsi="Times New Roman" w:cs="Times New Roman"/>
          <w:b/>
          <w:color w:val="000000"/>
          <w:sz w:val="24"/>
          <w:szCs w:val="24"/>
        </w:rPr>
        <w:t>ісцезнаходження</w:t>
      </w:r>
      <w:r>
        <w:rPr>
          <w:rFonts w:ascii="Times New Roman" w:eastAsia="Times New Roman" w:hAnsi="Times New Roman" w:cs="Times New Roman"/>
          <w:b/>
          <w:color w:val="000000"/>
          <w:sz w:val="24"/>
          <w:szCs w:val="24"/>
        </w:rPr>
        <w:t xml:space="preserve">: </w:t>
      </w:r>
      <w:r w:rsidRPr="005373AD">
        <w:rPr>
          <w:rFonts w:ascii="Times New Roman" w:eastAsia="Times New Roman" w:hAnsi="Times New Roman" w:cs="Times New Roman"/>
          <w:color w:val="000000"/>
          <w:sz w:val="24"/>
          <w:szCs w:val="24"/>
        </w:rPr>
        <w:t>51400, Україна, Дніпропетровська область, м. Павлоград, вул. Соборна, 95.</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Pr="004C59F5">
        <w:rPr>
          <w:rFonts w:ascii="Times New Roman" w:eastAsia="Times New Roman" w:hAnsi="Times New Roman" w:cs="Times New Roman"/>
          <w:b/>
          <w:color w:val="000000"/>
          <w:sz w:val="24"/>
          <w:szCs w:val="24"/>
        </w:rPr>
        <w:t>од замовника в Єдиному державному реєстрі юридичних осіб, фізичних осіб — підприємців та громадських формувань</w:t>
      </w:r>
      <w:r>
        <w:rPr>
          <w:rFonts w:ascii="Times New Roman" w:eastAsia="Times New Roman" w:hAnsi="Times New Roman" w:cs="Times New Roman"/>
          <w:b/>
          <w:color w:val="000000"/>
          <w:sz w:val="24"/>
          <w:szCs w:val="24"/>
        </w:rPr>
        <w:t xml:space="preserve">: </w:t>
      </w:r>
      <w:r w:rsidRPr="005373AD">
        <w:rPr>
          <w:rFonts w:ascii="Times New Roman" w:eastAsia="Times New Roman" w:hAnsi="Times New Roman" w:cs="Times New Roman"/>
          <w:color w:val="000000"/>
          <w:sz w:val="24"/>
          <w:szCs w:val="24"/>
        </w:rPr>
        <w:t>04052229.</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Pr="004C59F5">
        <w:rPr>
          <w:rFonts w:ascii="Times New Roman" w:eastAsia="Times New Roman" w:hAnsi="Times New Roman" w:cs="Times New Roman"/>
          <w:b/>
          <w:color w:val="000000"/>
          <w:sz w:val="24"/>
          <w:szCs w:val="24"/>
        </w:rPr>
        <w:t>атегорія</w:t>
      </w:r>
      <w:r>
        <w:rPr>
          <w:rFonts w:ascii="Times New Roman" w:eastAsia="Times New Roman" w:hAnsi="Times New Roman" w:cs="Times New Roman"/>
          <w:b/>
          <w:color w:val="000000"/>
          <w:sz w:val="24"/>
          <w:szCs w:val="24"/>
        </w:rPr>
        <w:t xml:space="preserve"> замовника: </w:t>
      </w:r>
      <w:r w:rsidR="005373AD" w:rsidRPr="005373AD">
        <w:rPr>
          <w:rFonts w:ascii="Times New Roman" w:eastAsia="Times New Roman" w:hAnsi="Times New Roman" w:cs="Times New Roman"/>
          <w:color w:val="000000"/>
          <w:sz w:val="24"/>
          <w:szCs w:val="24"/>
        </w:rPr>
        <w:t>Орган державної влади, місцевого самоврядування або правоохоронний орган</w:t>
      </w:r>
      <w:r w:rsidR="005373AD">
        <w:rPr>
          <w:rFonts w:ascii="Times New Roman" w:eastAsia="Times New Roman" w:hAnsi="Times New Roman" w:cs="Times New Roman"/>
          <w:color w:val="000000"/>
          <w:sz w:val="24"/>
          <w:szCs w:val="24"/>
        </w:rPr>
        <w:t>.</w:t>
      </w:r>
    </w:p>
    <w:p w:rsidR="0031682B" w:rsidRPr="005373AD"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34AAD">
        <w:rPr>
          <w:rFonts w:ascii="Times New Roman" w:eastAsia="Times New Roman" w:hAnsi="Times New Roman" w:cs="Times New Roman"/>
          <w:b/>
          <w:sz w:val="24"/>
          <w:szCs w:val="24"/>
        </w:rPr>
        <w:t xml:space="preserve"> </w:t>
      </w:r>
      <w:r w:rsidR="00304DC3" w:rsidRPr="00304DC3">
        <w:rPr>
          <w:rFonts w:ascii="Times New Roman" w:eastAsia="Times New Roman" w:hAnsi="Times New Roman" w:cs="Times New Roman"/>
          <w:sz w:val="24"/>
          <w:szCs w:val="24"/>
        </w:rPr>
        <w:t>Бензин А-95 (Євро5), газ нафтовий скраплений (ДК 021:2015 09130000-9 Нафта і дистиляти)</w:t>
      </w:r>
      <w:r w:rsidR="005373AD" w:rsidRPr="005373AD">
        <w:rPr>
          <w:rFonts w:ascii="Times New Roman" w:eastAsia="Times New Roman" w:hAnsi="Times New Roman" w:cs="Times New Roman"/>
          <w:sz w:val="24"/>
          <w:szCs w:val="24"/>
        </w:rPr>
        <w:t>, поділ на лоти не передбачено.</w:t>
      </w:r>
    </w:p>
    <w:p w:rsidR="0031682B" w:rsidRPr="00F34AAD" w:rsidRDefault="0001282C" w:rsidP="004C59F5">
      <w:pPr>
        <w:spacing w:after="0" w:line="240" w:lineRule="auto"/>
        <w:jc w:val="both"/>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Вид та ідентифікатор процедури закупівлі: </w:t>
      </w:r>
      <w:r w:rsidR="005373AD">
        <w:rPr>
          <w:rFonts w:ascii="Times New Roman" w:eastAsia="Times New Roman" w:hAnsi="Times New Roman" w:cs="Times New Roman"/>
          <w:b/>
          <w:sz w:val="24"/>
          <w:szCs w:val="24"/>
        </w:rPr>
        <w:t xml:space="preserve">відкриті торги, </w:t>
      </w:r>
      <w:r w:rsidR="00B71875" w:rsidRPr="00B71875">
        <w:rPr>
          <w:rFonts w:ascii="Times New Roman" w:eastAsia="Times New Roman" w:hAnsi="Times New Roman" w:cs="Times New Roman"/>
          <w:sz w:val="24"/>
          <w:szCs w:val="24"/>
        </w:rPr>
        <w:t>UA-2024-03-04-010071-a</w:t>
      </w:r>
      <w:bookmarkStart w:id="0" w:name="_GoBack"/>
      <w:bookmarkEnd w:id="0"/>
      <w:r w:rsidRPr="005373AD">
        <w:rPr>
          <w:rFonts w:ascii="Times New Roman" w:eastAsia="Times New Roman" w:hAnsi="Times New Roman" w:cs="Times New Roman"/>
          <w:sz w:val="24"/>
          <w:szCs w:val="24"/>
        </w:rPr>
        <w:t>.</w:t>
      </w:r>
    </w:p>
    <w:p w:rsidR="005373AD" w:rsidRPr="00A74CE9"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Очікувана вартість</w:t>
      </w:r>
      <w:r w:rsidR="00A74CE9">
        <w:rPr>
          <w:rFonts w:ascii="Times New Roman" w:eastAsia="Times New Roman" w:hAnsi="Times New Roman" w:cs="Times New Roman"/>
          <w:b/>
          <w:sz w:val="24"/>
          <w:szCs w:val="24"/>
        </w:rPr>
        <w:t xml:space="preserve"> закупівлі:</w:t>
      </w:r>
      <w:r w:rsidRPr="00F34AAD">
        <w:rPr>
          <w:rFonts w:ascii="Times New Roman" w:eastAsia="Times New Roman" w:hAnsi="Times New Roman" w:cs="Times New Roman"/>
          <w:b/>
          <w:sz w:val="24"/>
          <w:szCs w:val="24"/>
        </w:rPr>
        <w:t xml:space="preserve"> </w:t>
      </w:r>
      <w:r w:rsidR="00304DC3" w:rsidRPr="00304DC3">
        <w:rPr>
          <w:rFonts w:ascii="Times New Roman" w:eastAsia="Times New Roman" w:hAnsi="Times New Roman" w:cs="Times New Roman"/>
          <w:sz w:val="24"/>
          <w:szCs w:val="24"/>
        </w:rPr>
        <w:t>480 000</w:t>
      </w:r>
      <w:r w:rsidR="00A74CE9">
        <w:rPr>
          <w:rFonts w:ascii="Times New Roman" w:eastAsia="Times New Roman" w:hAnsi="Times New Roman" w:cs="Times New Roman"/>
          <w:sz w:val="24"/>
          <w:szCs w:val="24"/>
        </w:rPr>
        <w:t>,00</w:t>
      </w:r>
      <w:r w:rsidR="00A74CE9" w:rsidRPr="00A74CE9">
        <w:rPr>
          <w:rFonts w:ascii="Times New Roman" w:eastAsia="Times New Roman" w:hAnsi="Times New Roman" w:cs="Times New Roman"/>
          <w:sz w:val="24"/>
          <w:szCs w:val="24"/>
        </w:rPr>
        <w:t xml:space="preserve"> </w:t>
      </w:r>
      <w:r w:rsidRPr="00A74CE9">
        <w:rPr>
          <w:rFonts w:ascii="Times New Roman" w:eastAsia="Times New Roman" w:hAnsi="Times New Roman" w:cs="Times New Roman"/>
          <w:sz w:val="24"/>
          <w:szCs w:val="24"/>
        </w:rPr>
        <w:t xml:space="preserve">грн. </w:t>
      </w:r>
    </w:p>
    <w:p w:rsidR="00AF3EE6" w:rsidRDefault="005373AD" w:rsidP="004C59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5373AD">
        <w:rPr>
          <w:rFonts w:ascii="Times New Roman" w:eastAsia="Times New Roman" w:hAnsi="Times New Roman" w:cs="Times New Roman"/>
          <w:b/>
          <w:sz w:val="24"/>
          <w:szCs w:val="24"/>
        </w:rPr>
        <w:t>бґрунтування очікуваної вартості предмета закупівлі</w:t>
      </w:r>
    </w:p>
    <w:p w:rsidR="0031682B" w:rsidRPr="00A74CE9" w:rsidRDefault="005373AD" w:rsidP="004C59F5">
      <w:pPr>
        <w:spacing w:after="0" w:line="240" w:lineRule="auto"/>
        <w:jc w:val="both"/>
        <w:rPr>
          <w:rFonts w:ascii="Times New Roman" w:eastAsia="Times New Roman" w:hAnsi="Times New Roman" w:cs="Times New Roman"/>
          <w:sz w:val="24"/>
          <w:szCs w:val="24"/>
        </w:rPr>
      </w:pPr>
      <w:r w:rsidRPr="005373AD">
        <w:rPr>
          <w:rFonts w:ascii="Times New Roman" w:eastAsia="Times New Roman" w:hAnsi="Times New Roman" w:cs="Times New Roman"/>
          <w:b/>
          <w:sz w:val="24"/>
          <w:szCs w:val="24"/>
        </w:rPr>
        <w:t xml:space="preserve"> </w:t>
      </w:r>
      <w:r w:rsidR="0001282C" w:rsidRPr="00A74CE9">
        <w:rPr>
          <w:rFonts w:ascii="Times New Roman" w:eastAsia="Times New Roman" w:hAnsi="Times New Roman" w:cs="Times New Roman"/>
          <w:sz w:val="24"/>
          <w:szCs w:val="24"/>
        </w:rPr>
        <w:t>Визначення очікуваної вартості предмета закупівлі обумовлено статистичним аналізом</w:t>
      </w:r>
      <w:r w:rsidR="0001282C" w:rsidRPr="00A74CE9">
        <w:rPr>
          <w:sz w:val="24"/>
          <w:szCs w:val="24"/>
        </w:rPr>
        <w:t xml:space="preserve"> </w:t>
      </w:r>
      <w:r w:rsidR="0001282C" w:rsidRPr="00A74CE9">
        <w:rPr>
          <w:rFonts w:ascii="Times New Roman" w:eastAsia="Times New Roman" w:hAnsi="Times New Roman" w:cs="Times New Roman"/>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w:t>
      </w:r>
      <w:r w:rsidR="00304DC3">
        <w:rPr>
          <w:rFonts w:ascii="Times New Roman" w:eastAsia="Times New Roman" w:hAnsi="Times New Roman" w:cs="Times New Roman"/>
          <w:sz w:val="24"/>
          <w:szCs w:val="24"/>
        </w:rPr>
        <w:t xml:space="preserve">д 18.02.2020  № 275 із змінами, використовувалися дані з </w:t>
      </w:r>
      <w:proofErr w:type="spellStart"/>
      <w:r w:rsidR="00304DC3">
        <w:rPr>
          <w:rFonts w:ascii="Times New Roman" w:eastAsia="Times New Roman" w:hAnsi="Times New Roman" w:cs="Times New Roman"/>
          <w:sz w:val="24"/>
          <w:szCs w:val="24"/>
        </w:rPr>
        <w:t>сайта</w:t>
      </w:r>
      <w:proofErr w:type="spellEnd"/>
      <w:r w:rsidR="00304DC3">
        <w:rPr>
          <w:rFonts w:ascii="Times New Roman" w:eastAsia="Times New Roman" w:hAnsi="Times New Roman" w:cs="Times New Roman"/>
          <w:sz w:val="24"/>
          <w:szCs w:val="24"/>
        </w:rPr>
        <w:t xml:space="preserve"> Мінфін,</w:t>
      </w:r>
      <w:r w:rsidR="00721F2A">
        <w:rPr>
          <w:rFonts w:ascii="Times New Roman" w:eastAsia="Times New Roman" w:hAnsi="Times New Roman" w:cs="Times New Roman"/>
          <w:sz w:val="24"/>
          <w:szCs w:val="24"/>
        </w:rPr>
        <w:t xml:space="preserve"> розділ «</w:t>
      </w:r>
      <w:r w:rsidR="00721F2A" w:rsidRPr="00721F2A">
        <w:rPr>
          <w:rFonts w:ascii="Times New Roman" w:eastAsia="Times New Roman" w:hAnsi="Times New Roman" w:cs="Times New Roman"/>
          <w:sz w:val="24"/>
          <w:szCs w:val="24"/>
        </w:rPr>
        <w:t>Ціни на паливо на заправках України</w:t>
      </w:r>
      <w:r w:rsidR="00721F2A">
        <w:rPr>
          <w:rFonts w:ascii="Times New Roman" w:eastAsia="Times New Roman" w:hAnsi="Times New Roman" w:cs="Times New Roman"/>
          <w:sz w:val="24"/>
          <w:szCs w:val="24"/>
        </w:rPr>
        <w:t>»</w:t>
      </w:r>
      <w:r w:rsidR="00304DC3">
        <w:rPr>
          <w:rFonts w:ascii="Times New Roman" w:eastAsia="Times New Roman" w:hAnsi="Times New Roman" w:cs="Times New Roman"/>
          <w:sz w:val="24"/>
          <w:szCs w:val="24"/>
        </w:rPr>
        <w:t xml:space="preserve"> </w:t>
      </w:r>
      <w:r w:rsidR="00304DC3" w:rsidRPr="00304DC3">
        <w:rPr>
          <w:rFonts w:ascii="Times New Roman" w:eastAsia="Times New Roman" w:hAnsi="Times New Roman" w:cs="Times New Roman"/>
          <w:sz w:val="24"/>
          <w:szCs w:val="24"/>
        </w:rPr>
        <w:t>https://index.minfin.com.ua/ua/markets/fuel/detail/</w:t>
      </w:r>
      <w:r w:rsidR="00721F2A">
        <w:rPr>
          <w:rFonts w:ascii="Times New Roman" w:eastAsia="Times New Roman" w:hAnsi="Times New Roman" w:cs="Times New Roman"/>
          <w:sz w:val="24"/>
          <w:szCs w:val="24"/>
        </w:rPr>
        <w:t>.</w:t>
      </w:r>
    </w:p>
    <w:p w:rsidR="0031682B" w:rsidRPr="00A74CE9" w:rsidRDefault="0001282C" w:rsidP="00A74CE9">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 xml:space="preserve">Розмір бюджетного призначення: </w:t>
      </w:r>
      <w:r w:rsidR="00721F2A" w:rsidRPr="00721F2A">
        <w:rPr>
          <w:rFonts w:ascii="Times New Roman" w:eastAsia="Times New Roman" w:hAnsi="Times New Roman" w:cs="Times New Roman"/>
          <w:sz w:val="24"/>
          <w:szCs w:val="24"/>
        </w:rPr>
        <w:t>480 000,00</w:t>
      </w:r>
      <w:r w:rsidR="00D56E40" w:rsidRPr="00D56E40">
        <w:rPr>
          <w:rFonts w:ascii="Times New Roman" w:eastAsia="Times New Roman" w:hAnsi="Times New Roman" w:cs="Times New Roman"/>
          <w:sz w:val="24"/>
          <w:szCs w:val="24"/>
        </w:rPr>
        <w:t xml:space="preserve"> </w:t>
      </w:r>
      <w:r w:rsidR="008F0F0E" w:rsidRPr="008F0F0E">
        <w:rPr>
          <w:rFonts w:ascii="Times New Roman" w:eastAsia="Times New Roman" w:hAnsi="Times New Roman" w:cs="Times New Roman"/>
          <w:sz w:val="24"/>
          <w:szCs w:val="24"/>
        </w:rPr>
        <w:t xml:space="preserve"> </w:t>
      </w:r>
      <w:r w:rsidR="00A74CE9" w:rsidRPr="00A74CE9">
        <w:rPr>
          <w:rFonts w:ascii="Times New Roman" w:eastAsia="Times New Roman" w:hAnsi="Times New Roman" w:cs="Times New Roman"/>
          <w:sz w:val="24"/>
          <w:szCs w:val="24"/>
        </w:rPr>
        <w:t>грн.</w:t>
      </w:r>
      <w:r w:rsidRPr="00A74CE9">
        <w:rPr>
          <w:rFonts w:ascii="Times New Roman" w:eastAsia="Times New Roman" w:hAnsi="Times New Roman" w:cs="Times New Roman"/>
          <w:sz w:val="24"/>
          <w:szCs w:val="24"/>
        </w:rPr>
        <w:t xml:space="preserve"> </w:t>
      </w:r>
      <w:r w:rsidR="00A74CE9" w:rsidRPr="00A74CE9">
        <w:rPr>
          <w:rFonts w:ascii="Times New Roman" w:eastAsia="Times New Roman" w:hAnsi="Times New Roman" w:cs="Times New Roman"/>
          <w:sz w:val="24"/>
          <w:szCs w:val="24"/>
        </w:rPr>
        <w:t xml:space="preserve">відповідно до </w:t>
      </w:r>
      <w:r w:rsidR="00AF3EE6" w:rsidRPr="00AF3EE6">
        <w:rPr>
          <w:rFonts w:ascii="Times New Roman" w:eastAsia="Times New Roman" w:hAnsi="Times New Roman" w:cs="Times New Roman"/>
          <w:sz w:val="24"/>
          <w:szCs w:val="24"/>
        </w:rPr>
        <w:t xml:space="preserve">рішення міської ради від </w:t>
      </w:r>
      <w:r w:rsidR="00721F2A" w:rsidRPr="00721F2A">
        <w:rPr>
          <w:rFonts w:ascii="Times New Roman" w:eastAsia="Times New Roman" w:hAnsi="Times New Roman" w:cs="Times New Roman"/>
          <w:sz w:val="24"/>
          <w:szCs w:val="24"/>
        </w:rPr>
        <w:t>05 грудня 2023 року № 1343-46/VIII «Про  бюджет Павлоградської міської тери</w:t>
      </w:r>
      <w:r w:rsidR="00721F2A">
        <w:rPr>
          <w:rFonts w:ascii="Times New Roman" w:eastAsia="Times New Roman" w:hAnsi="Times New Roman" w:cs="Times New Roman"/>
          <w:sz w:val="24"/>
          <w:szCs w:val="24"/>
        </w:rPr>
        <w:t>торіальної громади на 2024 рік»</w:t>
      </w:r>
      <w:r w:rsidR="00A74CE9" w:rsidRPr="00A74CE9">
        <w:rPr>
          <w:rFonts w:ascii="Times New Roman" w:eastAsia="Times New Roman" w:hAnsi="Times New Roman" w:cs="Times New Roman"/>
          <w:sz w:val="24"/>
          <w:szCs w:val="24"/>
        </w:rPr>
        <w:t>.</w:t>
      </w:r>
    </w:p>
    <w:p w:rsidR="00AF3EE6" w:rsidRDefault="0001282C" w:rsidP="004C59F5">
      <w:pPr>
        <w:spacing w:after="0" w:line="240" w:lineRule="auto"/>
        <w:jc w:val="both"/>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rsidR="0031682B" w:rsidRPr="00F61AD6"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Термін постачання</w:t>
      </w:r>
      <w:r w:rsidR="00292561" w:rsidRPr="00F61AD6">
        <w:rPr>
          <w:rFonts w:ascii="Times New Roman" w:eastAsia="Times New Roman" w:hAnsi="Times New Roman" w:cs="Times New Roman"/>
          <w:sz w:val="24"/>
          <w:szCs w:val="24"/>
        </w:rPr>
        <w:t>:</w:t>
      </w:r>
      <w:r w:rsidRPr="00F61AD6">
        <w:rPr>
          <w:rFonts w:ascii="Times New Roman" w:eastAsia="Times New Roman" w:hAnsi="Times New Roman" w:cs="Times New Roman"/>
          <w:sz w:val="24"/>
          <w:szCs w:val="24"/>
        </w:rPr>
        <w:t xml:space="preserve"> з дати укладання договору по </w:t>
      </w:r>
      <w:r w:rsidR="00F50F88">
        <w:rPr>
          <w:rFonts w:ascii="Times New Roman" w:eastAsia="Times New Roman" w:hAnsi="Times New Roman" w:cs="Times New Roman"/>
          <w:sz w:val="24"/>
          <w:szCs w:val="24"/>
        </w:rPr>
        <w:t>3</w:t>
      </w:r>
      <w:r w:rsidR="009C2762">
        <w:rPr>
          <w:rFonts w:ascii="Times New Roman" w:eastAsia="Times New Roman" w:hAnsi="Times New Roman" w:cs="Times New Roman"/>
          <w:sz w:val="24"/>
          <w:szCs w:val="24"/>
        </w:rPr>
        <w:t>1.12</w:t>
      </w:r>
      <w:r w:rsidR="00292561" w:rsidRPr="00F61AD6">
        <w:rPr>
          <w:rFonts w:ascii="Times New Roman" w:eastAsia="Times New Roman" w:hAnsi="Times New Roman" w:cs="Times New Roman"/>
          <w:sz w:val="24"/>
          <w:szCs w:val="24"/>
        </w:rPr>
        <w:t>.</w:t>
      </w:r>
      <w:r w:rsidRPr="00F61AD6">
        <w:rPr>
          <w:rFonts w:ascii="Times New Roman" w:eastAsia="Times New Roman" w:hAnsi="Times New Roman" w:cs="Times New Roman"/>
          <w:sz w:val="24"/>
          <w:szCs w:val="24"/>
        </w:rPr>
        <w:t>202</w:t>
      </w:r>
      <w:r w:rsidR="009C2762">
        <w:rPr>
          <w:rFonts w:ascii="Times New Roman" w:eastAsia="Times New Roman" w:hAnsi="Times New Roman" w:cs="Times New Roman"/>
          <w:sz w:val="24"/>
          <w:szCs w:val="24"/>
        </w:rPr>
        <w:t>4</w:t>
      </w:r>
      <w:r w:rsidR="00292561" w:rsidRPr="00F61AD6">
        <w:rPr>
          <w:rFonts w:ascii="Times New Roman" w:eastAsia="Times New Roman" w:hAnsi="Times New Roman" w:cs="Times New Roman"/>
          <w:sz w:val="24"/>
          <w:szCs w:val="24"/>
        </w:rPr>
        <w:t xml:space="preserve"> </w:t>
      </w:r>
      <w:r w:rsidRPr="00F61AD6">
        <w:rPr>
          <w:rFonts w:ascii="Times New Roman" w:eastAsia="Times New Roman" w:hAnsi="Times New Roman" w:cs="Times New Roman"/>
          <w:sz w:val="24"/>
          <w:szCs w:val="24"/>
        </w:rPr>
        <w:t xml:space="preserve">р. </w:t>
      </w:r>
    </w:p>
    <w:p w:rsidR="0031682B" w:rsidRPr="00292561" w:rsidRDefault="0001282C" w:rsidP="004C59F5">
      <w:pPr>
        <w:spacing w:after="0" w:line="240" w:lineRule="auto"/>
        <w:jc w:val="both"/>
        <w:rPr>
          <w:rFonts w:ascii="Times New Roman" w:eastAsia="Times New Roman" w:hAnsi="Times New Roman" w:cs="Times New Roman"/>
          <w:sz w:val="24"/>
          <w:szCs w:val="24"/>
        </w:rPr>
      </w:pPr>
      <w:r w:rsidRPr="00292561">
        <w:rPr>
          <w:rFonts w:ascii="Times New Roman" w:eastAsia="Times New Roman" w:hAnsi="Times New Roman" w:cs="Times New Roman"/>
          <w:sz w:val="24"/>
          <w:szCs w:val="24"/>
        </w:rPr>
        <w:t xml:space="preserve">Якісні та технічні характеристики заявленої кількості </w:t>
      </w:r>
      <w:r w:rsidR="00223374" w:rsidRPr="00223374">
        <w:rPr>
          <w:rFonts w:ascii="Times New Roman" w:eastAsia="Times New Roman" w:hAnsi="Times New Roman" w:cs="Times New Roman"/>
          <w:sz w:val="24"/>
          <w:szCs w:val="24"/>
        </w:rPr>
        <w:t>обладнання</w:t>
      </w:r>
      <w:r w:rsidRPr="00292561">
        <w:rPr>
          <w:rFonts w:ascii="Times New Roman" w:eastAsia="Times New Roman" w:hAnsi="Times New Roman" w:cs="Times New Roman"/>
          <w:sz w:val="24"/>
          <w:szCs w:val="24"/>
        </w:rPr>
        <w:t xml:space="preserve"> визначені з урахуванням реальних потреб </w:t>
      </w:r>
      <w:r w:rsidR="00292561" w:rsidRPr="00292561">
        <w:rPr>
          <w:rFonts w:ascii="Times New Roman" w:eastAsia="Times New Roman" w:hAnsi="Times New Roman" w:cs="Times New Roman"/>
          <w:sz w:val="24"/>
          <w:szCs w:val="24"/>
        </w:rPr>
        <w:t>установи</w:t>
      </w:r>
      <w:r w:rsidR="009C2762">
        <w:rPr>
          <w:rFonts w:ascii="Times New Roman" w:eastAsia="Times New Roman" w:hAnsi="Times New Roman" w:cs="Times New Roman"/>
          <w:sz w:val="24"/>
          <w:szCs w:val="24"/>
        </w:rPr>
        <w:t xml:space="preserve">, </w:t>
      </w:r>
      <w:r w:rsidRPr="00292561">
        <w:rPr>
          <w:rFonts w:ascii="Times New Roman" w:eastAsia="Times New Roman" w:hAnsi="Times New Roman" w:cs="Times New Roman"/>
          <w:sz w:val="24"/>
          <w:szCs w:val="24"/>
        </w:rPr>
        <w:t xml:space="preserve"> та </w:t>
      </w:r>
      <w:r w:rsidR="009C2762" w:rsidRPr="009C2762">
        <w:rPr>
          <w:rFonts w:ascii="Times New Roman" w:eastAsia="Times New Roman" w:hAnsi="Times New Roman" w:cs="Times New Roman"/>
          <w:sz w:val="24"/>
          <w:szCs w:val="24"/>
        </w:rPr>
        <w:t>ДСТУ 7687:2015 Бензини автомобільні Євро. Технічні умови</w:t>
      </w:r>
      <w:r w:rsidR="00252EE1">
        <w:rPr>
          <w:rFonts w:ascii="Times New Roman" w:eastAsia="Times New Roman" w:hAnsi="Times New Roman" w:cs="Times New Roman"/>
          <w:sz w:val="24"/>
          <w:szCs w:val="24"/>
        </w:rPr>
        <w:t xml:space="preserve"> та </w:t>
      </w:r>
      <w:r w:rsidR="00252EE1" w:rsidRPr="00252EE1">
        <w:rPr>
          <w:rFonts w:ascii="Times New Roman" w:eastAsia="Times New Roman" w:hAnsi="Times New Roman" w:cs="Times New Roman"/>
          <w:sz w:val="24"/>
          <w:szCs w:val="24"/>
        </w:rPr>
        <w:t>ДСТУ EN 589:2017 Палива автомобільні. Газ нафтовий скраплений</w:t>
      </w:r>
      <w:r w:rsidRPr="00292561">
        <w:rPr>
          <w:rFonts w:ascii="Times New Roman" w:eastAsia="Times New Roman" w:hAnsi="Times New Roman" w:cs="Times New Roman"/>
          <w:sz w:val="24"/>
          <w:szCs w:val="24"/>
        </w:rPr>
        <w:t xml:space="preserve">. </w:t>
      </w:r>
    </w:p>
    <w:p w:rsidR="0031682B" w:rsidRDefault="0001282C" w:rsidP="004C59F5">
      <w:pPr>
        <w:spacing w:after="0" w:line="240" w:lineRule="auto"/>
        <w:jc w:val="both"/>
        <w:rPr>
          <w:rFonts w:ascii="Times New Roman" w:eastAsia="Times New Roman" w:hAnsi="Times New Roman" w:cs="Times New Roman"/>
          <w:sz w:val="24"/>
          <w:szCs w:val="24"/>
        </w:rPr>
      </w:pPr>
      <w:r w:rsidRPr="00292561">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rsidR="00252EE1" w:rsidRDefault="00252EE1" w:rsidP="004C59F5">
      <w:pPr>
        <w:spacing w:after="0" w:line="240" w:lineRule="auto"/>
        <w:jc w:val="both"/>
        <w:rPr>
          <w:rFonts w:ascii="Times New Roman" w:eastAsia="Times New Roman" w:hAnsi="Times New Roman" w:cs="Times New Roman"/>
          <w:sz w:val="24"/>
          <w:szCs w:val="24"/>
        </w:rPr>
      </w:pPr>
    </w:p>
    <w:tbl>
      <w:tblP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2461"/>
        <w:gridCol w:w="4686"/>
        <w:gridCol w:w="1620"/>
      </w:tblGrid>
      <w:tr w:rsidR="00252EE1" w:rsidRPr="005F5035" w:rsidTr="009A003F">
        <w:trPr>
          <w:trHeight w:val="257"/>
          <w:tblCellSpacing w:w="0" w:type="dxa"/>
        </w:trPr>
        <w:tc>
          <w:tcPr>
            <w:tcW w:w="963" w:type="dxa"/>
            <w:vAlign w:val="center"/>
          </w:tcPr>
          <w:p w:rsidR="00252EE1" w:rsidRPr="005F5035" w:rsidRDefault="00252EE1" w:rsidP="009A003F">
            <w:pPr>
              <w:pStyle w:val="a8"/>
              <w:spacing w:before="0" w:beforeAutospacing="0" w:after="0" w:afterAutospacing="0"/>
              <w:jc w:val="center"/>
              <w:rPr>
                <w:lang w:val="uk-UA"/>
              </w:rPr>
            </w:pPr>
            <w:r w:rsidRPr="005F5035">
              <w:rPr>
                <w:bCs/>
                <w:lang w:val="uk-UA"/>
              </w:rPr>
              <w:t xml:space="preserve">№ </w:t>
            </w:r>
          </w:p>
        </w:tc>
        <w:tc>
          <w:tcPr>
            <w:tcW w:w="2461" w:type="dxa"/>
            <w:vAlign w:val="center"/>
          </w:tcPr>
          <w:p w:rsidR="00252EE1" w:rsidRPr="005F5035" w:rsidRDefault="00252EE1" w:rsidP="009A003F">
            <w:pPr>
              <w:pStyle w:val="a8"/>
              <w:spacing w:before="0" w:beforeAutospacing="0" w:after="0" w:afterAutospacing="0"/>
              <w:jc w:val="center"/>
              <w:rPr>
                <w:lang w:val="uk-UA"/>
              </w:rPr>
            </w:pPr>
            <w:r w:rsidRPr="005F5035">
              <w:rPr>
                <w:bCs/>
                <w:lang w:val="uk-UA"/>
              </w:rPr>
              <w:t>Опис предмета закупівлі</w:t>
            </w:r>
          </w:p>
        </w:tc>
        <w:tc>
          <w:tcPr>
            <w:tcW w:w="4686" w:type="dxa"/>
            <w:vAlign w:val="center"/>
          </w:tcPr>
          <w:p w:rsidR="00252EE1" w:rsidRPr="005F5035" w:rsidRDefault="00252EE1" w:rsidP="009A003F">
            <w:pPr>
              <w:pStyle w:val="a8"/>
              <w:spacing w:before="0" w:beforeAutospacing="0" w:after="0" w:afterAutospacing="0"/>
              <w:jc w:val="center"/>
              <w:rPr>
                <w:lang w:val="uk-UA"/>
              </w:rPr>
            </w:pPr>
            <w:r w:rsidRPr="005F5035">
              <w:rPr>
                <w:bCs/>
                <w:lang w:val="uk-UA"/>
              </w:rPr>
              <w:t>Технічні та якісні характеристики предмета закупівлі</w:t>
            </w:r>
          </w:p>
        </w:tc>
        <w:tc>
          <w:tcPr>
            <w:tcW w:w="1620" w:type="dxa"/>
            <w:vAlign w:val="center"/>
          </w:tcPr>
          <w:p w:rsidR="00252EE1" w:rsidRPr="005F5035" w:rsidRDefault="00252EE1" w:rsidP="009A003F">
            <w:pPr>
              <w:pStyle w:val="a8"/>
              <w:spacing w:before="0" w:beforeAutospacing="0" w:after="0" w:afterAutospacing="0"/>
              <w:jc w:val="center"/>
              <w:rPr>
                <w:lang w:val="uk-UA"/>
              </w:rPr>
            </w:pPr>
            <w:r w:rsidRPr="005F5035">
              <w:rPr>
                <w:lang w:val="uk-UA"/>
              </w:rPr>
              <w:t>Кількість</w:t>
            </w:r>
          </w:p>
        </w:tc>
      </w:tr>
      <w:tr w:rsidR="00252EE1" w:rsidRPr="005F5035" w:rsidTr="009A003F">
        <w:trPr>
          <w:trHeight w:val="386"/>
          <w:tblCellSpacing w:w="0" w:type="dxa"/>
        </w:trPr>
        <w:tc>
          <w:tcPr>
            <w:tcW w:w="963" w:type="dxa"/>
            <w:vAlign w:val="center"/>
          </w:tcPr>
          <w:p w:rsidR="00252EE1" w:rsidRPr="005F5035" w:rsidRDefault="00252EE1" w:rsidP="009A003F">
            <w:pPr>
              <w:pStyle w:val="a8"/>
              <w:spacing w:before="0" w:beforeAutospacing="0" w:after="0" w:afterAutospacing="0"/>
              <w:jc w:val="center"/>
              <w:rPr>
                <w:lang w:val="uk-UA"/>
              </w:rPr>
            </w:pPr>
            <w:r w:rsidRPr="005F5035">
              <w:rPr>
                <w:lang w:val="uk-UA"/>
              </w:rPr>
              <w:t>1</w:t>
            </w:r>
            <w:r>
              <w:rPr>
                <w:lang w:val="uk-UA"/>
              </w:rPr>
              <w:t>.</w:t>
            </w:r>
          </w:p>
        </w:tc>
        <w:tc>
          <w:tcPr>
            <w:tcW w:w="2461" w:type="dxa"/>
            <w:vAlign w:val="center"/>
          </w:tcPr>
          <w:p w:rsidR="00252EE1" w:rsidRPr="005F5035" w:rsidRDefault="00252EE1" w:rsidP="009A003F">
            <w:pPr>
              <w:pStyle w:val="a8"/>
              <w:spacing w:before="0" w:beforeAutospacing="0" w:after="0" w:afterAutospacing="0"/>
              <w:rPr>
                <w:lang w:val="uk-UA"/>
              </w:rPr>
            </w:pPr>
            <w:r>
              <w:rPr>
                <w:lang w:val="uk-UA"/>
              </w:rPr>
              <w:t>Бензин А-95 (Євро5)</w:t>
            </w:r>
          </w:p>
          <w:p w:rsidR="00252EE1" w:rsidRPr="005F5035" w:rsidRDefault="00252EE1" w:rsidP="009A003F">
            <w:pPr>
              <w:pStyle w:val="a8"/>
              <w:spacing w:before="0" w:beforeAutospacing="0" w:after="0" w:afterAutospacing="0"/>
              <w:rPr>
                <w:lang w:val="uk-UA"/>
              </w:rPr>
            </w:pPr>
          </w:p>
        </w:tc>
        <w:tc>
          <w:tcPr>
            <w:tcW w:w="4686" w:type="dxa"/>
            <w:vAlign w:val="center"/>
          </w:tcPr>
          <w:p w:rsidR="00252EE1" w:rsidRPr="005F5035" w:rsidRDefault="00252EE1" w:rsidP="009A003F">
            <w:pPr>
              <w:shd w:val="clear" w:color="auto" w:fill="FFFFFF"/>
              <w:spacing w:after="0" w:line="240" w:lineRule="auto"/>
              <w:ind w:right="142"/>
              <w:jc w:val="both"/>
              <w:rPr>
                <w:rFonts w:ascii="Times New Roman" w:hAnsi="Times New Roman" w:cs="Times New Roman"/>
                <w:sz w:val="24"/>
                <w:szCs w:val="24"/>
              </w:rPr>
            </w:pPr>
            <w:r w:rsidRPr="005F5035">
              <w:rPr>
                <w:rFonts w:ascii="Times New Roman" w:hAnsi="Times New Roman" w:cs="Times New Roman"/>
                <w:sz w:val="24"/>
                <w:szCs w:val="24"/>
              </w:rPr>
              <w:t xml:space="preserve">За своїми характеристиками  і показниками повинен відповідати </w:t>
            </w:r>
            <w:r w:rsidRPr="00C05C19">
              <w:rPr>
                <w:rFonts w:ascii="Times New Roman" w:hAnsi="Times New Roman" w:cs="Times New Roman"/>
                <w:sz w:val="24"/>
                <w:szCs w:val="24"/>
              </w:rPr>
              <w:t>ДСТУ 7687:2015 Бензини автомобільні Євро. Технічні умови</w:t>
            </w:r>
            <w:r>
              <w:rPr>
                <w:rFonts w:ascii="Times New Roman" w:hAnsi="Times New Roman" w:cs="Times New Roman"/>
                <w:sz w:val="24"/>
                <w:szCs w:val="24"/>
              </w:rPr>
              <w:t xml:space="preserve">, </w:t>
            </w:r>
          </w:p>
          <w:p w:rsidR="00252EE1" w:rsidRPr="005F5035" w:rsidRDefault="00252EE1" w:rsidP="009A003F">
            <w:pPr>
              <w:shd w:val="clear" w:color="auto" w:fill="FFFFFF"/>
              <w:spacing w:after="0" w:line="240" w:lineRule="auto"/>
              <w:ind w:right="142"/>
              <w:jc w:val="both"/>
              <w:rPr>
                <w:rFonts w:ascii="Times New Roman" w:hAnsi="Times New Roman" w:cs="Times New Roman"/>
                <w:sz w:val="24"/>
                <w:szCs w:val="24"/>
              </w:rPr>
            </w:pPr>
          </w:p>
        </w:tc>
        <w:tc>
          <w:tcPr>
            <w:tcW w:w="1620" w:type="dxa"/>
            <w:vAlign w:val="center"/>
          </w:tcPr>
          <w:p w:rsidR="00252EE1" w:rsidRPr="005F5035" w:rsidRDefault="00252EE1" w:rsidP="009A003F">
            <w:pPr>
              <w:pStyle w:val="a8"/>
              <w:spacing w:before="0" w:beforeAutospacing="0" w:after="0" w:afterAutospacing="0"/>
              <w:rPr>
                <w:bCs/>
                <w:lang w:val="uk-UA"/>
              </w:rPr>
            </w:pPr>
            <w:r>
              <w:rPr>
                <w:bCs/>
                <w:lang w:val="uk-UA"/>
              </w:rPr>
              <w:t>7100 л, в талонах</w:t>
            </w:r>
          </w:p>
          <w:p w:rsidR="00252EE1" w:rsidRPr="005F5035" w:rsidRDefault="00252EE1" w:rsidP="009A003F">
            <w:pPr>
              <w:pStyle w:val="a8"/>
              <w:spacing w:before="0" w:beforeAutospacing="0" w:after="0" w:afterAutospacing="0"/>
              <w:jc w:val="center"/>
              <w:rPr>
                <w:bCs/>
                <w:lang w:val="uk-UA"/>
              </w:rPr>
            </w:pPr>
          </w:p>
        </w:tc>
      </w:tr>
      <w:tr w:rsidR="00252EE1" w:rsidRPr="005F5035" w:rsidTr="009A003F">
        <w:trPr>
          <w:trHeight w:val="386"/>
          <w:tblCellSpacing w:w="0" w:type="dxa"/>
        </w:trPr>
        <w:tc>
          <w:tcPr>
            <w:tcW w:w="963" w:type="dxa"/>
            <w:vAlign w:val="center"/>
          </w:tcPr>
          <w:p w:rsidR="00252EE1" w:rsidRPr="005F5035" w:rsidRDefault="00252EE1" w:rsidP="009A003F">
            <w:pPr>
              <w:pStyle w:val="a8"/>
              <w:spacing w:before="0" w:beforeAutospacing="0" w:after="0" w:afterAutospacing="0"/>
              <w:jc w:val="center"/>
              <w:rPr>
                <w:lang w:val="uk-UA"/>
              </w:rPr>
            </w:pPr>
            <w:r>
              <w:rPr>
                <w:lang w:val="uk-UA"/>
              </w:rPr>
              <w:t xml:space="preserve">2. </w:t>
            </w:r>
          </w:p>
        </w:tc>
        <w:tc>
          <w:tcPr>
            <w:tcW w:w="2461" w:type="dxa"/>
            <w:vAlign w:val="center"/>
          </w:tcPr>
          <w:p w:rsidR="00252EE1" w:rsidRDefault="00252EE1" w:rsidP="009A003F">
            <w:pPr>
              <w:pStyle w:val="a8"/>
              <w:spacing w:before="0" w:beforeAutospacing="0" w:after="0" w:afterAutospacing="0"/>
              <w:rPr>
                <w:lang w:val="uk-UA"/>
              </w:rPr>
            </w:pPr>
            <w:r>
              <w:rPr>
                <w:lang w:val="uk-UA"/>
              </w:rPr>
              <w:t>Г</w:t>
            </w:r>
            <w:r w:rsidRPr="00D92D0B">
              <w:rPr>
                <w:lang w:val="uk-UA"/>
              </w:rPr>
              <w:t>аз нафтовий скраплений</w:t>
            </w:r>
          </w:p>
        </w:tc>
        <w:tc>
          <w:tcPr>
            <w:tcW w:w="4686" w:type="dxa"/>
            <w:vAlign w:val="center"/>
          </w:tcPr>
          <w:p w:rsidR="00252EE1" w:rsidRPr="005F5035" w:rsidRDefault="00252EE1" w:rsidP="009A003F">
            <w:pPr>
              <w:shd w:val="clear" w:color="auto" w:fill="FFFFFF"/>
              <w:spacing w:after="0" w:line="240" w:lineRule="auto"/>
              <w:ind w:right="142"/>
              <w:jc w:val="both"/>
              <w:rPr>
                <w:rFonts w:ascii="Times New Roman" w:hAnsi="Times New Roman" w:cs="Times New Roman"/>
                <w:sz w:val="24"/>
                <w:szCs w:val="24"/>
              </w:rPr>
            </w:pPr>
            <w:r w:rsidRPr="005F5035">
              <w:rPr>
                <w:rFonts w:ascii="Times New Roman" w:hAnsi="Times New Roman" w:cs="Times New Roman"/>
                <w:sz w:val="24"/>
                <w:szCs w:val="24"/>
              </w:rPr>
              <w:t xml:space="preserve">За своїми характеристиками  і показниками повинен відповідати </w:t>
            </w:r>
            <w:r w:rsidRPr="00D92D0B">
              <w:rPr>
                <w:rFonts w:ascii="Times New Roman" w:hAnsi="Times New Roman" w:cs="Times New Roman"/>
                <w:sz w:val="24"/>
                <w:szCs w:val="24"/>
              </w:rPr>
              <w:t>ДСТУ EN 589:2017 Палива автомобільні. Газ нафтовий скраплений.</w:t>
            </w:r>
          </w:p>
          <w:p w:rsidR="00252EE1" w:rsidRPr="005F5035" w:rsidRDefault="00252EE1" w:rsidP="009A003F">
            <w:pPr>
              <w:shd w:val="clear" w:color="auto" w:fill="FFFFFF"/>
              <w:spacing w:after="0" w:line="240" w:lineRule="auto"/>
              <w:ind w:right="142"/>
              <w:jc w:val="both"/>
              <w:rPr>
                <w:rFonts w:ascii="Times New Roman" w:hAnsi="Times New Roman" w:cs="Times New Roman"/>
                <w:sz w:val="24"/>
                <w:szCs w:val="24"/>
              </w:rPr>
            </w:pPr>
          </w:p>
        </w:tc>
        <w:tc>
          <w:tcPr>
            <w:tcW w:w="1620" w:type="dxa"/>
            <w:vAlign w:val="center"/>
          </w:tcPr>
          <w:p w:rsidR="00252EE1" w:rsidRPr="005F5035" w:rsidRDefault="00252EE1" w:rsidP="009A003F">
            <w:pPr>
              <w:pStyle w:val="a8"/>
              <w:spacing w:before="0" w:beforeAutospacing="0" w:after="0" w:afterAutospacing="0"/>
              <w:rPr>
                <w:bCs/>
                <w:lang w:val="uk-UA"/>
              </w:rPr>
            </w:pPr>
            <w:r>
              <w:rPr>
                <w:bCs/>
                <w:lang w:val="uk-UA"/>
              </w:rPr>
              <w:t>3000 л, в талонах</w:t>
            </w:r>
          </w:p>
          <w:p w:rsidR="00252EE1" w:rsidRPr="005F5035" w:rsidRDefault="00252EE1" w:rsidP="009A003F">
            <w:pPr>
              <w:pStyle w:val="a8"/>
              <w:spacing w:before="0" w:beforeAutospacing="0" w:after="0" w:afterAutospacing="0"/>
              <w:jc w:val="center"/>
              <w:rPr>
                <w:bCs/>
                <w:lang w:val="uk-UA"/>
              </w:rPr>
            </w:pPr>
          </w:p>
        </w:tc>
      </w:tr>
    </w:tbl>
    <w:p w:rsidR="00252EE1" w:rsidRDefault="00252EE1" w:rsidP="004C59F5">
      <w:pPr>
        <w:spacing w:after="0" w:line="240" w:lineRule="auto"/>
        <w:jc w:val="both"/>
        <w:rPr>
          <w:rFonts w:ascii="Times New Roman" w:eastAsia="Times New Roman" w:hAnsi="Times New Roman" w:cs="Times New Roman"/>
          <w:sz w:val="24"/>
          <w:szCs w:val="24"/>
        </w:rPr>
      </w:pPr>
    </w:p>
    <w:sectPr w:rsidR="00252EE1" w:rsidSect="00D93FAF">
      <w:pgSz w:w="11906" w:h="16838"/>
      <w:pgMar w:top="709" w:right="850" w:bottom="568"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69C"/>
    <w:multiLevelType w:val="hybridMultilevel"/>
    <w:tmpl w:val="A55896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43224F3"/>
    <w:multiLevelType w:val="hybridMultilevel"/>
    <w:tmpl w:val="96C6A0A6"/>
    <w:lvl w:ilvl="0" w:tplc="F572AF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2AF1718"/>
    <w:multiLevelType w:val="hybridMultilevel"/>
    <w:tmpl w:val="53A8C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AA46ED7"/>
    <w:multiLevelType w:val="hybridMultilevel"/>
    <w:tmpl w:val="F0B4A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DD762BC"/>
    <w:multiLevelType w:val="hybridMultilevel"/>
    <w:tmpl w:val="147E92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2B"/>
    <w:rsid w:val="0001282C"/>
    <w:rsid w:val="000926FA"/>
    <w:rsid w:val="000A4FFA"/>
    <w:rsid w:val="00143EC4"/>
    <w:rsid w:val="00173895"/>
    <w:rsid w:val="00223374"/>
    <w:rsid w:val="00252EE1"/>
    <w:rsid w:val="00283666"/>
    <w:rsid w:val="00292561"/>
    <w:rsid w:val="002A15E0"/>
    <w:rsid w:val="00304DC3"/>
    <w:rsid w:val="003159DD"/>
    <w:rsid w:val="0031682B"/>
    <w:rsid w:val="004576F9"/>
    <w:rsid w:val="004C59F5"/>
    <w:rsid w:val="005373AD"/>
    <w:rsid w:val="00595325"/>
    <w:rsid w:val="005B5E8A"/>
    <w:rsid w:val="00653119"/>
    <w:rsid w:val="006A04CB"/>
    <w:rsid w:val="006E0927"/>
    <w:rsid w:val="00705D0F"/>
    <w:rsid w:val="00721F2A"/>
    <w:rsid w:val="008D0A09"/>
    <w:rsid w:val="008E581A"/>
    <w:rsid w:val="008F0F0E"/>
    <w:rsid w:val="008F7147"/>
    <w:rsid w:val="00931EF7"/>
    <w:rsid w:val="009C2762"/>
    <w:rsid w:val="00A34840"/>
    <w:rsid w:val="00A74CE9"/>
    <w:rsid w:val="00AF3EE6"/>
    <w:rsid w:val="00B1656F"/>
    <w:rsid w:val="00B70092"/>
    <w:rsid w:val="00B71875"/>
    <w:rsid w:val="00CD464B"/>
    <w:rsid w:val="00CE5215"/>
    <w:rsid w:val="00CF3216"/>
    <w:rsid w:val="00D178A1"/>
    <w:rsid w:val="00D56E40"/>
    <w:rsid w:val="00D63313"/>
    <w:rsid w:val="00D93FAF"/>
    <w:rsid w:val="00DE1B71"/>
    <w:rsid w:val="00E07100"/>
    <w:rsid w:val="00E97114"/>
    <w:rsid w:val="00F34AAD"/>
    <w:rsid w:val="00F50F88"/>
    <w:rsid w:val="00F61AD6"/>
    <w:rsid w:val="00F874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BA944-A54B-4324-91AF-1B522E95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Normal (Web)"/>
    <w:aliases w:val="Обычный (Web),Знак17,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link w:val="a9"/>
    <w:uiPriority w:val="99"/>
    <w:unhideWhenUsed/>
    <w:qFormat/>
    <w:rsid w:val="00252E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бычный (веб) Знак"/>
    <w:aliases w:val="Обычный (Web) Знак,Знак17 Знак,Обычный (Web) Знак Знак Знак Знак1,Обычный (Web) Знак Знак Знак Знак Знак Знак Знак,Обычный (Web) Знак Знак Знак Знак Знак,Знак18 Знак Знак,Знак17 Знак1 Знак"/>
    <w:link w:val="a8"/>
    <w:uiPriority w:val="99"/>
    <w:locked/>
    <w:rsid w:val="00252EE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1891</Words>
  <Characters>1078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ekonom6</cp:lastModifiedBy>
  <cp:revision>3</cp:revision>
  <dcterms:created xsi:type="dcterms:W3CDTF">2024-09-30T08:31:00Z</dcterms:created>
  <dcterms:modified xsi:type="dcterms:W3CDTF">2024-09-30T08:33:00Z</dcterms:modified>
</cp:coreProperties>
</file>