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</w:t>
      </w:r>
      <w:r w:rsidR="006A0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4432D" w:rsidRPr="00D4432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Розробка звіту про експертну грошову оцінку земельної ділянки несільськогосподарського призначення, кадастровий номер 1212400000:03:018:0046, площею 0,0813 га за </w:t>
      </w:r>
      <w:proofErr w:type="spellStart"/>
      <w:r w:rsidR="00D4432D" w:rsidRPr="00D4432D">
        <w:rPr>
          <w:rFonts w:ascii="Times New Roman" w:eastAsia="Times New Roman" w:hAnsi="Times New Roman" w:cs="Times New Roman"/>
          <w:b/>
          <w:sz w:val="24"/>
          <w:szCs w:val="24"/>
        </w:rPr>
        <w:t>адресою</w:t>
      </w:r>
      <w:proofErr w:type="spellEnd"/>
      <w:r w:rsidR="00D4432D" w:rsidRPr="00D4432D">
        <w:rPr>
          <w:rFonts w:ascii="Times New Roman" w:eastAsia="Times New Roman" w:hAnsi="Times New Roman" w:cs="Times New Roman"/>
          <w:b/>
          <w:sz w:val="24"/>
          <w:szCs w:val="24"/>
        </w:rPr>
        <w:t>: м. Павлоград, вул. Леоніда Каденюка, 7/11, цільове призначення - КВЦПЗ - 03.07 – Для будівництва та обслуговування будівель торгівлі. (ДК 021: 2015 71310000-4 Консультаційні послуги у галузях інженерії та будівництва)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2E0E" w:rsidRPr="00F34AAD" w:rsidRDefault="00AF2E0E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473C" w:rsidRPr="008E473C" w:rsidRDefault="0001282C" w:rsidP="008E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538B" w:rsidRPr="00E8538B">
        <w:rPr>
          <w:rFonts w:ascii="Times New Roman" w:eastAsia="Times New Roman" w:hAnsi="Times New Roman" w:cs="Times New Roman"/>
          <w:sz w:val="24"/>
          <w:szCs w:val="24"/>
        </w:rPr>
        <w:t xml:space="preserve">Розробка звіту про експертну грошову оцінку земельної ділянки несільськогосподарського призначення, кадастровий номер 1212400000:03:018:0046, площею 0,0813 га за </w:t>
      </w:r>
      <w:proofErr w:type="spellStart"/>
      <w:r w:rsidR="00E8538B" w:rsidRPr="00E8538B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="00E8538B" w:rsidRPr="00E8538B">
        <w:rPr>
          <w:rFonts w:ascii="Times New Roman" w:eastAsia="Times New Roman" w:hAnsi="Times New Roman" w:cs="Times New Roman"/>
          <w:sz w:val="24"/>
          <w:szCs w:val="24"/>
        </w:rPr>
        <w:t>: м. Павлоград, вул. Леоніда Каденюка, 7/11, цільове призначення - КВЦПЗ - 03.07 – Для будівництва та обслуговування будівель торгівлі. (ДК 021: 2015 71310000-4 Консультаційні послуги у галузях інженерії та будівництва)</w:t>
      </w:r>
      <w:r w:rsidR="008E473C" w:rsidRPr="008E4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82B" w:rsidRPr="00F34A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E8538B" w:rsidRPr="00E8538B">
        <w:rPr>
          <w:rFonts w:ascii="Times New Roman" w:eastAsia="Times New Roman" w:hAnsi="Times New Roman" w:cs="Times New Roman"/>
          <w:sz w:val="24"/>
          <w:szCs w:val="24"/>
        </w:rPr>
        <w:t>UA-2024-08-23-010025-a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73C" w:rsidRDefault="0001282C" w:rsidP="00E8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53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5ACE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C23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413C23" w:rsidRPr="00413C23">
        <w:rPr>
          <w:rFonts w:ascii="Times New Roman" w:eastAsia="Times New Roman" w:hAnsi="Times New Roman" w:cs="Times New Roman"/>
          <w:sz w:val="24"/>
          <w:szCs w:val="24"/>
        </w:rPr>
        <w:t>(з ПДВ)</w:t>
      </w:r>
    </w:p>
    <w:p w:rsidR="00AF3EE6" w:rsidRDefault="005373AD" w:rsidP="008E4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A74CE9">
        <w:rPr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E853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>000,00</w:t>
      </w:r>
      <w:r w:rsidR="00D56E40" w:rsidRPr="00D5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рішення міської ради від </w:t>
      </w:r>
      <w:r w:rsidR="002C34D9" w:rsidRPr="002C34D9">
        <w:rPr>
          <w:rFonts w:ascii="Times New Roman" w:eastAsia="Times New Roman" w:hAnsi="Times New Roman" w:cs="Times New Roman"/>
          <w:sz w:val="24"/>
          <w:szCs w:val="24"/>
        </w:rPr>
        <w:t>05 грудня 2023 року № 1343-46/VIII «Про  бюджет Павлоградської міської територіальної громади на 2024 рік»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E8538B">
        <w:rPr>
          <w:rFonts w:ascii="Times New Roman" w:eastAsia="Times New Roman" w:hAnsi="Times New Roman" w:cs="Times New Roman"/>
          <w:b/>
          <w:sz w:val="24"/>
          <w:szCs w:val="24"/>
        </w:rPr>
        <w:t>надання послуг</w:t>
      </w:r>
      <w:bookmarkStart w:id="0" w:name="_GoBack"/>
      <w:bookmarkEnd w:id="0"/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E8538B">
        <w:rPr>
          <w:rFonts w:ascii="Times New Roman" w:eastAsia="Times New Roman" w:hAnsi="Times New Roman" w:cs="Times New Roman"/>
          <w:sz w:val="24"/>
          <w:szCs w:val="24"/>
        </w:rPr>
        <w:t>15.10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2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9970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</w:t>
      </w:r>
      <w:r w:rsidR="004601E4">
        <w:rPr>
          <w:rFonts w:ascii="Times New Roman" w:eastAsia="Times New Roman" w:hAnsi="Times New Roman" w:cs="Times New Roman"/>
          <w:sz w:val="24"/>
          <w:szCs w:val="24"/>
        </w:rPr>
        <w:t>у відповідності до рішень П</w:t>
      </w:r>
      <w:r w:rsidR="009970E9">
        <w:rPr>
          <w:rFonts w:ascii="Times New Roman" w:eastAsia="Times New Roman" w:hAnsi="Times New Roman" w:cs="Times New Roman"/>
          <w:sz w:val="24"/>
          <w:szCs w:val="24"/>
        </w:rPr>
        <w:t xml:space="preserve">авлоградської міської ради 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>«Про надання дозволу на проведення експертної грошової оцінки земельної ділянки, яка виставляється для продажу на земельних торгах»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 xml:space="preserve"> по кожній ділянці окремо. 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>Звіт</w:t>
      </w:r>
      <w:r w:rsidR="00815A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 xml:space="preserve"> про експертну грошову </w:t>
      </w:r>
      <w:r w:rsidR="00815ACE">
        <w:rPr>
          <w:rFonts w:ascii="Times New Roman" w:eastAsia="Times New Roman" w:hAnsi="Times New Roman" w:cs="Times New Roman"/>
          <w:sz w:val="24"/>
          <w:szCs w:val="24"/>
        </w:rPr>
        <w:t>оцінку земельної ділянки повинній бути розроблені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вимог чинного законодавства (в двох аутентичних примірниках в паперовому вигляді з наявною позитивною рецензією на звіт).</w:t>
      </w:r>
    </w:p>
    <w:p w:rsidR="00AF2E0E" w:rsidRPr="00F67A5C" w:rsidRDefault="0001282C" w:rsidP="00F6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технічних та якісних х</w:t>
      </w:r>
      <w:r w:rsidR="002105B7">
        <w:rPr>
          <w:rFonts w:ascii="Times New Roman" w:eastAsia="Times New Roman" w:hAnsi="Times New Roman" w:cs="Times New Roman"/>
          <w:sz w:val="24"/>
          <w:szCs w:val="24"/>
        </w:rPr>
        <w:t>арактеристик предмета закупівлі, які зазначені в Додатку 4 Тендерної документації</w:t>
      </w:r>
    </w:p>
    <w:sectPr w:rsidR="00AF2E0E" w:rsidRPr="00F67A5C" w:rsidSect="00C80682">
      <w:pgSz w:w="11906" w:h="16838"/>
      <w:pgMar w:top="851" w:right="850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2B60"/>
    <w:multiLevelType w:val="multilevel"/>
    <w:tmpl w:val="188E7496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1C00E2"/>
    <w:multiLevelType w:val="multilevel"/>
    <w:tmpl w:val="1AB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723BD"/>
    <w:multiLevelType w:val="hybridMultilevel"/>
    <w:tmpl w:val="582AD9DC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5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26524"/>
    <w:rsid w:val="000429DA"/>
    <w:rsid w:val="000764A4"/>
    <w:rsid w:val="000926FA"/>
    <w:rsid w:val="00143EC4"/>
    <w:rsid w:val="00173895"/>
    <w:rsid w:val="001A48F0"/>
    <w:rsid w:val="002105B7"/>
    <w:rsid w:val="00223374"/>
    <w:rsid w:val="00283666"/>
    <w:rsid w:val="00292561"/>
    <w:rsid w:val="002A15E0"/>
    <w:rsid w:val="002C34D9"/>
    <w:rsid w:val="003110CD"/>
    <w:rsid w:val="003159DD"/>
    <w:rsid w:val="0031682B"/>
    <w:rsid w:val="00410097"/>
    <w:rsid w:val="00413C23"/>
    <w:rsid w:val="004576F9"/>
    <w:rsid w:val="004601E4"/>
    <w:rsid w:val="004B5239"/>
    <w:rsid w:val="004C59F5"/>
    <w:rsid w:val="005373AD"/>
    <w:rsid w:val="00595325"/>
    <w:rsid w:val="005B5E8A"/>
    <w:rsid w:val="00604899"/>
    <w:rsid w:val="00625322"/>
    <w:rsid w:val="00653119"/>
    <w:rsid w:val="006A04CB"/>
    <w:rsid w:val="006C4E0D"/>
    <w:rsid w:val="006D1F6D"/>
    <w:rsid w:val="00705D0F"/>
    <w:rsid w:val="0073690B"/>
    <w:rsid w:val="007B756F"/>
    <w:rsid w:val="007D524E"/>
    <w:rsid w:val="00815ACE"/>
    <w:rsid w:val="00892CCC"/>
    <w:rsid w:val="008968C0"/>
    <w:rsid w:val="008D0A09"/>
    <w:rsid w:val="008E473C"/>
    <w:rsid w:val="008E581A"/>
    <w:rsid w:val="008F0F0E"/>
    <w:rsid w:val="008F7147"/>
    <w:rsid w:val="00931EF7"/>
    <w:rsid w:val="009970E9"/>
    <w:rsid w:val="00A34840"/>
    <w:rsid w:val="00A74CE9"/>
    <w:rsid w:val="00A86D62"/>
    <w:rsid w:val="00AF2E0E"/>
    <w:rsid w:val="00AF3EE6"/>
    <w:rsid w:val="00AF75C5"/>
    <w:rsid w:val="00AF7658"/>
    <w:rsid w:val="00B02F08"/>
    <w:rsid w:val="00B1656F"/>
    <w:rsid w:val="00B70092"/>
    <w:rsid w:val="00C362BF"/>
    <w:rsid w:val="00C80682"/>
    <w:rsid w:val="00C963EA"/>
    <w:rsid w:val="00CF3216"/>
    <w:rsid w:val="00D178A1"/>
    <w:rsid w:val="00D4432D"/>
    <w:rsid w:val="00D56E40"/>
    <w:rsid w:val="00D63313"/>
    <w:rsid w:val="00D64E9F"/>
    <w:rsid w:val="00D93FAF"/>
    <w:rsid w:val="00DE1B71"/>
    <w:rsid w:val="00E13A74"/>
    <w:rsid w:val="00E8538B"/>
    <w:rsid w:val="00E97114"/>
    <w:rsid w:val="00EF4142"/>
    <w:rsid w:val="00F00404"/>
    <w:rsid w:val="00F34AAD"/>
    <w:rsid w:val="00F61AD6"/>
    <w:rsid w:val="00F67A5C"/>
    <w:rsid w:val="00F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2177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3</cp:revision>
  <dcterms:created xsi:type="dcterms:W3CDTF">2024-10-07T10:17:00Z</dcterms:created>
  <dcterms:modified xsi:type="dcterms:W3CDTF">2024-10-07T10:35:00Z</dcterms:modified>
</cp:coreProperties>
</file>