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2B" w:rsidRPr="00F34AAD" w:rsidRDefault="0001282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31682B" w:rsidRDefault="0001282C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технічних та якісних характеристик</w:t>
      </w:r>
      <w:r w:rsidR="006A04C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закупівлі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, розміру бюджетного призначення, очікуваної вартості предмета закупівлі</w:t>
      </w:r>
    </w:p>
    <w:p w:rsidR="00AF3EE6" w:rsidRDefault="00AF3EE6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60B3F" w:rsidRPr="00060B3F">
        <w:rPr>
          <w:rFonts w:ascii="Times New Roman" w:eastAsia="Times New Roman" w:hAnsi="Times New Roman" w:cs="Times New Roman"/>
          <w:b/>
          <w:sz w:val="24"/>
          <w:szCs w:val="24"/>
        </w:rPr>
        <w:t>Персональний комп’ютер, системний блок, ноутбук (ДК 021: 2015 30210000-4 Машини для обробки даних (апаратна частина))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F3EE6" w:rsidRPr="00F34AAD" w:rsidRDefault="00AF3EE6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1682B" w:rsidRPr="005373AD" w:rsidRDefault="00F34A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9F5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>айменування</w:t>
      </w:r>
      <w:r w:rsid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 замовника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C59F5" w:rsidRPr="005373AD">
        <w:rPr>
          <w:rFonts w:ascii="Times New Roman" w:eastAsia="Times New Roman" w:hAnsi="Times New Roman" w:cs="Times New Roman"/>
          <w:sz w:val="24"/>
          <w:szCs w:val="24"/>
        </w:rPr>
        <w:t>Виконавчий комітет Павлоградської міської ради.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ісцезнаходження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51400, Україна, Дніпропетровська область, м. Павлоград, вул. Соборна, 95.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 замовника в Єдиному державному реєстрі юридичних осіб, фізичних осіб — підприємців та громадських формувань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04052229.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атегорія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замовника: </w:t>
      </w:r>
      <w:r w:rsidR="005373AD"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державної влади, місцевого самоврядування або правоохоронний орган</w:t>
      </w:r>
      <w:r w:rsid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682B" w:rsidRPr="005373AD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0B3F" w:rsidRPr="00060B3F">
        <w:rPr>
          <w:rFonts w:ascii="Times New Roman" w:eastAsia="Times New Roman" w:hAnsi="Times New Roman" w:cs="Times New Roman"/>
          <w:sz w:val="24"/>
          <w:szCs w:val="24"/>
        </w:rPr>
        <w:t>Персональний комп’ютер, системний блок, ноутбук (ДК 021: 2015 30210000-4 Машини для обробки даних (апаратна частина))</w:t>
      </w:r>
      <w:r w:rsidR="005373AD" w:rsidRPr="005373AD">
        <w:rPr>
          <w:rFonts w:ascii="Times New Roman" w:eastAsia="Times New Roman" w:hAnsi="Times New Roman" w:cs="Times New Roman"/>
          <w:sz w:val="24"/>
          <w:szCs w:val="24"/>
        </w:rPr>
        <w:t>, поділ на лоти не передбачено.</w:t>
      </w:r>
    </w:p>
    <w:p w:rsidR="0031682B" w:rsidRPr="00F34AAD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та ідентифікатор процедури закупівлі: </w:t>
      </w:r>
      <w:r w:rsidR="005373AD">
        <w:rPr>
          <w:rFonts w:ascii="Times New Roman" w:eastAsia="Times New Roman" w:hAnsi="Times New Roman" w:cs="Times New Roman"/>
          <w:b/>
          <w:sz w:val="24"/>
          <w:szCs w:val="24"/>
        </w:rPr>
        <w:t xml:space="preserve">відкриті торги, </w:t>
      </w:r>
      <w:r w:rsidR="009125DC" w:rsidRPr="009125DC">
        <w:rPr>
          <w:rFonts w:ascii="Times New Roman" w:eastAsia="Times New Roman" w:hAnsi="Times New Roman" w:cs="Times New Roman"/>
          <w:sz w:val="24"/>
          <w:szCs w:val="24"/>
        </w:rPr>
        <w:t>UA-2024-06-27-008613-a</w:t>
      </w:r>
      <w:r w:rsidRPr="00537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73AD" w:rsidRPr="00A74CE9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</w:t>
      </w:r>
      <w:r w:rsidR="00A74CE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закупівлі: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25DC">
        <w:rPr>
          <w:rFonts w:ascii="Times New Roman" w:eastAsia="Times New Roman" w:hAnsi="Times New Roman" w:cs="Times New Roman"/>
          <w:sz w:val="24"/>
          <w:szCs w:val="24"/>
        </w:rPr>
        <w:t>205</w:t>
      </w:r>
      <w:r w:rsidR="00060B3F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A74CE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грн. </w:t>
      </w:r>
    </w:p>
    <w:p w:rsidR="00AF3EE6" w:rsidRDefault="005373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373AD">
        <w:rPr>
          <w:rFonts w:ascii="Times New Roman" w:eastAsia="Times New Roman" w:hAnsi="Times New Roman" w:cs="Times New Roman"/>
          <w:b/>
          <w:sz w:val="24"/>
          <w:szCs w:val="24"/>
        </w:rPr>
        <w:t>бґрунтування очікуваної вартості предмета закупівлі</w:t>
      </w:r>
    </w:p>
    <w:p w:rsidR="0031682B" w:rsidRPr="00A74CE9" w:rsidRDefault="005373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3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282C" w:rsidRPr="00A74CE9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="0001282C" w:rsidRPr="00A74CE9">
        <w:rPr>
          <w:sz w:val="24"/>
          <w:szCs w:val="24"/>
        </w:rPr>
        <w:t xml:space="preserve"> </w:t>
      </w:r>
      <w:r w:rsidR="0001282C" w:rsidRPr="00A74CE9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31682B" w:rsidRPr="00A74CE9" w:rsidRDefault="0001282C" w:rsidP="00A74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Розмір бюджетного призначення: </w:t>
      </w:r>
      <w:r w:rsidR="009125DC">
        <w:rPr>
          <w:rFonts w:ascii="Times New Roman" w:eastAsia="Times New Roman" w:hAnsi="Times New Roman" w:cs="Times New Roman"/>
          <w:sz w:val="24"/>
          <w:szCs w:val="24"/>
        </w:rPr>
        <w:t>205</w:t>
      </w:r>
      <w:r w:rsidR="00060B3F" w:rsidRPr="00060B3F">
        <w:rPr>
          <w:rFonts w:ascii="Times New Roman" w:eastAsia="Times New Roman" w:hAnsi="Times New Roman" w:cs="Times New Roman"/>
          <w:sz w:val="24"/>
          <w:szCs w:val="24"/>
        </w:rPr>
        <w:t>000,00</w:t>
      </w:r>
      <w:r w:rsidR="00D56E40" w:rsidRPr="00D56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F0E" w:rsidRPr="008F0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грн.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</w:t>
      </w:r>
      <w:r w:rsidR="00AF3EE6" w:rsidRPr="00AF3EE6">
        <w:rPr>
          <w:rFonts w:ascii="Times New Roman" w:eastAsia="Times New Roman" w:hAnsi="Times New Roman" w:cs="Times New Roman"/>
          <w:sz w:val="24"/>
          <w:szCs w:val="24"/>
        </w:rPr>
        <w:t xml:space="preserve">рішення міської ради від </w:t>
      </w:r>
      <w:r w:rsidR="00060B3F" w:rsidRPr="00060B3F">
        <w:rPr>
          <w:rFonts w:ascii="Times New Roman" w:eastAsia="Times New Roman" w:hAnsi="Times New Roman" w:cs="Times New Roman"/>
          <w:sz w:val="24"/>
          <w:szCs w:val="24"/>
        </w:rPr>
        <w:t>05 грудня 2023 року № 1343-46/VIII «Про  бюджет Павлоградської міської територіальної громади на 2024 рік»</w:t>
      </w:r>
      <w:r w:rsidR="00AF3EE6" w:rsidRPr="00AF3EE6">
        <w:rPr>
          <w:rFonts w:ascii="Times New Roman" w:eastAsia="Times New Roman" w:hAnsi="Times New Roman" w:cs="Times New Roman"/>
          <w:sz w:val="24"/>
          <w:szCs w:val="24"/>
        </w:rPr>
        <w:t xml:space="preserve"> (зі змінами)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EE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:rsidR="0031682B" w:rsidRPr="00F61AD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Термін постачання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 з дати укладання договору по </w:t>
      </w:r>
      <w:r w:rsidR="009125DC">
        <w:rPr>
          <w:rFonts w:ascii="Times New Roman" w:eastAsia="Times New Roman" w:hAnsi="Times New Roman" w:cs="Times New Roman"/>
          <w:sz w:val="24"/>
          <w:szCs w:val="24"/>
        </w:rPr>
        <w:t>15.08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60B3F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:rsidR="0031682B" w:rsidRPr="00292561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223374" w:rsidRPr="00223374">
        <w:rPr>
          <w:rFonts w:ascii="Times New Roman" w:eastAsia="Times New Roman" w:hAnsi="Times New Roman" w:cs="Times New Roman"/>
          <w:sz w:val="24"/>
          <w:szCs w:val="24"/>
        </w:rPr>
        <w:t>обладнання</w:t>
      </w: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 </w:t>
      </w:r>
      <w:r w:rsidR="00292561" w:rsidRPr="00292561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 та оптимального співвідношення ціни та якості. </w:t>
      </w:r>
    </w:p>
    <w:p w:rsidR="0031682B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61">
        <w:rPr>
          <w:rFonts w:ascii="Times New Roman" w:eastAsia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:rsidR="00944B52" w:rsidRDefault="00944B52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078"/>
      </w:tblGrid>
      <w:tr w:rsidR="00944B52" w:rsidRPr="007D7475" w:rsidTr="00CC48C3">
        <w:tc>
          <w:tcPr>
            <w:tcW w:w="458" w:type="dxa"/>
            <w:shd w:val="clear" w:color="auto" w:fill="auto"/>
          </w:tcPr>
          <w:p w:rsidR="00944B52" w:rsidRPr="007D7475" w:rsidRDefault="00944B52" w:rsidP="00CC48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72" w:type="dxa"/>
            <w:shd w:val="clear" w:color="auto" w:fill="auto"/>
          </w:tcPr>
          <w:p w:rsidR="00944B52" w:rsidRPr="007D7475" w:rsidRDefault="00944B52" w:rsidP="00CC48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 виробу</w:t>
            </w:r>
          </w:p>
        </w:tc>
      </w:tr>
      <w:tr w:rsidR="00944B52" w:rsidRPr="007D7475" w:rsidTr="00CC48C3">
        <w:tc>
          <w:tcPr>
            <w:tcW w:w="458" w:type="dxa"/>
            <w:shd w:val="clear" w:color="auto" w:fill="auto"/>
          </w:tcPr>
          <w:p w:rsidR="00944B52" w:rsidRPr="007D7475" w:rsidRDefault="00944B52" w:rsidP="00CC48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2" w:type="dxa"/>
            <w:shd w:val="clear" w:color="auto" w:fill="auto"/>
          </w:tcPr>
          <w:p w:rsidR="00944B52" w:rsidRPr="007D7475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Комп’ютер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неттоп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блоком живлення, </w:t>
            </w:r>
          </w:p>
          <w:p w:rsidR="00944B52" w:rsidRPr="007D7475" w:rsidRDefault="00944B52" w:rsidP="00944B52">
            <w:pPr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процесор –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Core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 i5-1240P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(процесори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пропонувати)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ядер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/потоків – не менше 12, 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тактова частота – не менше </w:t>
            </w:r>
            <w:r w:rsidRPr="007D7475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</w:rPr>
              <w:t xml:space="preserve">3.3 </w:t>
            </w:r>
            <w:proofErr w:type="spellStart"/>
            <w:r w:rsidRPr="007D7475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</w:rPr>
              <w:t>ГГц</w:t>
            </w:r>
            <w:proofErr w:type="spellEnd"/>
            <w:r w:rsidRPr="007D7475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</w:rPr>
              <w:t xml:space="preserve"> - 4.4 </w:t>
            </w:r>
            <w:proofErr w:type="spellStart"/>
            <w:r w:rsidRPr="007D7475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</w:rPr>
              <w:t>ГГц</w:t>
            </w:r>
            <w:proofErr w:type="spellEnd"/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Модель материнської плати -  не гірше H610U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відеокарта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гірше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Intel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Iris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Xe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Graphics</w:t>
            </w:r>
            <w:proofErr w:type="spellEnd"/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 пам’ять – не менше 8 ГБ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накопичувач SSD.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2 – не менше 480 GB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наявність вбудованих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(802.11ac),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Інтерфейси (вбудовані в корпус, без використання додаткових адаптерів) – не менше 4 x USB 3.0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+ 1xType-C +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Audio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Задні порти введення/виводу (вбудовані в Материнську плату) - не менше 1 x DC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Power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Connector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; 2 x HDMI 2.0; 1 x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DisplayPort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; 1 x COM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port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; 2 x 2.5Gigabit LAN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ports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; 2 x USB 2.0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ports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Type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-A)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HDMI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out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Мережева карта - не гірше 2x2.5Gb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Розмір – не більше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46x159x129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кріплення VESA в комплекті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Операційна система –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 гірше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Windows 10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Корпус -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Artline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B12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або аналогічний</w:t>
            </w:r>
          </w:p>
          <w:p w:rsidR="00944B52" w:rsidRPr="007D7475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Монітор: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Діагональ – не менше 23,8" 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матриці –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IPS;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Роздільна здатність екрану – не гірше 1920 x 1080;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Покриття екрана – матове;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Роз'єми – не менше 1х HDMI,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 настінного кріплення - так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Кріплення – VESA не більше 100х100 мм,</w:t>
            </w:r>
          </w:p>
          <w:p w:rsidR="00944B52" w:rsidRPr="007D7475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HDMI - HDMI v1.3 - довжина 30 см</w:t>
            </w:r>
          </w:p>
          <w:p w:rsidR="00944B52" w:rsidRPr="007D7475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клавіатура + миша – не гірше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Logitech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MK120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провідний (лазерне нанесення написів, безшумне введення, вологостійкість, українська мова)</w:t>
            </w:r>
          </w:p>
          <w:p w:rsidR="00944B52" w:rsidRPr="007D7475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буде встановлено на зворотній бік монітора. Розмір корпусу повинен дозволити його закріпити на кріпленні VESA.</w:t>
            </w:r>
          </w:p>
        </w:tc>
      </w:tr>
      <w:tr w:rsidR="00944B52" w:rsidRPr="007A1878" w:rsidTr="00CC48C3">
        <w:tc>
          <w:tcPr>
            <w:tcW w:w="458" w:type="dxa"/>
            <w:shd w:val="clear" w:color="auto" w:fill="auto"/>
          </w:tcPr>
          <w:p w:rsidR="00944B52" w:rsidRPr="007D7475" w:rsidRDefault="00944B52" w:rsidP="00CC48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872" w:type="dxa"/>
            <w:shd w:val="clear" w:color="auto" w:fill="auto"/>
          </w:tcPr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Комп’ютер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неттоп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блоком живлення</w:t>
            </w:r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Модель процесора - не гірше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i5-1240P (1.7-4.4GHz)(еквіваленти від AMD не пропонувати)</w:t>
            </w:r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Тактова частота – не менше 3.3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ГГц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- 4.4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ГГц</w:t>
            </w:r>
            <w:proofErr w:type="spellEnd"/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Кількість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ядер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процесора - не менше 12</w:t>
            </w:r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Відеокарта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інтегрована, не гірше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Iris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Graphics</w:t>
            </w:r>
            <w:proofErr w:type="spellEnd"/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Оперативна пам'ять - не менше 16 GB DDR4-3200 </w:t>
            </w:r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Об'єм накопичувача - не менше 480GB M.2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NVMe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SSD</w:t>
            </w:r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Модель материнської плати - H610U</w:t>
            </w:r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Корпус -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Artline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B12</w:t>
            </w:r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кріплення VESA в комплекті</w:t>
            </w:r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Блок живлення - не більше 90W</w:t>
            </w:r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Передні порти введення/виводу (вбудовані в Корпус) - не менше 4xUSB3.0 + 1xType-C +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Задні порти введення/виводу (вбудовані в Материнську плату) - не менше 1 x DC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Connector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 x HDMI 2.0; 1 x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DisplayPort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1 x COM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port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 x 2.5Gigabit LAN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ports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 x USB 2.0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ports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-A)</w:t>
            </w:r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Мережева карта - не гірше 2x2.5Gb</w:t>
            </w:r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Бездротовий модуль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гірше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802.11ac</w:t>
            </w:r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Бездротовий модуль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гірше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4.2</w:t>
            </w:r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Операційна система - не гірше Windows 10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 стандартного VESA кріплення</w:t>
            </w:r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COM (RS-232) порт для підключення додаткового обладнання</w:t>
            </w:r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Розміри товару (без упаковки), мм - не більше 46x159x129</w:t>
            </w:r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Гарантія від виробника - не менше 38міс.</w:t>
            </w:r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Перехідник HDMI – VGA </w:t>
            </w:r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HDMI - HDMI v1.3 - довжина 30 см</w:t>
            </w:r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клавіатура + миша – не гірше </w:t>
            </w:r>
            <w:proofErr w:type="spellStart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Logitech</w:t>
            </w:r>
            <w:proofErr w:type="spellEnd"/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MK120</w:t>
            </w:r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провідний (лазерне нанесення написів, безшумне введення, вологостійкість, українська мова)</w:t>
            </w:r>
          </w:p>
          <w:p w:rsidR="00944B52" w:rsidRPr="007A1878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8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буде встановлено на зворотній бік монітора. Розмір корпусу повинен дозволити його закріпити на кріпленні VESA</w:t>
            </w:r>
          </w:p>
        </w:tc>
      </w:tr>
      <w:tr w:rsidR="00944B52" w:rsidRPr="007D7475" w:rsidTr="00CC48C3">
        <w:tc>
          <w:tcPr>
            <w:tcW w:w="458" w:type="dxa"/>
            <w:shd w:val="clear" w:color="auto" w:fill="auto"/>
          </w:tcPr>
          <w:p w:rsidR="00944B52" w:rsidRPr="007D7475" w:rsidRDefault="00944B52" w:rsidP="00CC48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2" w:type="dxa"/>
            <w:shd w:val="clear" w:color="auto" w:fill="auto"/>
          </w:tcPr>
          <w:p w:rsidR="00944B52" w:rsidRPr="007D7475" w:rsidRDefault="00944B52" w:rsidP="00CC48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Системний блок </w:t>
            </w:r>
          </w:p>
          <w:p w:rsidR="00944B52" w:rsidRPr="007D7475" w:rsidRDefault="00944B52" w:rsidP="00944B52">
            <w:pPr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процесор – не гірше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i5-10400 (2.9 – 4.3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ГГц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ОЗУ –  не менше 16 ГБ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HDD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1 ТБ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SSD – не менше 256 GB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Порти – не менше 4 x USB 3.0, 2 x USB 2.0 ,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LAN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HDMI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Wi-Fi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присутній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Операційна система –Windows 10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Windows 1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HDMI-HDMI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Корпус CHIEFTEC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500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Вт.</w:t>
            </w:r>
          </w:p>
          <w:p w:rsidR="00944B52" w:rsidRPr="007D7475" w:rsidRDefault="00944B52" w:rsidP="00944B5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клавіатура + миша – не гірше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Logitech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MK120</w:t>
            </w:r>
          </w:p>
          <w:p w:rsidR="00944B52" w:rsidRPr="007D7475" w:rsidRDefault="00944B52" w:rsidP="00CC4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провідний (лазерне нанесення написів, безшумне введення, вологостійкість, українська мова)</w:t>
            </w:r>
          </w:p>
        </w:tc>
      </w:tr>
      <w:tr w:rsidR="00944B52" w:rsidRPr="007D7475" w:rsidTr="00CC48C3">
        <w:tc>
          <w:tcPr>
            <w:tcW w:w="458" w:type="dxa"/>
            <w:shd w:val="clear" w:color="auto" w:fill="auto"/>
          </w:tcPr>
          <w:p w:rsidR="00944B52" w:rsidRPr="007D7475" w:rsidRDefault="00944B52" w:rsidP="00CC48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872" w:type="dxa"/>
            <w:shd w:val="clear" w:color="auto" w:fill="auto"/>
          </w:tcPr>
          <w:p w:rsidR="00944B52" w:rsidRPr="007D7475" w:rsidRDefault="00944B52" w:rsidP="00CC48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  <w:p w:rsidR="00944B52" w:rsidRPr="007D7475" w:rsidRDefault="00944B52" w:rsidP="00CC48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Діагональ екрана – не менше 16" (1920x1200) WUXGA+</w:t>
            </w:r>
          </w:p>
          <w:p w:rsidR="00944B52" w:rsidRPr="007D7475" w:rsidRDefault="00944B52" w:rsidP="00CC48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екрана IPS</w:t>
            </w:r>
          </w:p>
          <w:p w:rsidR="00944B52" w:rsidRPr="007D7475" w:rsidRDefault="00944B52" w:rsidP="00CC48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Роздільна здатність – не менше 1920x1080</w:t>
            </w:r>
          </w:p>
          <w:p w:rsidR="00944B52" w:rsidRPr="007D7475" w:rsidRDefault="00944B52" w:rsidP="00CC48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Вбудована камера – не гірше720p HD</w:t>
            </w:r>
          </w:p>
          <w:p w:rsidR="00944B52" w:rsidRPr="007D7475" w:rsidRDefault="00944B52" w:rsidP="00CC48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Відеокарта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гірше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UHD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Graphics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12th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  <w:proofErr w:type="spellEnd"/>
          </w:p>
          <w:p w:rsidR="00944B52" w:rsidRPr="007D7475" w:rsidRDefault="00944B52" w:rsidP="00CC48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Накопичувачі даних SSD – не менше 512 ГБ</w:t>
            </w:r>
          </w:p>
          <w:p w:rsidR="00944B52" w:rsidRPr="007D7475" w:rsidRDefault="00944B52" w:rsidP="00CC48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Процесор – не гірше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шестиядерний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i3-1215U (3.3 - 4.4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ГГц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44B52" w:rsidRPr="007D7475" w:rsidRDefault="00944B52" w:rsidP="00CC48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Операційна система –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Pro,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Windows 1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</w:p>
          <w:p w:rsidR="00944B52" w:rsidRPr="007D7475" w:rsidRDefault="00944B52" w:rsidP="00CC48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 пам'ять – не менше16 ГБ</w:t>
            </w:r>
          </w:p>
          <w:p w:rsidR="00944B52" w:rsidRPr="007D7475" w:rsidRDefault="00944B52" w:rsidP="00CC48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Мережеві адаптери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802.11ax,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5.2</w:t>
            </w:r>
          </w:p>
          <w:p w:rsidR="00944B52" w:rsidRPr="007D7475" w:rsidRDefault="00944B52" w:rsidP="00CC48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Роз'єми та порти введення-виведення (вбудовані в корпус без додаткових адаптерів) – не менше 1 x USB 2.0 / 2 x USB 3.2 Gen1 / 1 x USB 3.2 Gen1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 / HDMI / комбінований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аудіороз'єм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навушників/мікрофону</w:t>
            </w:r>
          </w:p>
          <w:p w:rsidR="00944B52" w:rsidRPr="007D7475" w:rsidRDefault="00944B52" w:rsidP="00CC48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Ємність акумулятора – не менше 42 Вт*год</w:t>
            </w:r>
          </w:p>
          <w:p w:rsidR="00944B52" w:rsidRPr="007D7475" w:rsidRDefault="00944B52" w:rsidP="00CC48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Колір - Сріблястий</w:t>
            </w:r>
          </w:p>
          <w:p w:rsidR="00944B52" w:rsidRPr="007D7475" w:rsidRDefault="00944B52" w:rsidP="00CC48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Габарити (Ш х Г х В) – не більше 358.7 x 249.5 x 19.9 мм</w:t>
            </w:r>
          </w:p>
          <w:p w:rsidR="00944B52" w:rsidRPr="007D7475" w:rsidRDefault="00944B52" w:rsidP="00CC48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Додатково в комплекті з бездротовою мишкою (не гірше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Logitech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190) та адаптером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Type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-45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LAN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50F88" w:rsidRDefault="00F50F88" w:rsidP="00944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50F88" w:rsidSect="00D93FAF">
      <w:pgSz w:w="11906" w:h="16838"/>
      <w:pgMar w:top="709" w:right="850" w:bottom="568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369C"/>
    <w:multiLevelType w:val="hybridMultilevel"/>
    <w:tmpl w:val="A55896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224F3"/>
    <w:multiLevelType w:val="hybridMultilevel"/>
    <w:tmpl w:val="96C6A0A6"/>
    <w:lvl w:ilvl="0" w:tplc="F572AF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AF1718"/>
    <w:multiLevelType w:val="hybridMultilevel"/>
    <w:tmpl w:val="53A8C0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46ED7"/>
    <w:multiLevelType w:val="hybridMultilevel"/>
    <w:tmpl w:val="F0B4AF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762BC"/>
    <w:multiLevelType w:val="hybridMultilevel"/>
    <w:tmpl w:val="147E92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2B"/>
    <w:rsid w:val="0001282C"/>
    <w:rsid w:val="00060B3F"/>
    <w:rsid w:val="000926FA"/>
    <w:rsid w:val="00143EC4"/>
    <w:rsid w:val="00173895"/>
    <w:rsid w:val="00223374"/>
    <w:rsid w:val="00283666"/>
    <w:rsid w:val="00292561"/>
    <w:rsid w:val="002A15E0"/>
    <w:rsid w:val="003159DD"/>
    <w:rsid w:val="0031682B"/>
    <w:rsid w:val="004576F9"/>
    <w:rsid w:val="004C59F5"/>
    <w:rsid w:val="005373AD"/>
    <w:rsid w:val="00595325"/>
    <w:rsid w:val="005B5E8A"/>
    <w:rsid w:val="00653119"/>
    <w:rsid w:val="00654F33"/>
    <w:rsid w:val="006A04CB"/>
    <w:rsid w:val="006E0927"/>
    <w:rsid w:val="006F6E8F"/>
    <w:rsid w:val="00705D0F"/>
    <w:rsid w:val="008D0A09"/>
    <w:rsid w:val="008E581A"/>
    <w:rsid w:val="008F0F0E"/>
    <w:rsid w:val="008F7147"/>
    <w:rsid w:val="009125DC"/>
    <w:rsid w:val="00931EF7"/>
    <w:rsid w:val="00944B52"/>
    <w:rsid w:val="00A34840"/>
    <w:rsid w:val="00A74CE9"/>
    <w:rsid w:val="00AF3EE6"/>
    <w:rsid w:val="00B1656F"/>
    <w:rsid w:val="00B70092"/>
    <w:rsid w:val="00CD52A5"/>
    <w:rsid w:val="00CE5215"/>
    <w:rsid w:val="00CF3216"/>
    <w:rsid w:val="00D178A1"/>
    <w:rsid w:val="00D56E40"/>
    <w:rsid w:val="00D63313"/>
    <w:rsid w:val="00D93FAF"/>
    <w:rsid w:val="00DE1B71"/>
    <w:rsid w:val="00E97114"/>
    <w:rsid w:val="00F34AAD"/>
    <w:rsid w:val="00F50F88"/>
    <w:rsid w:val="00F61AD6"/>
    <w:rsid w:val="00F8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2986"/>
  <w15:docId w15:val="{377BA944-A54B-4324-91AF-1B522E95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4266</Words>
  <Characters>2433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ekonom6</cp:lastModifiedBy>
  <cp:revision>3</cp:revision>
  <dcterms:created xsi:type="dcterms:W3CDTF">2024-10-04T11:18:00Z</dcterms:created>
  <dcterms:modified xsi:type="dcterms:W3CDTF">2024-10-04T11:23:00Z</dcterms:modified>
</cp:coreProperties>
</file>