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FF" w:rsidRDefault="003E5DFF" w:rsidP="00566EC8">
      <w:pPr>
        <w:ind w:right="-1"/>
        <w:rPr>
          <w:b/>
          <w:sz w:val="32"/>
          <w:szCs w:val="32"/>
          <w:lang w:val="uk-UA"/>
        </w:rPr>
      </w:pPr>
      <w:r>
        <w:rPr>
          <w:b/>
          <w:sz w:val="32"/>
          <w:szCs w:val="32"/>
          <w:lang w:val="uk-UA"/>
        </w:rPr>
        <w:t xml:space="preserve">                                     </w:t>
      </w:r>
    </w:p>
    <w:p w:rsidR="003E5DFF" w:rsidRPr="00035877" w:rsidRDefault="003E5DFF" w:rsidP="00176956">
      <w:pPr>
        <w:ind w:right="-1"/>
        <w:rPr>
          <w:b/>
          <w:sz w:val="32"/>
          <w:szCs w:val="32"/>
          <w:lang w:val="uk-UA"/>
        </w:rPr>
      </w:pPr>
      <w:r>
        <w:rPr>
          <w:b/>
          <w:sz w:val="32"/>
          <w:szCs w:val="32"/>
          <w:lang w:val="uk-UA"/>
        </w:rPr>
        <w:t xml:space="preserve">                                     </w:t>
      </w:r>
      <w:r w:rsidRPr="00035877">
        <w:rPr>
          <w:b/>
          <w:sz w:val="32"/>
          <w:szCs w:val="32"/>
          <w:lang w:val="uk-UA"/>
        </w:rPr>
        <w:t>Пояснювальна записка</w:t>
      </w:r>
    </w:p>
    <w:p w:rsidR="003E5DFF" w:rsidRPr="00035877" w:rsidRDefault="003E5DFF" w:rsidP="00176956">
      <w:pPr>
        <w:ind w:right="-1"/>
        <w:jc w:val="center"/>
        <w:rPr>
          <w:b/>
          <w:sz w:val="32"/>
          <w:szCs w:val="32"/>
          <w:lang w:val="uk-UA"/>
        </w:rPr>
      </w:pPr>
      <w:r w:rsidRPr="00035877">
        <w:rPr>
          <w:b/>
          <w:sz w:val="32"/>
          <w:szCs w:val="32"/>
          <w:lang w:val="uk-UA"/>
        </w:rPr>
        <w:t>до звіту про виконання бюджету Павлоградської міської</w:t>
      </w:r>
    </w:p>
    <w:p w:rsidR="003E5DFF" w:rsidRPr="00035877" w:rsidRDefault="003E5DFF" w:rsidP="00176956">
      <w:pPr>
        <w:ind w:right="-1"/>
        <w:jc w:val="center"/>
        <w:rPr>
          <w:b/>
          <w:sz w:val="32"/>
          <w:szCs w:val="32"/>
          <w:lang w:val="uk-UA"/>
        </w:rPr>
      </w:pPr>
      <w:r w:rsidRPr="00035877">
        <w:rPr>
          <w:b/>
          <w:sz w:val="32"/>
          <w:szCs w:val="32"/>
          <w:lang w:val="uk-UA"/>
        </w:rPr>
        <w:t xml:space="preserve">територіальної громади за </w:t>
      </w:r>
      <w:r>
        <w:rPr>
          <w:b/>
          <w:sz w:val="32"/>
          <w:szCs w:val="32"/>
          <w:lang w:val="uk-UA"/>
        </w:rPr>
        <w:t xml:space="preserve"> 9 місяців</w:t>
      </w:r>
      <w:r w:rsidRPr="00035877">
        <w:rPr>
          <w:b/>
          <w:sz w:val="32"/>
          <w:szCs w:val="32"/>
          <w:lang w:val="uk-UA"/>
        </w:rPr>
        <w:t xml:space="preserve"> 2024 року</w:t>
      </w:r>
    </w:p>
    <w:p w:rsidR="003E5DFF" w:rsidRDefault="003E5DFF" w:rsidP="00176956">
      <w:pPr>
        <w:ind w:right="-1"/>
        <w:rPr>
          <w:b/>
          <w:sz w:val="32"/>
          <w:szCs w:val="32"/>
          <w:lang w:val="uk-UA"/>
        </w:rPr>
      </w:pPr>
    </w:p>
    <w:p w:rsidR="003E5DFF" w:rsidRDefault="003E5DFF" w:rsidP="00176956">
      <w:pPr>
        <w:ind w:right="-1"/>
        <w:rPr>
          <w:b/>
          <w:sz w:val="28"/>
          <w:szCs w:val="28"/>
          <w:lang w:val="uk-UA"/>
        </w:rPr>
      </w:pPr>
      <w:r>
        <w:rPr>
          <w:b/>
          <w:sz w:val="28"/>
          <w:szCs w:val="28"/>
          <w:lang w:val="uk-UA"/>
        </w:rPr>
        <w:t xml:space="preserve">                                                      ДОХОДИ</w:t>
      </w:r>
    </w:p>
    <w:p w:rsidR="003E5DFF" w:rsidRDefault="003E5DFF" w:rsidP="00176956">
      <w:pPr>
        <w:ind w:right="-1"/>
        <w:rPr>
          <w:b/>
          <w:sz w:val="28"/>
          <w:szCs w:val="28"/>
          <w:lang w:val="uk-UA"/>
        </w:rPr>
      </w:pPr>
    </w:p>
    <w:p w:rsidR="003E5DFF" w:rsidRPr="00666687" w:rsidRDefault="003E5DFF" w:rsidP="00176956">
      <w:pPr>
        <w:ind w:firstLine="709"/>
        <w:jc w:val="both"/>
        <w:rPr>
          <w:color w:val="000000"/>
          <w:sz w:val="28"/>
          <w:szCs w:val="28"/>
          <w:lang w:val="uk-UA"/>
        </w:rPr>
      </w:pPr>
      <w:r w:rsidRPr="00666687">
        <w:rPr>
          <w:sz w:val="28"/>
          <w:szCs w:val="28"/>
          <w:lang w:val="uk-UA"/>
        </w:rPr>
        <w:t>За</w:t>
      </w:r>
      <w:r>
        <w:rPr>
          <w:sz w:val="28"/>
          <w:szCs w:val="28"/>
          <w:lang w:val="uk-UA"/>
        </w:rPr>
        <w:t xml:space="preserve"> 9 місяців</w:t>
      </w:r>
      <w:r w:rsidRPr="00666687">
        <w:rPr>
          <w:sz w:val="28"/>
          <w:szCs w:val="28"/>
          <w:lang w:val="uk-UA"/>
        </w:rPr>
        <w:t xml:space="preserve"> 202</w:t>
      </w:r>
      <w:r>
        <w:rPr>
          <w:sz w:val="28"/>
          <w:szCs w:val="28"/>
          <w:lang w:val="uk-UA"/>
        </w:rPr>
        <w:t>4</w:t>
      </w:r>
      <w:r w:rsidRPr="00666687">
        <w:rPr>
          <w:sz w:val="28"/>
          <w:szCs w:val="28"/>
          <w:lang w:val="uk-UA"/>
        </w:rPr>
        <w:t xml:space="preserve"> </w:t>
      </w:r>
      <w:r>
        <w:rPr>
          <w:sz w:val="28"/>
          <w:szCs w:val="28"/>
          <w:lang w:val="uk-UA"/>
        </w:rPr>
        <w:t>року</w:t>
      </w:r>
      <w:r w:rsidRPr="00666687">
        <w:rPr>
          <w:color w:val="000000"/>
          <w:sz w:val="28"/>
          <w:szCs w:val="28"/>
          <w:lang w:val="uk-UA"/>
        </w:rPr>
        <w:t xml:space="preserve"> до бюджету</w:t>
      </w:r>
      <w:r>
        <w:rPr>
          <w:color w:val="000000"/>
          <w:sz w:val="28"/>
          <w:szCs w:val="28"/>
          <w:lang w:val="uk-UA"/>
        </w:rPr>
        <w:t xml:space="preserve"> Павлоградської </w:t>
      </w:r>
      <w:r w:rsidRPr="00666687">
        <w:rPr>
          <w:color w:val="000000"/>
          <w:sz w:val="28"/>
          <w:szCs w:val="28"/>
          <w:lang w:val="uk-UA"/>
        </w:rPr>
        <w:t xml:space="preserve">міської територіальної громади </w:t>
      </w:r>
      <w:r>
        <w:rPr>
          <w:color w:val="000000"/>
          <w:sz w:val="28"/>
          <w:szCs w:val="28"/>
          <w:lang w:val="uk-UA"/>
        </w:rPr>
        <w:t xml:space="preserve">(далі </w:t>
      </w:r>
      <w:r w:rsidRPr="006B1828">
        <w:rPr>
          <w:color w:val="000000"/>
          <w:sz w:val="28"/>
          <w:szCs w:val="28"/>
          <w:lang w:val="uk-UA" w:eastAsia="uk-UA"/>
        </w:rPr>
        <w:t>–</w:t>
      </w:r>
      <w:r>
        <w:rPr>
          <w:color w:val="000000"/>
          <w:sz w:val="28"/>
          <w:szCs w:val="28"/>
          <w:lang w:val="uk-UA"/>
        </w:rPr>
        <w:t xml:space="preserve"> ПМТГ) </w:t>
      </w:r>
      <w:r w:rsidRPr="00666687">
        <w:rPr>
          <w:color w:val="000000"/>
          <w:sz w:val="28"/>
          <w:szCs w:val="28"/>
          <w:lang w:val="uk-UA"/>
        </w:rPr>
        <w:t xml:space="preserve">надійшло </w:t>
      </w:r>
      <w:r>
        <w:rPr>
          <w:color w:val="000000"/>
          <w:sz w:val="28"/>
          <w:szCs w:val="28"/>
          <w:lang w:val="uk-UA"/>
        </w:rPr>
        <w:t xml:space="preserve">1 146 185,6 </w:t>
      </w:r>
      <w:r w:rsidRPr="00D12FC9">
        <w:rPr>
          <w:color w:val="000000"/>
          <w:sz w:val="28"/>
          <w:szCs w:val="28"/>
          <w:lang w:val="uk-UA"/>
        </w:rPr>
        <w:t>тис</w:t>
      </w:r>
      <w:r w:rsidRPr="00666687">
        <w:rPr>
          <w:color w:val="000000"/>
          <w:sz w:val="28"/>
          <w:szCs w:val="28"/>
          <w:lang w:val="uk-UA"/>
        </w:rPr>
        <w:t>. грн</w:t>
      </w:r>
      <w:r>
        <w:rPr>
          <w:color w:val="000000"/>
          <w:sz w:val="28"/>
          <w:szCs w:val="28"/>
          <w:lang w:val="uk-UA"/>
        </w:rPr>
        <w:t>,</w:t>
      </w:r>
      <w:r w:rsidRPr="00666687">
        <w:rPr>
          <w:color w:val="000000"/>
          <w:sz w:val="28"/>
          <w:szCs w:val="28"/>
          <w:lang w:val="uk-UA"/>
        </w:rPr>
        <w:t xml:space="preserve"> зокрема:</w:t>
      </w:r>
    </w:p>
    <w:p w:rsidR="003E5DFF" w:rsidRDefault="003E5DFF" w:rsidP="00176956">
      <w:pPr>
        <w:tabs>
          <w:tab w:val="left" w:pos="993"/>
        </w:tabs>
        <w:ind w:left="-24" w:firstLine="24"/>
        <w:jc w:val="both"/>
        <w:textAlignment w:val="baseline"/>
        <w:rPr>
          <w:color w:val="000000"/>
          <w:sz w:val="28"/>
          <w:szCs w:val="28"/>
          <w:lang w:val="uk-UA" w:eastAsia="uk-UA"/>
        </w:rPr>
      </w:pPr>
      <w:r>
        <w:rPr>
          <w:b/>
          <w:color w:val="000000"/>
          <w:sz w:val="28"/>
          <w:szCs w:val="28"/>
          <w:lang w:val="uk-UA" w:eastAsia="uk-UA"/>
        </w:rPr>
        <w:t xml:space="preserve">          </w:t>
      </w:r>
      <w:r w:rsidRPr="00462B0F">
        <w:rPr>
          <w:color w:val="000000"/>
          <w:sz w:val="28"/>
          <w:szCs w:val="28"/>
          <w:lang w:eastAsia="uk-UA"/>
        </w:rPr>
        <w:t>до загального фонду –</w:t>
      </w:r>
      <w:r w:rsidRPr="00462B0F">
        <w:rPr>
          <w:color w:val="000000"/>
          <w:sz w:val="28"/>
          <w:szCs w:val="28"/>
          <w:lang w:val="uk-UA" w:eastAsia="uk-UA"/>
        </w:rPr>
        <w:t xml:space="preserve"> </w:t>
      </w:r>
      <w:r w:rsidRPr="00462B0F">
        <w:rPr>
          <w:color w:val="000000"/>
          <w:sz w:val="28"/>
          <w:szCs w:val="28"/>
          <w:lang w:eastAsia="uk-UA"/>
        </w:rPr>
        <w:t xml:space="preserve"> </w:t>
      </w:r>
      <w:r>
        <w:rPr>
          <w:color w:val="000000"/>
          <w:sz w:val="28"/>
          <w:szCs w:val="28"/>
          <w:lang w:val="uk-UA" w:eastAsia="uk-UA"/>
        </w:rPr>
        <w:t xml:space="preserve">1 007 321,5 </w:t>
      </w:r>
      <w:r w:rsidRPr="00462B0F">
        <w:rPr>
          <w:color w:val="000000"/>
          <w:sz w:val="28"/>
          <w:szCs w:val="28"/>
          <w:lang w:val="uk-UA"/>
        </w:rPr>
        <w:t>тис.</w:t>
      </w:r>
      <w:r w:rsidRPr="00462B0F">
        <w:rPr>
          <w:color w:val="000000"/>
          <w:sz w:val="28"/>
          <w:szCs w:val="28"/>
          <w:lang w:eastAsia="uk-UA"/>
        </w:rPr>
        <w:t xml:space="preserve"> грн, з них:</w:t>
      </w:r>
    </w:p>
    <w:p w:rsidR="003E5DFF" w:rsidRDefault="003E5DFF" w:rsidP="00176956">
      <w:pPr>
        <w:tabs>
          <w:tab w:val="left" w:pos="993"/>
        </w:tabs>
        <w:ind w:left="-24" w:firstLine="24"/>
        <w:jc w:val="both"/>
        <w:textAlignment w:val="baseline"/>
        <w:rPr>
          <w:color w:val="000000"/>
          <w:sz w:val="28"/>
          <w:szCs w:val="28"/>
          <w:lang w:val="uk-UA" w:eastAsia="uk-UA"/>
        </w:rPr>
      </w:pPr>
      <w:r>
        <w:rPr>
          <w:color w:val="000000"/>
          <w:sz w:val="28"/>
          <w:szCs w:val="28"/>
          <w:lang w:val="uk-UA" w:eastAsia="uk-UA"/>
        </w:rPr>
        <w:t xml:space="preserve">         </w:t>
      </w:r>
      <w:r w:rsidRPr="00462B0F">
        <w:rPr>
          <w:color w:val="000000"/>
          <w:sz w:val="28"/>
          <w:szCs w:val="28"/>
          <w:lang w:eastAsia="uk-UA"/>
        </w:rPr>
        <w:t>–</w:t>
      </w:r>
      <w:r>
        <w:rPr>
          <w:color w:val="000000"/>
          <w:sz w:val="28"/>
          <w:szCs w:val="28"/>
          <w:lang w:val="uk-UA" w:eastAsia="uk-UA"/>
        </w:rPr>
        <w:t xml:space="preserve"> </w:t>
      </w:r>
      <w:r w:rsidRPr="00462B0F">
        <w:rPr>
          <w:color w:val="000000"/>
          <w:sz w:val="28"/>
          <w:szCs w:val="28"/>
          <w:lang w:eastAsia="uk-UA"/>
        </w:rPr>
        <w:t>податки, збори та інші доходи –</w:t>
      </w:r>
      <w:r>
        <w:rPr>
          <w:color w:val="000000"/>
          <w:sz w:val="28"/>
          <w:szCs w:val="28"/>
          <w:lang w:val="uk-UA" w:eastAsia="uk-UA"/>
        </w:rPr>
        <w:t xml:space="preserve"> 801 282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w:t>
      </w:r>
      <w:r>
        <w:rPr>
          <w:color w:val="000000"/>
          <w:sz w:val="28"/>
          <w:szCs w:val="28"/>
          <w:lang w:val="uk-UA"/>
        </w:rPr>
        <w:t xml:space="preserve"> 103,2%</w:t>
      </w:r>
      <w:r w:rsidRPr="00462B0F">
        <w:rPr>
          <w:color w:val="000000"/>
          <w:sz w:val="28"/>
          <w:szCs w:val="28"/>
        </w:rPr>
        <w:t xml:space="preserve">, понад план надійшло </w:t>
      </w:r>
      <w:r>
        <w:rPr>
          <w:color w:val="000000"/>
          <w:sz w:val="28"/>
          <w:szCs w:val="28"/>
          <w:lang w:val="uk-UA"/>
        </w:rPr>
        <w:t xml:space="preserve">24 578,7 </w:t>
      </w:r>
      <w:r w:rsidRPr="00462B0F">
        <w:rPr>
          <w:color w:val="000000"/>
          <w:sz w:val="28"/>
          <w:szCs w:val="28"/>
          <w:lang w:val="uk-UA"/>
        </w:rPr>
        <w:t xml:space="preserve">тис. грн. </w:t>
      </w:r>
      <w:r w:rsidRPr="00462B0F">
        <w:rPr>
          <w:sz w:val="28"/>
          <w:szCs w:val="28"/>
        </w:rPr>
        <w:t xml:space="preserve">У порівнянні </w:t>
      </w:r>
      <w:r>
        <w:rPr>
          <w:sz w:val="28"/>
          <w:szCs w:val="28"/>
          <w:lang w:val="uk-UA"/>
        </w:rPr>
        <w:t xml:space="preserve"> з </w:t>
      </w:r>
      <w:r>
        <w:rPr>
          <w:sz w:val="28"/>
          <w:szCs w:val="28"/>
        </w:rPr>
        <w:t>аналогічн</w:t>
      </w:r>
      <w:r>
        <w:rPr>
          <w:sz w:val="28"/>
          <w:szCs w:val="28"/>
          <w:lang w:val="uk-UA"/>
        </w:rPr>
        <w:t>им</w:t>
      </w:r>
      <w:r>
        <w:rPr>
          <w:sz w:val="28"/>
          <w:szCs w:val="28"/>
        </w:rPr>
        <w:t xml:space="preserve"> період</w:t>
      </w:r>
      <w:r>
        <w:rPr>
          <w:sz w:val="28"/>
          <w:szCs w:val="28"/>
          <w:lang w:val="uk-UA"/>
        </w:rPr>
        <w:t>ом</w:t>
      </w:r>
      <w:r w:rsidRPr="00462B0F">
        <w:rPr>
          <w:sz w:val="28"/>
          <w:szCs w:val="28"/>
        </w:rPr>
        <w:t xml:space="preserve"> минулого року надходження зросли на</w:t>
      </w:r>
      <w:r>
        <w:rPr>
          <w:sz w:val="28"/>
          <w:szCs w:val="28"/>
          <w:lang w:val="uk-UA"/>
        </w:rPr>
        <w:t xml:space="preserve"> 15 366,5 </w:t>
      </w:r>
      <w:r>
        <w:rPr>
          <w:sz w:val="28"/>
          <w:szCs w:val="28"/>
        </w:rPr>
        <w:t>тис. грн</w:t>
      </w:r>
      <w:r w:rsidRPr="00462B0F">
        <w:rPr>
          <w:sz w:val="28"/>
          <w:szCs w:val="28"/>
        </w:rPr>
        <w:t xml:space="preserve"> або </w:t>
      </w:r>
      <w:r>
        <w:rPr>
          <w:sz w:val="28"/>
          <w:szCs w:val="28"/>
          <w:lang w:val="uk-UA"/>
        </w:rPr>
        <w:t>на 2%</w:t>
      </w:r>
      <w:r w:rsidRPr="00462B0F">
        <w:rPr>
          <w:sz w:val="28"/>
          <w:szCs w:val="28"/>
          <w:lang w:val="uk-UA"/>
        </w:rPr>
        <w:t>;</w:t>
      </w:r>
    </w:p>
    <w:p w:rsidR="003E5DFF" w:rsidRDefault="003E5DFF" w:rsidP="00176956">
      <w:pPr>
        <w:tabs>
          <w:tab w:val="left" w:pos="993"/>
        </w:tabs>
        <w:ind w:left="-24" w:firstLine="24"/>
        <w:jc w:val="both"/>
        <w:textAlignment w:val="baseline"/>
        <w:rPr>
          <w:color w:val="000000"/>
          <w:sz w:val="28"/>
          <w:szCs w:val="28"/>
          <w:lang w:val="uk-UA" w:eastAsia="uk-UA"/>
        </w:rPr>
      </w:pPr>
      <w:r>
        <w:rPr>
          <w:color w:val="000000"/>
          <w:sz w:val="28"/>
          <w:szCs w:val="28"/>
          <w:lang w:val="uk-UA" w:eastAsia="uk-UA"/>
        </w:rPr>
        <w:t xml:space="preserve">        </w:t>
      </w:r>
      <w:r w:rsidRPr="006B1828">
        <w:rPr>
          <w:color w:val="000000"/>
          <w:sz w:val="28"/>
          <w:szCs w:val="28"/>
          <w:lang w:val="uk-UA" w:eastAsia="uk-UA"/>
        </w:rPr>
        <w:t>–</w:t>
      </w:r>
      <w:r>
        <w:rPr>
          <w:color w:val="000000"/>
          <w:sz w:val="28"/>
          <w:szCs w:val="28"/>
          <w:lang w:val="uk-UA" w:eastAsia="uk-UA"/>
        </w:rPr>
        <w:t xml:space="preserve"> міжбюджетні трансферти  </w:t>
      </w:r>
      <w:r w:rsidRPr="006B1828">
        <w:rPr>
          <w:color w:val="000000"/>
          <w:sz w:val="28"/>
          <w:szCs w:val="28"/>
          <w:lang w:val="uk-UA" w:eastAsia="uk-UA"/>
        </w:rPr>
        <w:t>–</w:t>
      </w:r>
      <w:r>
        <w:rPr>
          <w:color w:val="000000"/>
          <w:sz w:val="28"/>
          <w:szCs w:val="28"/>
          <w:lang w:val="uk-UA" w:eastAsia="uk-UA"/>
        </w:rPr>
        <w:t xml:space="preserve"> 206 039,5 </w:t>
      </w:r>
      <w:r w:rsidRPr="00462B0F">
        <w:rPr>
          <w:color w:val="000000"/>
          <w:sz w:val="28"/>
          <w:szCs w:val="28"/>
          <w:lang w:val="uk-UA"/>
        </w:rPr>
        <w:t xml:space="preserve">тис. грн, що становить </w:t>
      </w:r>
      <w:r>
        <w:rPr>
          <w:color w:val="000000"/>
          <w:sz w:val="28"/>
          <w:szCs w:val="28"/>
          <w:lang w:val="uk-UA"/>
        </w:rPr>
        <w:t>97,2%</w:t>
      </w:r>
      <w:r w:rsidRPr="00462B0F">
        <w:rPr>
          <w:color w:val="000000"/>
          <w:sz w:val="28"/>
          <w:szCs w:val="28"/>
          <w:lang w:val="uk-UA"/>
        </w:rPr>
        <w:t xml:space="preserve"> до планового показника на </w:t>
      </w:r>
      <w:r>
        <w:rPr>
          <w:sz w:val="28"/>
          <w:szCs w:val="28"/>
          <w:lang w:val="uk-UA"/>
        </w:rPr>
        <w:t>9 місяців</w:t>
      </w:r>
      <w:r w:rsidRPr="00666687">
        <w:rPr>
          <w:sz w:val="28"/>
          <w:szCs w:val="28"/>
          <w:lang w:val="uk-UA"/>
        </w:rPr>
        <w:t xml:space="preserve"> </w:t>
      </w:r>
      <w:r w:rsidRPr="00462B0F">
        <w:rPr>
          <w:color w:val="000000"/>
          <w:sz w:val="28"/>
          <w:szCs w:val="28"/>
          <w:lang w:val="uk-UA"/>
        </w:rPr>
        <w:t>202</w:t>
      </w:r>
      <w:r>
        <w:rPr>
          <w:color w:val="000000"/>
          <w:sz w:val="28"/>
          <w:szCs w:val="28"/>
          <w:lang w:val="uk-UA"/>
        </w:rPr>
        <w:t>4</w:t>
      </w:r>
      <w:r w:rsidRPr="00462B0F">
        <w:rPr>
          <w:color w:val="000000"/>
          <w:sz w:val="28"/>
          <w:szCs w:val="28"/>
          <w:lang w:val="uk-UA"/>
        </w:rPr>
        <w:t xml:space="preserve"> року, у порівнянні з аналогічним періодом минулого року надходження офіційних трансфертів з</w:t>
      </w:r>
      <w:r>
        <w:rPr>
          <w:color w:val="000000"/>
          <w:sz w:val="28"/>
          <w:szCs w:val="28"/>
          <w:lang w:val="uk-UA"/>
        </w:rPr>
        <w:t xml:space="preserve">меншилися </w:t>
      </w:r>
      <w:r w:rsidRPr="00462B0F">
        <w:rPr>
          <w:color w:val="000000"/>
          <w:sz w:val="28"/>
          <w:szCs w:val="28"/>
          <w:lang w:val="uk-UA"/>
        </w:rPr>
        <w:t xml:space="preserve">на </w:t>
      </w:r>
      <w:r>
        <w:rPr>
          <w:color w:val="000000"/>
          <w:sz w:val="28"/>
          <w:szCs w:val="28"/>
          <w:lang w:val="uk-UA"/>
        </w:rPr>
        <w:t xml:space="preserve">  11 885,3 </w:t>
      </w:r>
      <w:r w:rsidRPr="00462B0F">
        <w:rPr>
          <w:color w:val="000000"/>
          <w:sz w:val="28"/>
          <w:szCs w:val="28"/>
          <w:lang w:val="uk-UA"/>
        </w:rPr>
        <w:t>тис. грн або на</w:t>
      </w:r>
      <w:r>
        <w:rPr>
          <w:color w:val="000000"/>
          <w:sz w:val="28"/>
          <w:szCs w:val="28"/>
          <w:lang w:val="uk-UA"/>
        </w:rPr>
        <w:t xml:space="preserve"> 5,5% за рахунок відсутності у 2024 році додаткової дотації </w:t>
      </w:r>
      <w:r w:rsidRPr="00A643E7">
        <w:rPr>
          <w:bCs/>
          <w:color w:val="000000"/>
          <w:sz w:val="28"/>
          <w:szCs w:val="28"/>
          <w:lang w:val="uk-UA"/>
        </w:rPr>
        <w:t>з державного бюджету місцевим бюджетам на компенсацію втрат доходів місцевих бюджетів внаслідок</w:t>
      </w:r>
      <w:r>
        <w:rPr>
          <w:bCs/>
          <w:color w:val="000000"/>
          <w:sz w:val="28"/>
          <w:szCs w:val="28"/>
          <w:lang w:val="uk-UA"/>
        </w:rPr>
        <w:t xml:space="preserve"> відміни </w:t>
      </w:r>
      <w:r w:rsidRPr="00A643E7">
        <w:rPr>
          <w:bCs/>
          <w:color w:val="000000"/>
          <w:sz w:val="28"/>
          <w:szCs w:val="28"/>
          <w:lang w:val="uk-UA"/>
        </w:rPr>
        <w:t>наданих державою податкових пільг зі сплати земельного податку суб'єктам космічної діяльності та літакобудування</w:t>
      </w:r>
      <w:r>
        <w:rPr>
          <w:bCs/>
          <w:color w:val="000000"/>
          <w:sz w:val="28"/>
          <w:szCs w:val="28"/>
          <w:lang w:val="uk-UA"/>
        </w:rPr>
        <w:t>;</w:t>
      </w:r>
    </w:p>
    <w:p w:rsidR="003E5DFF" w:rsidRPr="0048637E" w:rsidRDefault="003E5DFF" w:rsidP="00176956">
      <w:pPr>
        <w:tabs>
          <w:tab w:val="left" w:pos="993"/>
        </w:tabs>
        <w:ind w:left="-24" w:firstLine="24"/>
        <w:jc w:val="both"/>
        <w:textAlignment w:val="baseline"/>
        <w:rPr>
          <w:sz w:val="28"/>
          <w:szCs w:val="28"/>
          <w:lang w:val="uk-UA" w:eastAsia="uk-UA"/>
        </w:rPr>
      </w:pPr>
      <w:r>
        <w:rPr>
          <w:color w:val="000000"/>
          <w:sz w:val="28"/>
          <w:szCs w:val="28"/>
          <w:lang w:val="uk-UA" w:eastAsia="uk-UA"/>
        </w:rPr>
        <w:t xml:space="preserve">        </w:t>
      </w:r>
      <w:r w:rsidRPr="00462B0F">
        <w:rPr>
          <w:color w:val="000000"/>
          <w:sz w:val="28"/>
          <w:szCs w:val="28"/>
          <w:lang w:eastAsia="uk-UA"/>
        </w:rPr>
        <w:t>до спеціального фонду</w:t>
      </w:r>
      <w:r w:rsidRPr="00462B0F">
        <w:rPr>
          <w:color w:val="000000"/>
          <w:sz w:val="28"/>
          <w:szCs w:val="28"/>
          <w:lang w:val="uk-UA" w:eastAsia="uk-UA"/>
        </w:rPr>
        <w:t xml:space="preserve"> </w:t>
      </w:r>
      <w:r w:rsidRPr="00462B0F">
        <w:rPr>
          <w:color w:val="000000"/>
          <w:sz w:val="28"/>
          <w:szCs w:val="28"/>
          <w:lang w:eastAsia="uk-UA"/>
        </w:rPr>
        <w:t>–</w:t>
      </w:r>
      <w:r>
        <w:rPr>
          <w:color w:val="000000"/>
          <w:sz w:val="28"/>
          <w:szCs w:val="28"/>
          <w:lang w:val="uk-UA" w:eastAsia="uk-UA"/>
        </w:rPr>
        <w:t xml:space="preserve"> 138 864,1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 </w:t>
      </w:r>
      <w:r>
        <w:rPr>
          <w:color w:val="000000"/>
          <w:sz w:val="28"/>
          <w:szCs w:val="28"/>
          <w:lang w:val="uk-UA"/>
        </w:rPr>
        <w:t>78,2</w:t>
      </w:r>
      <w:r w:rsidRPr="00F55D72">
        <w:rPr>
          <w:color w:val="000000"/>
          <w:sz w:val="28"/>
          <w:szCs w:val="28"/>
          <w:lang w:val="uk-UA"/>
        </w:rPr>
        <w:t>% до</w:t>
      </w:r>
      <w:r w:rsidRPr="00462B0F">
        <w:rPr>
          <w:color w:val="000000"/>
          <w:sz w:val="28"/>
          <w:szCs w:val="28"/>
          <w:lang w:val="uk-UA"/>
        </w:rPr>
        <w:t xml:space="preserve"> річного плану.</w:t>
      </w:r>
      <w:r w:rsidRPr="00462B0F">
        <w:rPr>
          <w:color w:val="000000"/>
          <w:sz w:val="28"/>
          <w:szCs w:val="28"/>
        </w:rPr>
        <w:t xml:space="preserve"> </w:t>
      </w:r>
      <w:r w:rsidRPr="00462B0F">
        <w:rPr>
          <w:sz w:val="28"/>
          <w:szCs w:val="28"/>
        </w:rPr>
        <w:t>У порівнянні до аналогічного</w:t>
      </w:r>
      <w:r w:rsidRPr="004302C5">
        <w:rPr>
          <w:sz w:val="28"/>
          <w:szCs w:val="28"/>
        </w:rPr>
        <w:t xml:space="preserve"> періоду минулого року </w:t>
      </w:r>
      <w:r w:rsidRPr="0048637E">
        <w:rPr>
          <w:sz w:val="28"/>
          <w:szCs w:val="28"/>
          <w:lang w:val="uk-UA"/>
        </w:rPr>
        <w:t xml:space="preserve">обсяг </w:t>
      </w:r>
      <w:r w:rsidRPr="0048637E">
        <w:rPr>
          <w:sz w:val="28"/>
          <w:szCs w:val="28"/>
        </w:rPr>
        <w:t>надходжен</w:t>
      </w:r>
      <w:r w:rsidRPr="0048637E">
        <w:rPr>
          <w:sz w:val="28"/>
          <w:szCs w:val="28"/>
          <w:lang w:val="uk-UA"/>
        </w:rPr>
        <w:t xml:space="preserve">ь зменшився на 73 031,9 </w:t>
      </w:r>
      <w:r w:rsidRPr="0048637E">
        <w:rPr>
          <w:sz w:val="28"/>
          <w:szCs w:val="28"/>
        </w:rPr>
        <w:t xml:space="preserve">тис. грн </w:t>
      </w:r>
      <w:r w:rsidRPr="0048637E">
        <w:rPr>
          <w:sz w:val="28"/>
          <w:szCs w:val="28"/>
          <w:lang w:val="uk-UA"/>
        </w:rPr>
        <w:t>або на 34,5% за рахунок зменшення надходжень субвенцій з державного бюджету на реалізацію проектів (об’єктів, заходів), спрямованих на ліквідацію наслідків збройної агресії.</w:t>
      </w:r>
    </w:p>
    <w:p w:rsidR="003E5DFF" w:rsidRPr="006B1828" w:rsidRDefault="003E5DFF" w:rsidP="00176956">
      <w:pPr>
        <w:pStyle w:val="BodyText"/>
        <w:tabs>
          <w:tab w:val="left" w:pos="0"/>
        </w:tabs>
        <w:jc w:val="both"/>
        <w:rPr>
          <w:sz w:val="28"/>
          <w:szCs w:val="28"/>
          <w:lang w:val="uk-UA"/>
        </w:rPr>
      </w:pPr>
      <w:r w:rsidRPr="006B1828">
        <w:rPr>
          <w:sz w:val="28"/>
          <w:szCs w:val="28"/>
        </w:rPr>
        <w:t xml:space="preserve">         Основні надходження до загального фонду бюджету  ПМТГ забезпечують:</w:t>
      </w:r>
    </w:p>
    <w:p w:rsidR="003E5DFF" w:rsidRPr="00100EED" w:rsidRDefault="003E5DFF" w:rsidP="00176956">
      <w:pPr>
        <w:pStyle w:val="BodyText"/>
        <w:tabs>
          <w:tab w:val="left" w:pos="0"/>
        </w:tabs>
        <w:jc w:val="both"/>
        <w:rPr>
          <w:bCs/>
          <w:sz w:val="28"/>
          <w:szCs w:val="28"/>
          <w:lang w:val="uk-UA"/>
        </w:rPr>
      </w:pPr>
      <w:r w:rsidRPr="006B1828">
        <w:rPr>
          <w:sz w:val="28"/>
          <w:szCs w:val="28"/>
          <w:lang w:val="uk-UA"/>
        </w:rPr>
        <w:t xml:space="preserve">        </w:t>
      </w:r>
      <w:r w:rsidRPr="006B1828">
        <w:rPr>
          <w:color w:val="000000"/>
          <w:sz w:val="28"/>
          <w:szCs w:val="28"/>
          <w:lang w:eastAsia="uk-UA"/>
        </w:rPr>
        <w:t>–</w:t>
      </w:r>
      <w:r w:rsidRPr="006B1828">
        <w:rPr>
          <w:color w:val="000000"/>
          <w:sz w:val="28"/>
          <w:szCs w:val="28"/>
          <w:lang w:val="uk-UA" w:eastAsia="uk-UA"/>
        </w:rPr>
        <w:t xml:space="preserve"> </w:t>
      </w:r>
      <w:r w:rsidRPr="006B1828">
        <w:rPr>
          <w:sz w:val="28"/>
          <w:szCs w:val="28"/>
        </w:rPr>
        <w:t>податок на доходи фізичних осіб –</w:t>
      </w:r>
      <w:r>
        <w:rPr>
          <w:sz w:val="28"/>
          <w:szCs w:val="28"/>
          <w:lang w:val="uk-UA"/>
        </w:rPr>
        <w:t xml:space="preserve">464 389,4 </w:t>
      </w:r>
      <w:r w:rsidRPr="006B1828">
        <w:rPr>
          <w:sz w:val="28"/>
          <w:szCs w:val="28"/>
        </w:rPr>
        <w:t xml:space="preserve">тис. грн або </w:t>
      </w:r>
      <w:r>
        <w:rPr>
          <w:sz w:val="28"/>
          <w:szCs w:val="28"/>
          <w:lang w:val="uk-UA"/>
        </w:rPr>
        <w:t>58</w:t>
      </w:r>
      <w:r w:rsidRPr="00100EED">
        <w:rPr>
          <w:sz w:val="28"/>
          <w:szCs w:val="28"/>
        </w:rPr>
        <w:t>%;</w:t>
      </w:r>
    </w:p>
    <w:p w:rsidR="003E5DFF" w:rsidRPr="00100EED" w:rsidRDefault="003E5DFF" w:rsidP="00176956">
      <w:pPr>
        <w:pStyle w:val="aa"/>
        <w:tabs>
          <w:tab w:val="left" w:pos="993"/>
        </w:tabs>
        <w:spacing w:before="0" w:after="0"/>
        <w:ind w:left="0" w:firstLine="0"/>
        <w:rPr>
          <w:bCs/>
          <w:sz w:val="28"/>
          <w:szCs w:val="28"/>
        </w:rPr>
      </w:pPr>
      <w:r w:rsidRPr="00100EED">
        <w:rPr>
          <w:color w:val="000000"/>
          <w:sz w:val="28"/>
          <w:szCs w:val="28"/>
          <w:lang w:eastAsia="uk-UA"/>
        </w:rPr>
        <w:t xml:space="preserve">        – </w:t>
      </w:r>
      <w:r w:rsidRPr="00100EED">
        <w:rPr>
          <w:bCs/>
          <w:sz w:val="28"/>
          <w:szCs w:val="28"/>
        </w:rPr>
        <w:t xml:space="preserve">місцеві податки та збори, що сплачуються (перераховуються) згідно з Податковим кодексом України – </w:t>
      </w:r>
      <w:r>
        <w:rPr>
          <w:bCs/>
          <w:sz w:val="28"/>
          <w:szCs w:val="28"/>
        </w:rPr>
        <w:t>239 074,1</w:t>
      </w:r>
      <w:r w:rsidRPr="00100EED">
        <w:rPr>
          <w:bCs/>
          <w:sz w:val="28"/>
          <w:szCs w:val="28"/>
        </w:rPr>
        <w:t xml:space="preserve"> тис. грн або </w:t>
      </w:r>
      <w:r>
        <w:rPr>
          <w:bCs/>
          <w:sz w:val="28"/>
          <w:szCs w:val="28"/>
        </w:rPr>
        <w:t>29,8</w:t>
      </w:r>
      <w:r w:rsidRPr="00100EED">
        <w:rPr>
          <w:bCs/>
          <w:sz w:val="28"/>
          <w:szCs w:val="28"/>
        </w:rPr>
        <w:t>%;</w:t>
      </w:r>
    </w:p>
    <w:p w:rsidR="003E5DFF" w:rsidRPr="006B1828" w:rsidRDefault="003E5DFF" w:rsidP="00176956">
      <w:pPr>
        <w:pStyle w:val="aa"/>
        <w:tabs>
          <w:tab w:val="left" w:pos="993"/>
        </w:tabs>
        <w:spacing w:before="0" w:after="0"/>
        <w:ind w:left="0" w:firstLine="0"/>
        <w:rPr>
          <w:bCs/>
          <w:sz w:val="28"/>
          <w:szCs w:val="28"/>
        </w:rPr>
      </w:pPr>
      <w:r w:rsidRPr="00100EED">
        <w:rPr>
          <w:color w:val="000000"/>
          <w:sz w:val="28"/>
          <w:szCs w:val="28"/>
          <w:lang w:eastAsia="uk-UA"/>
        </w:rPr>
        <w:t xml:space="preserve">        – </w:t>
      </w:r>
      <w:r w:rsidRPr="00100EED">
        <w:rPr>
          <w:bCs/>
          <w:sz w:val="28"/>
          <w:szCs w:val="28"/>
        </w:rPr>
        <w:t xml:space="preserve">акцизний податок – </w:t>
      </w:r>
      <w:r>
        <w:rPr>
          <w:bCs/>
          <w:sz w:val="28"/>
          <w:szCs w:val="28"/>
        </w:rPr>
        <w:t>82 468,8</w:t>
      </w:r>
      <w:r w:rsidRPr="00100EED">
        <w:rPr>
          <w:bCs/>
          <w:sz w:val="28"/>
          <w:szCs w:val="28"/>
        </w:rPr>
        <w:t xml:space="preserve"> тис. грн або  </w:t>
      </w:r>
      <w:r>
        <w:rPr>
          <w:bCs/>
          <w:sz w:val="28"/>
          <w:szCs w:val="28"/>
        </w:rPr>
        <w:t>10,3</w:t>
      </w:r>
      <w:r w:rsidRPr="00100EED">
        <w:rPr>
          <w:bCs/>
          <w:sz w:val="28"/>
          <w:szCs w:val="28"/>
        </w:rPr>
        <w:t>%.</w:t>
      </w:r>
    </w:p>
    <w:p w:rsidR="003E5DFF" w:rsidRDefault="003E5DFF" w:rsidP="00176956">
      <w:pPr>
        <w:jc w:val="both"/>
        <w:rPr>
          <w:szCs w:val="28"/>
          <w:lang w:val="uk-UA"/>
        </w:rPr>
      </w:pPr>
      <w:r>
        <w:rPr>
          <w:szCs w:val="28"/>
          <w:lang w:val="uk-UA"/>
        </w:rPr>
        <w:t xml:space="preserve">                                                                                                                                                                          Рис. 1</w:t>
      </w:r>
    </w:p>
    <w:p w:rsidR="003E5DFF" w:rsidRPr="00F90E5D" w:rsidRDefault="003E5DFF" w:rsidP="00176956">
      <w:pPr>
        <w:jc w:val="both"/>
        <w:rPr>
          <w:bCs/>
          <w:sz w:val="28"/>
        </w:rPr>
      </w:pPr>
      <w:r>
        <w:rPr>
          <w:noProof/>
        </w:rPr>
      </w:r>
      <w:r w:rsidRPr="000579E7">
        <w:pict>
          <v:group id="_x0000_s1026" editas="canvas" style="width:472.5pt;height:249.5pt;mso-position-horizontal-relative:char;mso-position-vertical-relative:line" coordsize="9450,49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50;height:4990" o:preferrelative="f">
              <v:fill o:detectmouseclick="t"/>
              <v:path o:extrusionok="t" o:connecttype="none"/>
              <o:lock v:ext="edit" text="t"/>
            </v:shape>
            <v:shape id="_x0000_s1028" style="position:absolute;left:5032;top:2418;width:33;height:869" coordsize="33,869" path="m,421l33,r,449l,869,,421xe" fillcolor="#4d4d80" strokeweight=".6pt">
              <v:path arrowok="t"/>
            </v:shape>
            <v:shape id="_x0000_s1029" style="position:absolute;left:5032;top:2418;width:33;height:421" coordsize="33,421" path="m,l,,33,r,l,421,,xe" fillcolor="#99f" strokeweight=".6pt">
              <v:path arrowok="t"/>
            </v:shape>
            <v:shape id="_x0000_s1030" style="position:absolute;left:5032;top:1471;width:424;height:947" coordsize="272,716" path="m272,l198,,,716e" filled="f" strokeweight="0">
              <v:path arrowok="t"/>
            </v:shape>
            <v:shape id="_x0000_s1031" style="position:absolute;left:4814;top:2421;width:199;height:866" coordsize="199,866" path="m199,418l,,,448,199,866r,-448xe" fillcolor="#303" strokeweight=".6pt">
              <v:path arrowok="t"/>
            </v:shape>
            <v:shape id="_x0000_s1032" style="position:absolute;left:4812;top:2418;width:201;height:421" coordsize="201,421" path="m,2r,l35,2r,l35,2r32,l67,2r,l100,r,l100,r34,l134,r,l167,r,l167,r34,l201,r,421l,2xe" fillcolor="#606" strokeweight=".6pt">
              <v:path arrowok="t"/>
            </v:shape>
            <v:shape id="_x0000_s1033" style="position:absolute;left:3306;top:1581;width:1608;height:837" coordsize="1031,633" path="m,l74,r957,633e" filled="f" strokeweight="0">
              <v:path arrowok="t"/>
            </v:shape>
            <v:shape id="_x0000_s1034" style="position:absolute;left:7104;top:2872;width:128;height:599" coordsize="128,599" path="m128,r,l128,7r,l128,7r-2,8l126,15r,l124,21r,l124,21r-1,8l123,29r,l120,36r,l120,36r-3,8l117,44r,l114,52r,l114,52r-5,6l109,58r,l104,65r,l104,65r-6,8l98,73r,l92,79r,l92,79r-7,8l85,87r,l78,94r,l78,94r-8,8l70,102r,l62,109r,l62,109r-9,6l53,115r,l43,123r,l43,123r-9,7l34,130r,l23,136r,l23,136r-11,8l12,144r,l,151r,l,599r,l12,593r,l12,593r11,-8l23,585r,l34,578r,l34,578r9,-6l43,572r,l53,564r,l53,564r9,-7l62,557r,l70,550r,l70,550r8,-8l78,542r,l85,536r,l85,536r7,-8l92,528r,l98,521r,l98,521r6,-8l104,513r,l109,507r,l109,507r5,-7l114,500r,l117,492r,l117,492r3,-8l120,484r,l123,478r,l123,478r1,-8l124,470r,l126,463r,l126,463r2,-8l128,455r,l128,449r,l128,xe" fillcolor="#4d1a33" strokeweight=".6pt">
              <v:path arrowok="t"/>
            </v:shape>
            <v:shape id="_x0000_s1035" style="position:absolute;left:5317;top:2872;width:1787;height:599" coordsize="1787,599" path="m,l1787,151r,448l,449,,xe" fillcolor="#4d1a33" strokeweight=".6pt">
              <v:path arrowok="t"/>
            </v:shape>
            <v:shape id="_x0000_s1036" style="position:absolute;left:5317;top:2451;width:1915;height:572" coordsize="1915,572" path="m33,r,l67,r,l67,r33,l100,r,l133,2r,l133,2r34,l167,2r,l200,2r,l200,2r33,1l233,3r,l267,4r,l267,4r33,2l300,6r,l332,7r,l332,7r33,1l365,8r,l398,10r,l398,10r33,1l431,11r,l463,12r,l463,12r33,3l496,15r,l527,16r,l527,16r33,3l560,19r,l591,20r,l591,20r33,3l624,23r,l655,26r,l655,26r31,2l686,28r,l717,31r,l717,31r32,2l749,33r,l778,36r,l778,36r31,4l809,40r,l839,43r,l839,43r30,2l869,45r,l898,49r,l898,49r30,4l928,53r,l957,56r,l957,56r29,4l986,60r,l1014,64r,l1014,64r29,4l1043,68r,l1070,72r,l1070,72r28,4l1098,76r,l1126,80r,l1126,80r26,5l1152,85r,l1179,89r,l1179,89r26,5l1205,94r,l1230,98r,l1230,98r25,6l1255,104r,l1280,108r,l1280,108r25,5l1305,113r,l1330,118r,l1330,118r23,5l1353,123r,l1377,129r,l1377,129r23,5l1400,134r,l1422,139r,l1422,139r23,6l1445,145r,l1466,150r,l1466,150r21,6l1487,156r,l1508,162r,l1508,162r20,5l1528,167r,l1548,174r,l1548,174r21,5l1569,179r,l1587,186r,l1587,186r19,6l1606,192r,l1623,197r,l1623,197r17,7l1640,204r,l1657,211r,l1657,211r18,6l1675,217r,l1690,223r,l1690,223r16,6l1706,229r,l1720,236r,l1720,236r15,6l1735,242r,l1749,249r,l1749,249r13,7l1762,256r,l1774,264r,l1774,264r13,6l1787,270r,l1799,277r,l1799,277r11,6l1810,283r,l1821,290r,l1821,290r9,8l1830,298r,l1840,305r,l1840,305r9,6l1849,311r,l1857,319r,l1857,319r8,7l1865,326r,l1872,334r,l1872,334r7,6l1879,340r,l1885,348r,l1885,348r6,7l1891,355r,l1896,362r,l1896,362r5,7l1901,369r,l1904,377r,l1904,377r3,7l1907,384r,l1910,392r,l1910,392r1,7l1911,399r,l1913,407r,l1913,407r2,6l1915,413r,l1915,421r,l1915,421r,7l1915,428r,l1913,436r,l1913,436r-2,6l1911,442r,l1910,450r,l1910,450r-3,7l1907,457r,l1904,465r,l1904,465r-3,8l1901,473r,l1896,479r,l1896,479r-5,7l1891,486r,l1885,494r,l1885,494r-6,6l1879,500r,l1872,508r,l1872,508r-7,7l1865,515r,l1857,523r,l1857,523r-8,7l1849,530r,l1840,536r,l1840,536r-10,8l1830,544r,l1821,551r,l1821,551r-11,6l1810,557r,l1799,565r,l1799,565r-12,7l1787,572,,421,33,xe" fillcolor="#936" strokeweight=".6pt">
              <v:path arrowok="t"/>
            </v:shape>
            <v:shape id="_x0000_s1037" style="position:absolute;left:6904;top:2384;width:540;height:253" coordsize="346,191" path="m346,l272,,,191e" filled="f" strokeweight="0">
              <v:path arrowok="t"/>
            </v:shape>
            <v:shape id="_x0000_s1038" style="position:absolute;left:6373;top:3112;width:717;height:645" coordsize="717,645" path="m717,r,l704,6r,l704,6r-12,7l692,13r,l679,19r,l679,19r-14,7l665,26r,l650,33r,l650,33r-14,6l636,39r,l620,46r,l620,46r-16,6l604,52r,l587,59r,l587,59r-17,7l570,66r,l553,71r,l553,71r-17,7l536,78r,l517,84r,l517,84r-19,5l498,89r,l478,96r,l478,96r-20,5l458,101r,l438,108r,l438,108r-21,5l417,113r,l396,119r,l396,119r-21,5l375,124r,l352,130r,l352,130r-22,6l330,136r,l307,141r,l307,141r-24,5l283,146r,l260,152r,l260,152r-25,4l235,156r,l210,161r,l210,161r-25,5l185,166r,l160,170r,l160,170r-25,5l135,175r,l109,179r,l109,179r-27,6l82,185r,l56,189r,l56,189r-28,4l28,193r,l,197r,l,645r,l28,641r,l28,641r28,-4l56,637r,l82,633r,l82,633r27,-5l109,628r,l135,624r,l135,624r25,-5l160,619r,l185,615r,l185,615r25,-6l210,609r,l235,604r,l235,604r25,-4l260,600r,l283,595r,l283,595r24,-5l307,590r,l330,584r,l330,584r22,-5l352,579r,l375,572r,l375,572r21,-5l396,567r,l417,562r,l417,562r21,-6l438,556r,l458,550r,l458,550r20,-5l478,545r,l498,538r,l498,538r19,-5l517,533r,l536,526r,l536,526r17,-7l553,519r,l570,514r,l570,514r17,-6l587,508r,l604,501r,l604,501r16,-7l620,494r,l636,488r,l636,488r14,-7l650,481r,l665,474r,l665,474r14,-6l679,468r,l692,461r,l692,461r12,-6l704,455r,l717,448r,l717,xe" fillcolor="#808066" strokeweight=".6pt">
              <v:path arrowok="t"/>
            </v:shape>
            <v:shape id="_x0000_s1039" style="position:absolute;left:5303;top:2961;width:1070;height:796" coordsize="1070,796" path="m,l1070,348r,448l,448,,xe" fillcolor="#808066" strokeweight=".6pt">
              <v:path arrowok="t"/>
            </v:shape>
            <v:shape id="_x0000_s1040" style="position:absolute;left:5303;top:2961;width:1787;height:348" coordsize="1787,348" path="m1787,151r,l1774,157r,l1774,157r-12,7l1762,164r,l1749,170r,l1749,170r-14,7l1735,177r,l1720,184r,l1720,184r-14,6l1706,190r,l1690,197r,l1690,197r-16,6l1674,203r,l1657,210r,l1657,210r-17,7l1640,217r,l1623,222r,l1623,222r-17,7l1606,229r,l1587,235r,l1587,235r-19,5l1568,240r,l1548,247r,l1548,247r-20,5l1528,252r,l1508,259r,l1508,259r-21,5l1487,264r,l1466,270r,l1466,270r-21,5l1445,275r,l1422,281r,l1422,281r-22,6l1400,287r,l1377,292r,l1377,292r-24,5l1353,297r,l1330,303r,l1330,303r-25,4l1305,307r,l1280,312r,l1280,312r-25,5l1255,317r,l1230,321r,l1230,321r-25,5l1205,326r,l1179,330r,l1179,330r-27,6l1152,336r,l1126,340r,l1126,340r-28,4l1098,344r,l1070,348r,l,,1787,151xe" fillcolor="#ffc" strokeweight=".6pt">
              <v:path arrowok="t"/>
            </v:shape>
            <v:shape id="_x0000_s1041" style="position:absolute;left:6812;top:3668;width:151;height:532" coordsize="97,402" path="m97,402r-74,l,e" filled="f" strokeweight="0">
              <v:path arrowok="t"/>
            </v:shape>
            <v:shape id="_x0000_s1042" style="position:absolute;left:2793;top:2940;width:2984;height:869" coordsize="2984,869" path="m2984,347r,l2958,351r,l2928,355r,l2900,359r,l2872,363r,l2842,367r,l2813,371r,l2783,374r,l2753,378r,l2724,381r,l2693,383r,l2663,386r,l2632,390r,l2601,392r,l2570,395r,l2538,396r,l2506,399r,l2474,402r,l2442,403r,l2410,406r,l2378,407r,l2345,410r,l2312,411r,l2280,412r,l2247,414r,l2214,415r,l2181,416r,l2147,416r,l2114,418r,l2082,419r,l2047,419r,l2015,419r,l1982,420r,l1948,420r,l1915,420r,l1880,420r,l1848,420r,l1813,419r,l1781,419r,l1748,419r,l1714,418r,l1681,416r,l1648,416r,l1615,415r,l1583,414r,l1548,412r,l1516,411r,l1485,410r,l1452,407r,l1419,406r,l1386,403r,l1355,402r,l1322,399r,l1291,396r,l1260,395r,l1229,392r,l1198,390r,l1167,386r,l1135,383r,l1106,381r,l1075,378r,l1045,374r,l1015,371r,l1015,371r-29,-4l986,367r-28,-4l958,363r-30,-4l928,359r-28,-4l900,355r-28,-4l872,351r-28,-4l844,347r-28,-4l816,343r-27,-3l789,340r-26,-4l763,336r-27,-6l736,330r-26,-4l710,326r-27,-5l683,321r-25,-4l658,317r-25,-5l633,312r-25,-6l608,306r-23,-4l585,302r-25,-5l560,297r-23,-5l537,292r-22,-5l515,287r-23,-6l492,281r-22,-6l470,275r-22,-6l448,269r-22,-5l426,264r-20,-5l406,259r-20,-7l386,252r-21,-5l365,247r-18,-7l347,240r-19,-5l328,235r-19,-7l309,228r-19,-6l290,222r-17,-6l273,216r-17,-6l256,210r-15,-7l241,203r-18,-6l223,197r-14,-7l209,190r-15,-7l194,183r-14,-6l180,177r-14,-7l166,170r-14,-6l152,164r-13,-7l139,157r-12,-7l127,150r-11,-6l116,144r-11,-8l105,136,94,129r,l83,123r,l74,115r,l66,108r,l57,101r,l49,93r,l43,87r,l35,79r,l29,72r,l24,64r,l19,58r,l15,51r,l10,43r,l7,35r,l5,29r,l2,21r,l,14r,l,6r,l,,,,,448r,l,455r,l,463r,l2,469r,l5,477r,l7,484r,l10,492r,l15,500r,l19,506r,l24,513r,l29,521r,l35,527r,l43,535r,l49,542r,l57,550r,l66,556r,l74,563r,l83,571r,l94,578r,l105,584r,l116,592r,l127,599r,l139,605r,l152,612r,l166,619r,l180,625r,l194,632r,l209,639r,l223,645r,l241,652r,l256,658r,l273,665r,l290,670r,l309,677r,l328,683r,l347,689r,l365,695r,l386,701r,l406,707r,l426,713r,l448,718r,l470,723r,l492,730r,l515,735r,l537,740r,l560,746r,l585,751r,l608,755r,l633,760r,l658,766r,l683,769r,l710,775r,l736,779r,l763,784r,l789,788r,l816,792r,l844,796r,l872,800r,l900,804r,l928,808r,l958,812r,l986,816r,l1015,820r,l1015,820r30,2l1045,822r30,4l1075,826r31,3l1106,829r29,3l1135,832r32,2l1167,834r31,4l1198,838r31,3l1229,841r31,3l1260,844r31,1l1291,845r31,3l1322,848r33,2l1355,850r31,2l1386,852r33,2l1419,854r33,1l1452,855r33,3l1485,858r31,1l1516,859r32,2l1548,861r35,1l1583,862r32,1l1615,863r33,2l1648,865r33,l1681,865r33,1l1714,866r34,1l1748,867r33,l1781,867r32,l1813,867r35,2l1848,869r32,l1880,869r35,l1915,869r33,l1948,869r34,l1982,869r33,-2l2015,867r32,l2047,867r35,l2082,867r32,-1l2114,866r33,-1l2147,865r34,l2181,865r33,-2l2214,863r33,-1l2247,862r33,-1l2280,861r32,-2l2312,859r33,-1l2345,858r33,-3l2378,855r32,-1l2410,854r32,-2l2442,852r32,-2l2474,850r32,-2l2506,848r32,-3l2538,845r32,-1l2570,844r31,-3l2601,841r31,-3l2632,838r31,-4l2663,834r30,-2l2693,832r31,-3l2724,829r29,-3l2753,826r30,-4l2783,822r30,-2l2813,820r29,-4l2842,816r30,-4l2872,812r28,-4l2900,808r28,-4l2928,804r30,-4l2958,800r26,-4l2984,796r,-449xe" fillcolor="#668080" strokeweight=".6pt">
              <v:path arrowok="t"/>
            </v:shape>
            <v:shape id="_x0000_s1043" style="position:absolute;left:2793;top:2520;width:2984;height:840" coordsize="2984,840" path="m2984,767r,l2958,771r,l2928,775r,l2928,775r-28,4l2900,779r-28,4l2872,783r-30,4l2842,787r,l2813,791r,l2783,794r,l2783,794r-30,4l2753,798r-29,3l2724,801r-31,2l2693,803r,l2663,806r,l2632,810r,l2632,810r-31,2l2601,812r-31,3l2570,815r-32,1l2538,816r,l2506,819r,l2474,822r,l2474,822r-32,1l2442,823r-32,3l2410,826r-32,1l2378,827r,l2345,830r,l2312,831r,l2312,831r-32,1l2280,832r-33,2l2247,834r-33,1l2214,835r,l2181,836r,l2147,836r,l2147,836r-33,2l2114,838r-32,1l2082,839r-35,l2047,839r,l2015,839r,l1982,840r,l1982,840r-34,l1948,840r-33,l1915,840r-35,l1880,840r,l1848,840r,l1813,839r,l1813,839r-32,l1781,839r-33,l1748,839r-34,-1l1714,838r,l1681,836r,l1648,836r,l1648,836r-33,-1l1615,835r-32,-1l1583,834r-35,-2l1548,832r,l1516,831r,l1485,830r,l1485,830r-33,-3l1452,827r-33,-1l1419,826r-33,-3l1386,823r,l1355,822r,l1322,819r,l1322,819r-31,-3l1291,816r-31,-1l1260,815r,l1229,812r,l1198,810r,l1167,806r,l1167,806r-32,-3l1135,803r-29,-2l1106,801r,l1075,798r,l1045,794r,l1015,791r,l1015,791r-29,-4l986,787r-28,-4l958,783r,l928,779r,l900,775r,l872,771r,l872,771r-28,-4l844,767r-28,-4l816,763r,l789,760r,l763,756r,l736,750r,l736,750r-26,-4l710,746r-27,-5l683,741r,l658,737r,l633,732r,l608,726r,l608,726r-23,-4l585,722r-25,-5l560,717r,l537,712r,l515,707r,l492,701r,l492,701r-22,-6l470,695r-22,-6l448,689r,l426,684r,l406,679r,l386,672r,l386,672r-21,-5l365,667r-18,-7l347,660r,l328,655r,l309,648r,l290,642r,l290,642r-17,-6l273,636r-17,-6l256,630r,l241,623r,l223,617r,l209,610r,l209,610r-15,-7l194,603r-14,-6l180,597r,l166,590r,l152,584r,l139,577r,l139,577r-12,-7l127,570r-11,-6l116,564r,l105,556r,l94,549r,l94,549,83,543r,l74,535r,l66,528r,l66,528r-9,-7l57,521r-8,-8l49,513r,l43,507r,l35,499r,l29,492r,l29,492r-5,-8l24,484r-5,-6l19,478r,l15,471r,l10,463r,l7,455r,l7,455,5,449r,l2,441r,l2,441,,434r,l,426r,l,420r,l,420r,-8l,412r,-7l,405r,l2,397r,l5,390r,l7,382r,l7,382r3,-6l10,376r5,-8l15,368r,l19,360r,l24,353r,l29,347r,l29,347r6,-8l35,339r8,-7l43,332r,l49,324r,l57,318r,l66,310r,l66,310r8,-7l74,303r9,-6l83,297r,l94,289r,l105,282r,l116,275r,l116,275r11,-6l127,269r12,-7l139,262r,l152,254r,l166,248r,l180,241r,l180,241r14,-7l194,234r15,-6l209,228r,l223,221r,l241,216r,l256,209r,l256,209r17,-6l273,203r17,-7l290,196r,l309,191r,l328,184r,l328,184r19,-7l347,177r18,-5l365,172r21,-6l386,166r,l406,160r,l426,155r,l426,155r22,-7l448,148r22,-5l470,143r22,-5l492,138r,l515,132r,l537,127r,l537,127r23,-5l560,122r25,-5l585,117r23,-6l608,111r,l633,106r,l658,102r,l658,102r25,-5l683,97r27,-4l710,93r26,-6l736,87r,l763,84r,l789,78r,l789,78r27,-4l816,74r28,-4l844,70r28,-4l872,66r,l900,62r,l928,58r,l928,58r30,-4l958,54r28,-2l986,52r29,-4l1015,48r,l1045,44r,l1075,41r,l1075,41r31,-2l1106,39r29,-4l1135,35r32,-3l1167,32r,l1198,29r,l1229,27r,l1229,27r31,-3l1260,24r31,-3l1291,21r31,-2l1322,19r,l1355,17r,l1386,15r,l1386,15r33,-2l1419,13r33,-2l1452,11r33,-2l1485,9r,l1516,8r,l1548,7r,l1548,7r35,-2l1583,5r32,-1l1615,4r33,-1l1648,3r,l1681,1r,l1714,r,l1915,420,2984,767xe" fillcolor="#cff" strokeweight=".6pt">
              <v:path arrowok="t"/>
            </v:shape>
            <v:rect id="_x0000_s1044" style="position:absolute;left:1370;top:188;width:5818;height:414;mso-wrap-style:none" filled="f" stroked="f">
              <v:textbox style="mso-next-textbox:#_x0000_s1044;mso-fit-shape-to-text:t" inset="0,0,0,0">
                <w:txbxContent>
                  <w:p w:rsidR="003E5DFF" w:rsidRDefault="003E5DFF" w:rsidP="00176956">
                    <w:r w:rsidRPr="00341A20">
                      <w:rPr>
                        <w:b/>
                        <w:bCs/>
                        <w:color w:val="000000"/>
                        <w:sz w:val="18"/>
                        <w:szCs w:val="18"/>
                      </w:rPr>
                      <w:t xml:space="preserve">Структура власних доходів загального фонду бюджету Павлоградської </w:t>
                    </w:r>
                  </w:p>
                </w:txbxContent>
              </v:textbox>
            </v:rect>
            <v:rect id="_x0000_s1045" style="position:absolute;left:2133;top:406;width:4414;height:414;mso-wrap-style:none" filled="f" stroked="f">
              <v:textbox style="mso-next-textbox:#_x0000_s1045;mso-fit-shape-to-text:t" inset="0,0,0,0">
                <w:txbxContent>
                  <w:p w:rsidR="003E5DFF" w:rsidRDefault="003E5DFF" w:rsidP="00176956">
                    <w:r w:rsidRPr="00341A20">
                      <w:rPr>
                        <w:b/>
                        <w:bCs/>
                        <w:color w:val="000000"/>
                        <w:sz w:val="18"/>
                        <w:szCs w:val="18"/>
                      </w:rPr>
                      <w:t xml:space="preserve">міської територіальної громади за </w:t>
                    </w:r>
                    <w:r>
                      <w:rPr>
                        <w:b/>
                        <w:bCs/>
                        <w:color w:val="000000"/>
                        <w:sz w:val="18"/>
                        <w:szCs w:val="18"/>
                        <w:lang w:val="uk-UA"/>
                      </w:rPr>
                      <w:t>9 місяців</w:t>
                    </w:r>
                    <w:r w:rsidRPr="00341A20">
                      <w:rPr>
                        <w:b/>
                        <w:bCs/>
                        <w:color w:val="000000"/>
                        <w:sz w:val="18"/>
                        <w:szCs w:val="18"/>
                      </w:rPr>
                      <w:t xml:space="preserve"> 202</w:t>
                    </w:r>
                    <w:r>
                      <w:rPr>
                        <w:b/>
                        <w:bCs/>
                        <w:color w:val="000000"/>
                        <w:sz w:val="18"/>
                        <w:szCs w:val="18"/>
                        <w:lang w:val="uk-UA"/>
                      </w:rPr>
                      <w:t>4</w:t>
                    </w:r>
                    <w:r w:rsidRPr="00341A20">
                      <w:rPr>
                        <w:b/>
                        <w:bCs/>
                        <w:color w:val="000000"/>
                        <w:sz w:val="18"/>
                        <w:szCs w:val="18"/>
                      </w:rPr>
                      <w:t xml:space="preserve"> року</w:t>
                    </w:r>
                  </w:p>
                </w:txbxContent>
              </v:textbox>
            </v:rect>
            <v:rect id="_x0000_s1046" style="position:absolute;left:1353;top:3653;width:1301;height:368;mso-wrap-style:none" filled="f" stroked="f">
              <v:textbox style="mso-next-textbox:#_x0000_s1046;mso-fit-shape-to-text:t" inset="0,0,0,0">
                <w:txbxContent>
                  <w:p w:rsidR="003E5DFF" w:rsidRDefault="003E5DFF" w:rsidP="00176956">
                    <w:r>
                      <w:rPr>
                        <w:color w:val="000000"/>
                        <w:sz w:val="16"/>
                        <w:szCs w:val="16"/>
                        <w:lang w:val="en-US"/>
                      </w:rPr>
                      <w:t>Податок на доходи</w:t>
                    </w:r>
                  </w:p>
                </w:txbxContent>
              </v:textbox>
            </v:rect>
            <v:rect id="_x0000_s1047" style="position:absolute;left:1556;top:3844;width:946;height:368;mso-wrap-style:none" filled="f" stroked="f">
              <v:textbox style="mso-next-textbox:#_x0000_s1047;mso-fit-shape-to-text:t" inset="0,0,0,0">
                <w:txbxContent>
                  <w:p w:rsidR="003E5DFF" w:rsidRDefault="003E5DFF" w:rsidP="00176956">
                    <w:r>
                      <w:rPr>
                        <w:color w:val="000000"/>
                        <w:sz w:val="16"/>
                        <w:szCs w:val="16"/>
                        <w:lang w:val="en-US"/>
                      </w:rPr>
                      <w:t xml:space="preserve">фізичних осіб </w:t>
                    </w:r>
                  </w:p>
                </w:txbxContent>
              </v:textbox>
            </v:rect>
            <v:rect id="_x0000_s1048" style="position:absolute;left:1406;top:4036;width:1211;height:368;mso-wrap-style:none" filled="f" stroked="f">
              <v:textbox style="mso-next-textbox:#_x0000_s1048;mso-fit-shape-to-text:t" inset="0,0,0,0">
                <w:txbxContent>
                  <w:p w:rsidR="003E5DFF" w:rsidRDefault="003E5DFF" w:rsidP="00176956">
                    <w:r>
                      <w:rPr>
                        <w:color w:val="000000"/>
                        <w:sz w:val="16"/>
                        <w:szCs w:val="16"/>
                        <w:lang w:val="uk-UA"/>
                      </w:rPr>
                      <w:t>464,4</w:t>
                    </w:r>
                    <w:r>
                      <w:rPr>
                        <w:color w:val="000000"/>
                        <w:sz w:val="16"/>
                        <w:szCs w:val="16"/>
                        <w:lang w:val="en-US"/>
                      </w:rPr>
                      <w:t xml:space="preserve"> тис. грн або </w:t>
                    </w:r>
                  </w:p>
                </w:txbxContent>
              </v:textbox>
            </v:rect>
            <v:rect id="_x0000_s1049" style="position:absolute;left:1861;top:4228;width:294;height:368;mso-wrap-style:none" filled="f" stroked="f">
              <v:textbox style="mso-next-textbox:#_x0000_s1049;mso-fit-shape-to-text:t" inset="0,0,0,0">
                <w:txbxContent>
                  <w:p w:rsidR="003E5DFF" w:rsidRDefault="003E5DFF" w:rsidP="00176956">
                    <w:r>
                      <w:rPr>
                        <w:color w:val="000000"/>
                        <w:sz w:val="16"/>
                        <w:szCs w:val="16"/>
                        <w:lang w:val="en-US"/>
                      </w:rPr>
                      <w:t>5</w:t>
                    </w:r>
                    <w:r>
                      <w:rPr>
                        <w:color w:val="000000"/>
                        <w:sz w:val="16"/>
                        <w:szCs w:val="16"/>
                        <w:lang w:val="uk-UA"/>
                      </w:rPr>
                      <w:t>8</w:t>
                    </w:r>
                    <w:r>
                      <w:rPr>
                        <w:color w:val="000000"/>
                        <w:sz w:val="16"/>
                        <w:szCs w:val="16"/>
                        <w:lang w:val="en-US"/>
                      </w:rPr>
                      <w:t>%</w:t>
                    </w:r>
                  </w:p>
                </w:txbxContent>
              </v:textbox>
            </v:rect>
            <v:rect id="_x0000_s1050" style="position:absolute;left:6987;top:4015;width:1591;height:368;mso-wrap-style:none" filled="f" stroked="f">
              <v:textbox style="mso-next-textbox:#_x0000_s1050;mso-fit-shape-to-text:t" inset="0,0,0,0">
                <w:txbxContent>
                  <w:p w:rsidR="003E5DFF" w:rsidRDefault="003E5DFF" w:rsidP="00176956">
                    <w:r>
                      <w:rPr>
                        <w:color w:val="000000"/>
                        <w:sz w:val="16"/>
                        <w:szCs w:val="16"/>
                        <w:lang w:val="en-US"/>
                      </w:rPr>
                      <w:t xml:space="preserve">Акцизний податок </w:t>
                    </w:r>
                    <w:r>
                      <w:rPr>
                        <w:color w:val="000000"/>
                        <w:sz w:val="16"/>
                        <w:szCs w:val="16"/>
                        <w:lang w:val="uk-UA"/>
                      </w:rPr>
                      <w:t>82,5</w:t>
                    </w:r>
                    <w:r>
                      <w:rPr>
                        <w:color w:val="000000"/>
                        <w:sz w:val="16"/>
                        <w:szCs w:val="16"/>
                        <w:lang w:val="en-US"/>
                      </w:rPr>
                      <w:t xml:space="preserve"> </w:t>
                    </w:r>
                  </w:p>
                </w:txbxContent>
              </v:textbox>
            </v:rect>
            <v:rect id="_x0000_s1051" style="position:absolute;left:7221;top:4207;width:1264;height:368;mso-wrap-style:none" filled="f" stroked="f">
              <v:textbox style="mso-next-textbox:#_x0000_s1051;mso-fit-shape-to-text:t" inset="0,0,0,0">
                <w:txbxContent>
                  <w:p w:rsidR="003E5DFF" w:rsidRDefault="003E5DFF" w:rsidP="00176956">
                    <w:r>
                      <w:rPr>
                        <w:color w:val="000000"/>
                        <w:sz w:val="16"/>
                        <w:szCs w:val="16"/>
                        <w:lang w:val="en-US"/>
                      </w:rPr>
                      <w:t xml:space="preserve">тис. грн або </w:t>
                    </w:r>
                    <w:r>
                      <w:rPr>
                        <w:color w:val="000000"/>
                        <w:sz w:val="16"/>
                        <w:szCs w:val="16"/>
                        <w:lang w:val="uk-UA"/>
                      </w:rPr>
                      <w:t>10,3</w:t>
                    </w:r>
                    <w:r>
                      <w:rPr>
                        <w:color w:val="000000"/>
                        <w:sz w:val="16"/>
                        <w:szCs w:val="16"/>
                        <w:lang w:val="en-US"/>
                      </w:rPr>
                      <w:t>%</w:t>
                    </w:r>
                  </w:p>
                </w:txbxContent>
              </v:textbox>
            </v:rect>
            <v:rect id="_x0000_s1052" style="position:absolute;left:7557;top:2103;width:1211;height:368;mso-wrap-style:none" filled="f" stroked="f">
              <v:textbox style="mso-next-textbox:#_x0000_s1052;mso-fit-shape-to-text:t" inset="0,0,0,0">
                <w:txbxContent>
                  <w:p w:rsidR="003E5DFF" w:rsidRDefault="003E5DFF" w:rsidP="00176956">
                    <w:r>
                      <w:rPr>
                        <w:color w:val="000000"/>
                        <w:sz w:val="16"/>
                        <w:szCs w:val="16"/>
                        <w:lang w:val="en-US"/>
                      </w:rPr>
                      <w:t xml:space="preserve">Місцеві податки і </w:t>
                    </w:r>
                  </w:p>
                </w:txbxContent>
              </v:textbox>
            </v:rect>
            <v:rect id="_x0000_s1053" style="position:absolute;left:7467;top:2295;width:1369;height:368;mso-wrap-style:none" filled="f" stroked="f">
              <v:textbox style="mso-next-textbox:#_x0000_s1053;mso-fit-shape-to-text:t" inset="0,0,0,0">
                <w:txbxContent>
                  <w:p w:rsidR="003E5DFF" w:rsidRDefault="003E5DFF" w:rsidP="00176956">
                    <w:r>
                      <w:rPr>
                        <w:color w:val="000000"/>
                        <w:sz w:val="16"/>
                        <w:szCs w:val="16"/>
                        <w:lang w:val="en-US"/>
                      </w:rPr>
                      <w:t xml:space="preserve">збори </w:t>
                    </w:r>
                    <w:r>
                      <w:rPr>
                        <w:color w:val="000000"/>
                        <w:sz w:val="16"/>
                        <w:szCs w:val="16"/>
                        <w:lang w:val="uk-UA"/>
                      </w:rPr>
                      <w:t>239,1</w:t>
                    </w:r>
                    <w:r>
                      <w:rPr>
                        <w:color w:val="000000"/>
                        <w:sz w:val="16"/>
                        <w:szCs w:val="16"/>
                        <w:lang w:val="en-US"/>
                      </w:rPr>
                      <w:t xml:space="preserve"> тис. грн </w:t>
                    </w:r>
                  </w:p>
                </w:txbxContent>
              </v:textbox>
            </v:rect>
            <v:rect id="_x0000_s1054" style="position:absolute;left:7858;top:2487;width:686;height:368;mso-wrap-style:none" filled="f" stroked="f">
              <v:textbox style="mso-next-textbox:#_x0000_s1054;mso-fit-shape-to-text:t" inset="0,0,0,0">
                <w:txbxContent>
                  <w:p w:rsidR="003E5DFF" w:rsidRDefault="003E5DFF" w:rsidP="00176956">
                    <w:r>
                      <w:rPr>
                        <w:color w:val="000000"/>
                        <w:sz w:val="16"/>
                        <w:szCs w:val="16"/>
                        <w:lang w:val="en-US"/>
                      </w:rPr>
                      <w:t xml:space="preserve">або </w:t>
                    </w:r>
                    <w:r>
                      <w:rPr>
                        <w:color w:val="000000"/>
                        <w:sz w:val="16"/>
                        <w:szCs w:val="16"/>
                        <w:lang w:val="uk-UA"/>
                      </w:rPr>
                      <w:t>29,8</w:t>
                    </w:r>
                    <w:r>
                      <w:rPr>
                        <w:color w:val="000000"/>
                        <w:sz w:val="16"/>
                        <w:szCs w:val="16"/>
                        <w:lang w:val="en-US"/>
                      </w:rPr>
                      <w:t>%</w:t>
                    </w:r>
                  </w:p>
                </w:txbxContent>
              </v:textbox>
            </v:rect>
            <v:rect id="_x0000_s1055" style="position:absolute;left:5532;top:1094;width:1453;height:368;mso-wrap-style:none" filled="f" stroked="f">
              <v:textbox style="mso-next-textbox:#_x0000_s1055;mso-fit-shape-to-text:t" inset="0,0,0,0">
                <w:txbxContent>
                  <w:p w:rsidR="003E5DFF" w:rsidRDefault="003E5DFF" w:rsidP="00176956">
                    <w:r>
                      <w:rPr>
                        <w:color w:val="000000"/>
                        <w:sz w:val="16"/>
                        <w:szCs w:val="16"/>
                        <w:lang w:val="en-US"/>
                      </w:rPr>
                      <w:t xml:space="preserve">Податок на прибуток </w:t>
                    </w:r>
                  </w:p>
                </w:txbxContent>
              </v:textbox>
            </v:rect>
            <v:rect id="_x0000_s1056" style="position:absolute;left:5877;top:1286;width:850;height:368;mso-wrap-style:none" filled="f" stroked="f">
              <v:textbox style="mso-next-textbox:#_x0000_s1056;mso-fit-shape-to-text:t" inset="0,0,0,0">
                <w:txbxContent>
                  <w:p w:rsidR="003E5DFF" w:rsidRDefault="003E5DFF" w:rsidP="00176956">
                    <w:r>
                      <w:rPr>
                        <w:color w:val="000000"/>
                        <w:sz w:val="16"/>
                        <w:szCs w:val="16"/>
                        <w:lang w:val="en-US"/>
                      </w:rPr>
                      <w:t xml:space="preserve">підприємств </w:t>
                    </w:r>
                  </w:p>
                </w:txbxContent>
              </v:textbox>
            </v:rect>
            <v:rect id="_x0000_s1057" style="position:absolute;left:5479;top:1478;width:1547;height:368;mso-wrap-style:none" filled="f" stroked="f">
              <v:textbox style="mso-next-textbox:#_x0000_s1057;mso-fit-shape-to-text:t" inset="0,0,0,0">
                <w:txbxContent>
                  <w:p w:rsidR="003E5DFF" w:rsidRDefault="003E5DFF" w:rsidP="00176956">
                    <w:r>
                      <w:rPr>
                        <w:color w:val="000000"/>
                        <w:sz w:val="16"/>
                        <w:szCs w:val="16"/>
                        <w:lang w:val="en-US"/>
                      </w:rPr>
                      <w:t xml:space="preserve">комунальної власності </w:t>
                    </w:r>
                  </w:p>
                </w:txbxContent>
              </v:textbox>
            </v:rect>
            <v:rect id="_x0000_s1058" style="position:absolute;left:5550;top:1670;width:1424;height:368;mso-wrap-style:none" filled="f" stroked="f">
              <v:textbox style="mso-next-textbox:#_x0000_s1058;mso-fit-shape-to-text:t" inset="0,0,0,0">
                <w:txbxContent>
                  <w:p w:rsidR="003E5DFF" w:rsidRDefault="003E5DFF" w:rsidP="00176956">
                    <w:r>
                      <w:rPr>
                        <w:color w:val="000000"/>
                        <w:sz w:val="16"/>
                        <w:szCs w:val="16"/>
                        <w:lang w:val="en-US"/>
                      </w:rPr>
                      <w:t>0,9 тис. грн або 0,</w:t>
                    </w:r>
                    <w:r>
                      <w:rPr>
                        <w:color w:val="000000"/>
                        <w:sz w:val="16"/>
                        <w:szCs w:val="16"/>
                        <w:lang w:val="uk-UA"/>
                      </w:rPr>
                      <w:t>1</w:t>
                    </w:r>
                    <w:r>
                      <w:rPr>
                        <w:color w:val="000000"/>
                        <w:sz w:val="16"/>
                        <w:szCs w:val="16"/>
                        <w:lang w:val="en-US"/>
                      </w:rPr>
                      <w:t>%</w:t>
                    </w:r>
                  </w:p>
                </w:txbxContent>
              </v:textbox>
            </v:rect>
            <v:rect id="_x0000_s1059" style="position:absolute;left:2031;top:1300;width:853;height:368;mso-wrap-style:none" filled="f" stroked="f">
              <v:textbox style="mso-next-textbox:#_x0000_s1059;mso-fit-shape-to-text:t" inset="0,0,0,0">
                <w:txbxContent>
                  <w:p w:rsidR="003E5DFF" w:rsidRDefault="003E5DFF" w:rsidP="00176956">
                    <w:r>
                      <w:rPr>
                        <w:color w:val="000000"/>
                        <w:sz w:val="16"/>
                        <w:szCs w:val="16"/>
                        <w:lang w:val="en-US"/>
                      </w:rPr>
                      <w:t xml:space="preserve">Неподаткові </w:t>
                    </w:r>
                  </w:p>
                </w:txbxContent>
              </v:textbox>
            </v:rect>
            <v:rect id="_x0000_s1060" style="position:absolute;left:1998;top:1492;width:906;height:368;mso-wrap-style:none" filled="f" stroked="f">
              <v:textbox style="mso-next-textbox:#_x0000_s1060;mso-fit-shape-to-text:t" inset="0,0,0,0">
                <w:txbxContent>
                  <w:p w:rsidR="003E5DFF" w:rsidRDefault="003E5DFF" w:rsidP="00176956">
                    <w:r>
                      <w:rPr>
                        <w:color w:val="000000"/>
                        <w:sz w:val="16"/>
                        <w:szCs w:val="16"/>
                        <w:lang w:val="en-US"/>
                      </w:rPr>
                      <w:t>надходження</w:t>
                    </w:r>
                  </w:p>
                </w:txbxContent>
              </v:textbox>
            </v:rect>
            <v:rect id="_x0000_s1061" style="position:absolute;left:1751;top:1684;width:1504;height:368;mso-wrap-style:none" filled="f" stroked="f">
              <v:textbox style="mso-next-textbox:#_x0000_s1061;mso-fit-shape-to-text:t" inset="0,0,0,0">
                <w:txbxContent>
                  <w:p w:rsidR="003E5DFF" w:rsidRDefault="003E5DFF" w:rsidP="00176956">
                    <w:r>
                      <w:rPr>
                        <w:color w:val="000000"/>
                        <w:sz w:val="16"/>
                        <w:szCs w:val="16"/>
                        <w:lang w:val="uk-UA"/>
                      </w:rPr>
                      <w:t>14,4</w:t>
                    </w:r>
                    <w:r>
                      <w:rPr>
                        <w:color w:val="000000"/>
                        <w:sz w:val="16"/>
                        <w:szCs w:val="16"/>
                        <w:lang w:val="en-US"/>
                      </w:rPr>
                      <w:t xml:space="preserve"> тис. грн або 1,</w:t>
                    </w:r>
                    <w:r>
                      <w:rPr>
                        <w:color w:val="000000"/>
                        <w:sz w:val="16"/>
                        <w:szCs w:val="16"/>
                        <w:lang w:val="uk-UA"/>
                      </w:rPr>
                      <w:t>8</w:t>
                    </w:r>
                    <w:r>
                      <w:rPr>
                        <w:color w:val="000000"/>
                        <w:sz w:val="16"/>
                        <w:szCs w:val="16"/>
                        <w:lang w:val="en-US"/>
                      </w:rPr>
                      <w:t>%</w:t>
                    </w:r>
                  </w:p>
                </w:txbxContent>
              </v:textbox>
            </v:rect>
            <v:group id="_x0000_s1062" style="position:absolute;left:3896;top:2611;width:2014;height:644" coordorigin="3896,2611" coordsize="2014,644">
              <v:oval id="_x0000_s1063" style="position:absolute;left:3896;top:2611;width:2014;height:644" strokeweight="0"/>
              <v:oval id="_x0000_s1064" style="position:absolute;left:3896;top:2611;width:2014;height:644" filled="f" strokeweight=".5pt">
                <v:stroke endcap="round"/>
              </v:oval>
            </v:group>
            <v:rect id="_x0000_s1065" style="position:absolute;left:4642;top:2717;width:456;height:414;mso-wrap-style:none" filled="f" stroked="f">
              <v:textbox style="mso-next-textbox:#_x0000_s1065;mso-fit-shape-to-text:t" inset="0,0,0,0">
                <w:txbxContent>
                  <w:p w:rsidR="003E5DFF" w:rsidRDefault="003E5DFF" w:rsidP="00176956">
                    <w:r>
                      <w:rPr>
                        <w:color w:val="000000"/>
                        <w:sz w:val="18"/>
                        <w:szCs w:val="18"/>
                        <w:lang w:val="en-US"/>
                      </w:rPr>
                      <w:t xml:space="preserve">Разом </w:t>
                    </w:r>
                  </w:p>
                </w:txbxContent>
              </v:textbox>
            </v:rect>
            <v:rect id="_x0000_s1066" style="position:absolute;left:4296;top:2936;width:1056;height:414;mso-wrap-style:none" filled="f" stroked="f">
              <v:textbox style="mso-next-textbox:#_x0000_s1066;mso-fit-shape-to-text:t" inset="0,0,0,0">
                <w:txbxContent>
                  <w:p w:rsidR="003E5DFF" w:rsidRDefault="003E5DFF" w:rsidP="00176956">
                    <w:r>
                      <w:rPr>
                        <w:color w:val="000000"/>
                        <w:sz w:val="18"/>
                        <w:szCs w:val="18"/>
                        <w:lang w:val="uk-UA"/>
                      </w:rPr>
                      <w:t>801,3</w:t>
                    </w:r>
                    <w:r>
                      <w:rPr>
                        <w:color w:val="000000"/>
                        <w:sz w:val="18"/>
                        <w:szCs w:val="18"/>
                        <w:lang w:val="en-US"/>
                      </w:rPr>
                      <w:t xml:space="preserve"> млн грн</w:t>
                    </w:r>
                  </w:p>
                </w:txbxContent>
              </v:textbox>
            </v:rect>
            <v:shape id="_x0000_s1067" style="position:absolute;left:2566;top:3679;width:629;height:253;rotation:10775918fd" coordsize="346,191" path="m346,l272,,,191e" filled="f" strokeweight="0">
              <v:path arrowok="t"/>
            </v:shape>
            <w10:anchorlock/>
          </v:group>
        </w:pict>
      </w:r>
      <w:r>
        <w:t xml:space="preserve">                                                                                                                                                                         </w:t>
      </w:r>
    </w:p>
    <w:p w:rsidR="003E5DFF" w:rsidRDefault="003E5DFF" w:rsidP="00176956">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залишається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3E5DFF" w:rsidRPr="005E365B" w:rsidRDefault="003E5DFF" w:rsidP="00176956">
      <w:pPr>
        <w:jc w:val="both"/>
        <w:rPr>
          <w:bCs/>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sz w:val="28"/>
          <w:szCs w:val="28"/>
          <w:lang w:val="uk-UA"/>
        </w:rPr>
        <w:t>9 місяців</w:t>
      </w:r>
      <w:r>
        <w:rPr>
          <w:color w:val="000000"/>
          <w:sz w:val="28"/>
          <w:szCs w:val="28"/>
          <w:lang w:val="uk-UA"/>
        </w:rPr>
        <w:t xml:space="preserve"> 2024</w:t>
      </w:r>
      <w:r w:rsidRPr="00F71F3F">
        <w:rPr>
          <w:color w:val="000000"/>
          <w:sz w:val="28"/>
          <w:szCs w:val="28"/>
          <w:lang w:val="uk-UA"/>
        </w:rPr>
        <w:t xml:space="preserve"> року становили </w:t>
      </w:r>
      <w:r>
        <w:rPr>
          <w:color w:val="000000"/>
          <w:sz w:val="28"/>
          <w:szCs w:val="28"/>
          <w:lang w:val="uk-UA"/>
        </w:rPr>
        <w:t xml:space="preserve">          464 389,4 </w:t>
      </w:r>
      <w:r w:rsidRPr="00F71F3F">
        <w:rPr>
          <w:color w:val="000000"/>
          <w:sz w:val="28"/>
          <w:szCs w:val="28"/>
          <w:lang w:val="uk-UA"/>
        </w:rPr>
        <w:t>тис.</w:t>
      </w:r>
      <w:r w:rsidRPr="00B16970">
        <w:rPr>
          <w:color w:val="000000"/>
          <w:sz w:val="28"/>
          <w:szCs w:val="28"/>
        </w:rPr>
        <w:t> </w:t>
      </w:r>
      <w:r>
        <w:rPr>
          <w:color w:val="000000"/>
          <w:sz w:val="28"/>
          <w:szCs w:val="28"/>
          <w:lang w:val="uk-UA"/>
        </w:rPr>
        <w:t xml:space="preserve">грн  або 105 </w:t>
      </w:r>
      <w:r w:rsidRPr="00F71F3F">
        <w:rPr>
          <w:color w:val="000000"/>
          <w:sz w:val="28"/>
          <w:szCs w:val="28"/>
          <w:lang w:val="uk-UA"/>
        </w:rPr>
        <w:t>% до плану</w:t>
      </w:r>
      <w:r>
        <w:rPr>
          <w:color w:val="000000"/>
          <w:sz w:val="28"/>
          <w:szCs w:val="28"/>
          <w:lang w:val="uk-UA"/>
        </w:rPr>
        <w:t>,  понад план надійшло 22 114,5 тис. грн.</w:t>
      </w:r>
      <w:r w:rsidRPr="00A86B95">
        <w:rPr>
          <w:sz w:val="28"/>
          <w:szCs w:val="28"/>
          <w:lang w:val="uk-UA"/>
        </w:rPr>
        <w:t xml:space="preserve"> </w:t>
      </w:r>
      <w:r>
        <w:rPr>
          <w:sz w:val="28"/>
          <w:szCs w:val="28"/>
          <w:lang w:val="uk-UA"/>
        </w:rPr>
        <w:t>У порівнянні з 9 місяцями</w:t>
      </w:r>
      <w:r w:rsidRPr="00666687">
        <w:rPr>
          <w:sz w:val="28"/>
          <w:szCs w:val="28"/>
          <w:lang w:val="uk-UA"/>
        </w:rPr>
        <w:t xml:space="preserve"> </w:t>
      </w:r>
      <w:r>
        <w:rPr>
          <w:sz w:val="28"/>
          <w:szCs w:val="28"/>
          <w:lang w:val="uk-UA"/>
        </w:rPr>
        <w:t>2023 року надходження по цьому податку зменшилися на 22 114,5 тис. грн або на 8,2% у зв</w:t>
      </w:r>
      <w:r w:rsidRPr="0068304E">
        <w:rPr>
          <w:sz w:val="28"/>
          <w:szCs w:val="28"/>
          <w:lang w:val="uk-UA"/>
        </w:rPr>
        <w:t>’</w:t>
      </w:r>
      <w:r>
        <w:rPr>
          <w:sz w:val="28"/>
          <w:szCs w:val="28"/>
          <w:lang w:val="uk-UA"/>
        </w:rPr>
        <w:t>язку із зарахуванням з 01.10.2023 року податку на доходи фізичних осіб</w:t>
      </w:r>
      <w:r w:rsidRPr="004C6F74">
        <w:rPr>
          <w:sz w:val="28"/>
          <w:szCs w:val="28"/>
          <w:lang w:val="uk-UA"/>
        </w:rPr>
        <w:t xml:space="preserve"> з грошового забезпечення, грошових винагород та інших виплат, одержаних військовослужбовцями та особами рядового і начальницького складу</w:t>
      </w:r>
      <w:r>
        <w:rPr>
          <w:sz w:val="28"/>
          <w:szCs w:val="28"/>
          <w:lang w:val="uk-UA"/>
        </w:rPr>
        <w:t>,</w:t>
      </w:r>
      <w:r w:rsidRPr="004C6F74">
        <w:rPr>
          <w:sz w:val="28"/>
          <w:szCs w:val="28"/>
          <w:lang w:val="uk-UA"/>
        </w:rPr>
        <w:t xml:space="preserve"> </w:t>
      </w:r>
      <w:r>
        <w:rPr>
          <w:sz w:val="28"/>
          <w:szCs w:val="28"/>
          <w:lang w:val="uk-UA"/>
        </w:rPr>
        <w:t>до державного бюджету</w:t>
      </w:r>
      <w:r w:rsidRPr="0068304E">
        <w:rPr>
          <w:sz w:val="28"/>
          <w:szCs w:val="28"/>
          <w:lang w:val="uk-UA"/>
        </w:rPr>
        <w:t>.</w:t>
      </w:r>
    </w:p>
    <w:p w:rsidR="003E5DFF" w:rsidRDefault="003E5DFF" w:rsidP="00176956">
      <w:pPr>
        <w:ind w:firstLine="708"/>
        <w:jc w:val="center"/>
        <w:rPr>
          <w:bCs/>
          <w:sz w:val="28"/>
          <w:szCs w:val="28"/>
          <w:lang w:val="uk-UA"/>
        </w:rPr>
      </w:pPr>
      <w:r>
        <w:rPr>
          <w:szCs w:val="28"/>
          <w:lang w:val="uk-UA"/>
        </w:rPr>
        <w:t xml:space="preserve">                                                                                                                                                             Рис. 2</w:t>
      </w:r>
    </w:p>
    <w:p w:rsidR="003E5DFF" w:rsidRDefault="003E5DFF" w:rsidP="00176956">
      <w:pPr>
        <w:jc w:val="both"/>
        <w:rPr>
          <w:bCs/>
          <w:sz w:val="28"/>
          <w:szCs w:val="28"/>
          <w:lang w:val="uk-UA"/>
        </w:rPr>
      </w:pPr>
    </w:p>
    <w:p w:rsidR="003E5DFF" w:rsidRDefault="003E5DFF" w:rsidP="00176956">
      <w:pPr>
        <w:jc w:val="both"/>
        <w:rPr>
          <w:bCs/>
          <w:sz w:val="28"/>
          <w:szCs w:val="28"/>
          <w:lang w:val="uk-UA"/>
        </w:rPr>
      </w:pPr>
      <w:r>
        <w:rPr>
          <w:noProof/>
        </w:rPr>
        <w:pict>
          <v:roundrect id="_x0000_s1068" style="position:absolute;left:0;text-align:left;margin-left:191.5pt;margin-top:9.25pt;width:234.65pt;height:39pt;z-index:251645440" arcsize="10923f" fillcolor="#6ff">
            <v:textbox style="mso-next-textbox:#_x0000_s1068">
              <w:txbxContent>
                <w:p w:rsidR="003E5DFF" w:rsidRPr="005D6ABF" w:rsidRDefault="003E5DFF" w:rsidP="00176956">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color w:val="000000"/>
                      <w:sz w:val="24"/>
                      <w:szCs w:val="24"/>
                      <w:lang w:val="uk-UA"/>
                    </w:rPr>
                    <w:t xml:space="preserve">443 579 </w:t>
                  </w:r>
                  <w:r w:rsidRPr="005D6ABF">
                    <w:rPr>
                      <w:b/>
                      <w:color w:val="000000"/>
                      <w:sz w:val="24"/>
                      <w:szCs w:val="24"/>
                      <w:lang w:val="uk-UA"/>
                    </w:rPr>
                    <w:t>тис. грн</w:t>
                  </w:r>
                  <w:r w:rsidRPr="005D6ABF">
                    <w:rPr>
                      <w:color w:val="000000"/>
                      <w:sz w:val="24"/>
                      <w:szCs w:val="24"/>
                      <w:lang w:val="uk-UA"/>
                    </w:rPr>
                    <w:t xml:space="preserve"> або </w:t>
                  </w:r>
                  <w:r>
                    <w:rPr>
                      <w:color w:val="000000"/>
                      <w:sz w:val="24"/>
                      <w:szCs w:val="24"/>
                      <w:lang w:val="uk-UA"/>
                    </w:rPr>
                    <w:t>95,5</w:t>
                  </w:r>
                  <w:r w:rsidRPr="005D6ABF">
                    <w:rPr>
                      <w:color w:val="000000"/>
                      <w:sz w:val="24"/>
                      <w:szCs w:val="24"/>
                      <w:lang w:val="uk-UA"/>
                    </w:rPr>
                    <w:t>%</w:t>
                  </w:r>
                </w:p>
                <w:p w:rsidR="003E5DFF" w:rsidRPr="007875A2" w:rsidRDefault="003E5DFF" w:rsidP="00176956">
                  <w:pPr>
                    <w:rPr>
                      <w:lang w:val="uk-UA"/>
                    </w:rPr>
                  </w:pPr>
                </w:p>
              </w:txbxContent>
            </v:textbox>
            <w10:anchorlock/>
          </v:roundrect>
        </w:pict>
      </w:r>
      <w:r>
        <w:rPr>
          <w:bCs/>
          <w:sz w:val="28"/>
          <w:szCs w:val="28"/>
          <w:lang w:val="uk-UA"/>
        </w:rPr>
        <w:t xml:space="preserve">    </w:t>
      </w:r>
    </w:p>
    <w:p w:rsidR="003E5DFF" w:rsidRDefault="003E5DFF" w:rsidP="00176956">
      <w:pPr>
        <w:tabs>
          <w:tab w:val="left" w:pos="1320"/>
          <w:tab w:val="center" w:pos="4819"/>
        </w:tabs>
        <w:jc w:val="both"/>
        <w:rPr>
          <w:bCs/>
          <w:sz w:val="28"/>
          <w:szCs w:val="28"/>
          <w:lang w:val="uk-UA"/>
        </w:rPr>
      </w:pPr>
      <w:r>
        <w:rPr>
          <w:noProof/>
        </w:rPr>
        <w:pict>
          <v:roundrect id="_x0000_s1069" style="position:absolute;left:0;text-align:left;margin-left:31.55pt;margin-top:2.05pt;width:107.9pt;height:147.45pt;z-index:251644416" arcsize="10923f" fillcolor="#6ff">
            <v:textbox style="mso-next-textbox:#_x0000_s1069">
              <w:txbxContent>
                <w:p w:rsidR="003E5DFF" w:rsidRDefault="003E5DFF" w:rsidP="00176956">
                  <w:pPr>
                    <w:jc w:val="center"/>
                    <w:rPr>
                      <w:lang w:val="uk-UA"/>
                    </w:rPr>
                  </w:pPr>
                </w:p>
                <w:p w:rsidR="003E5DFF" w:rsidRDefault="003E5DFF" w:rsidP="00176956">
                  <w:pPr>
                    <w:jc w:val="center"/>
                    <w:rPr>
                      <w:lang w:val="uk-UA"/>
                    </w:rPr>
                  </w:pPr>
                </w:p>
                <w:p w:rsidR="003E5DFF" w:rsidRPr="004E1357" w:rsidRDefault="003E5DFF" w:rsidP="00176956">
                  <w:pPr>
                    <w:jc w:val="center"/>
                    <w:rPr>
                      <w:lang w:val="uk-UA"/>
                    </w:rPr>
                  </w:pPr>
                </w:p>
                <w:p w:rsidR="003E5DFF" w:rsidRPr="00AF0B63" w:rsidRDefault="003E5DFF" w:rsidP="00176956">
                  <w:pPr>
                    <w:jc w:val="center"/>
                    <w:rPr>
                      <w:color w:val="000000"/>
                      <w:sz w:val="26"/>
                      <w:szCs w:val="26"/>
                      <w:lang w:val="uk-UA"/>
                    </w:rPr>
                  </w:pPr>
                  <w:r w:rsidRPr="00AF0B63">
                    <w:rPr>
                      <w:sz w:val="26"/>
                      <w:szCs w:val="26"/>
                      <w:lang w:val="uk-UA"/>
                    </w:rPr>
                    <w:t xml:space="preserve">Податок та збір на доходи фізичних осіб                </w:t>
                  </w:r>
                  <w:r>
                    <w:rPr>
                      <w:b/>
                      <w:color w:val="000000"/>
                      <w:sz w:val="26"/>
                      <w:szCs w:val="26"/>
                      <w:lang w:val="uk-UA"/>
                    </w:rPr>
                    <w:t>464 389,4</w:t>
                  </w:r>
                  <w:r w:rsidRPr="00AF0B63">
                    <w:rPr>
                      <w:b/>
                      <w:color w:val="000000"/>
                      <w:sz w:val="26"/>
                      <w:szCs w:val="26"/>
                      <w:lang w:val="uk-UA"/>
                    </w:rPr>
                    <w:t xml:space="preserve">  тис.грн</w:t>
                  </w:r>
                </w:p>
                <w:p w:rsidR="003E5DFF" w:rsidRDefault="003E5DFF" w:rsidP="00176956"/>
              </w:txbxContent>
            </v:textbox>
            <w10:anchorlock/>
          </v:roundrect>
        </w:pict>
      </w:r>
      <w:r>
        <w:rPr>
          <w:noProof/>
        </w:rPr>
        <w:pict>
          <v:shapetype id="_x0000_t32" coordsize="21600,21600" o:spt="32" o:oned="t" path="m,l21600,21600e" filled="f">
            <v:path arrowok="t" fillok="f" o:connecttype="none"/>
            <o:lock v:ext="edit" shapetype="t"/>
          </v:shapetype>
          <v:shape id="_x0000_s1070" type="#_x0000_t32" style="position:absolute;left:0;text-align:left;margin-left:164.4pt;margin-top:9.75pt;width:0;height:136.2pt;z-index:251651584" o:connectortype="straight">
            <w10:anchorlock/>
          </v:shape>
        </w:pict>
      </w:r>
      <w:r>
        <w:rPr>
          <w:noProof/>
        </w:rPr>
        <w:pict>
          <v:shape id="_x0000_s1071" type="#_x0000_t32" style="position:absolute;left:0;text-align:left;margin-left:164.4pt;margin-top:9.75pt;width:25.55pt;height:0;z-index:251648512" o:connectortype="straight">
            <v:stroke endarrow="block"/>
            <w10:anchorlock/>
          </v:shape>
        </w:pict>
      </w:r>
      <w:r>
        <w:rPr>
          <w:bCs/>
          <w:sz w:val="28"/>
          <w:szCs w:val="28"/>
          <w:lang w:val="uk-UA"/>
        </w:rPr>
        <w:tab/>
      </w:r>
      <w:r>
        <w:rPr>
          <w:bCs/>
          <w:sz w:val="28"/>
          <w:szCs w:val="28"/>
          <w:lang w:val="uk-UA"/>
        </w:rPr>
        <w:tab/>
      </w:r>
    </w:p>
    <w:p w:rsidR="003E5DFF" w:rsidRDefault="003E5DFF" w:rsidP="00176956">
      <w:pPr>
        <w:jc w:val="both"/>
        <w:rPr>
          <w:bCs/>
          <w:sz w:val="28"/>
          <w:szCs w:val="28"/>
          <w:lang w:val="uk-UA"/>
        </w:rPr>
      </w:pPr>
    </w:p>
    <w:p w:rsidR="003E5DFF" w:rsidRDefault="003E5DFF" w:rsidP="00176956">
      <w:pPr>
        <w:jc w:val="both"/>
        <w:rPr>
          <w:bCs/>
          <w:sz w:val="28"/>
          <w:szCs w:val="28"/>
          <w:lang w:val="uk-UA"/>
        </w:rPr>
      </w:pPr>
      <w:r>
        <w:rPr>
          <w:noProof/>
        </w:rPr>
        <w:pict>
          <v:roundrect id="_x0000_s1072" style="position:absolute;left:0;text-align:left;margin-left:193.2pt;margin-top:5.8pt;width:232.95pt;height:38.1pt;z-index:251646464" arcsize="10923f" fillcolor="#6ff">
            <v:textbox style="mso-next-textbox:#_x0000_s1072">
              <w:txbxContent>
                <w:p w:rsidR="003E5DFF" w:rsidRPr="00786F32" w:rsidRDefault="003E5DFF" w:rsidP="00176956">
                  <w:pPr>
                    <w:jc w:val="center"/>
                    <w:rPr>
                      <w:sz w:val="24"/>
                      <w:szCs w:val="24"/>
                    </w:rPr>
                  </w:pPr>
                  <w:r w:rsidRPr="00786F32">
                    <w:rPr>
                      <w:color w:val="000000"/>
                      <w:sz w:val="24"/>
                      <w:szCs w:val="24"/>
                    </w:rPr>
                    <w:t xml:space="preserve">Із доходів інших ніж заробітна плата                          </w:t>
                  </w:r>
                  <w:r>
                    <w:rPr>
                      <w:b/>
                      <w:color w:val="000000"/>
                      <w:sz w:val="24"/>
                      <w:szCs w:val="24"/>
                      <w:lang w:val="uk-UA"/>
                    </w:rPr>
                    <w:t>13 989</w:t>
                  </w:r>
                  <w:r w:rsidRPr="00786F32">
                    <w:rPr>
                      <w:b/>
                      <w:color w:val="000000"/>
                      <w:sz w:val="24"/>
                      <w:szCs w:val="24"/>
                      <w:lang w:val="uk-UA"/>
                    </w:rPr>
                    <w:t xml:space="preserve"> </w:t>
                  </w:r>
                  <w:r>
                    <w:rPr>
                      <w:b/>
                      <w:color w:val="000000"/>
                      <w:sz w:val="24"/>
                      <w:szCs w:val="24"/>
                    </w:rPr>
                    <w:t>тис. грн</w:t>
                  </w:r>
                  <w:r w:rsidRPr="00786F32">
                    <w:rPr>
                      <w:color w:val="000000"/>
                      <w:sz w:val="24"/>
                      <w:szCs w:val="24"/>
                    </w:rPr>
                    <w:t xml:space="preserve"> або </w:t>
                  </w:r>
                  <w:r>
                    <w:rPr>
                      <w:color w:val="000000"/>
                      <w:sz w:val="24"/>
                      <w:szCs w:val="24"/>
                      <w:lang w:val="uk-UA"/>
                    </w:rPr>
                    <w:t>3</w:t>
                  </w:r>
                  <w:r w:rsidRPr="00786F32">
                    <w:rPr>
                      <w:color w:val="000000"/>
                      <w:sz w:val="24"/>
                      <w:szCs w:val="24"/>
                    </w:rPr>
                    <w:t>%</w:t>
                  </w:r>
                </w:p>
              </w:txbxContent>
            </v:textbox>
            <w10:anchorlock/>
          </v:roundrect>
        </w:pict>
      </w:r>
    </w:p>
    <w:p w:rsidR="003E5DFF" w:rsidRDefault="003E5DFF" w:rsidP="00176956">
      <w:pPr>
        <w:jc w:val="center"/>
        <w:rPr>
          <w:bCs/>
          <w:sz w:val="28"/>
          <w:szCs w:val="28"/>
          <w:lang w:val="uk-UA"/>
        </w:rPr>
      </w:pPr>
      <w:r>
        <w:rPr>
          <w:noProof/>
        </w:rPr>
        <w:pict>
          <v:shape id="_x0000_s1073" type="#_x0000_t32" style="position:absolute;left:0;text-align:left;margin-left:164.4pt;margin-top:8.95pt;width:25.55pt;height:0;z-index:251649536" o:connectortype="straight">
            <v:stroke endarrow="block"/>
            <w10:anchorlock/>
          </v:shape>
        </w:pict>
      </w:r>
    </w:p>
    <w:p w:rsidR="003E5DFF" w:rsidRDefault="003E5DFF" w:rsidP="00176956">
      <w:pPr>
        <w:jc w:val="both"/>
        <w:rPr>
          <w:bCs/>
          <w:sz w:val="28"/>
          <w:szCs w:val="28"/>
          <w:lang w:val="uk-UA"/>
        </w:rPr>
      </w:pPr>
      <w:r>
        <w:rPr>
          <w:noProof/>
        </w:rPr>
        <w:pict>
          <v:shape id="_x0000_s1074" type="#_x0000_t32" style="position:absolute;left:0;text-align:left;margin-left:139.45pt;margin-top:11.2pt;width:24.95pt;height:.5pt;z-index:251652608" o:connectortype="straight">
            <w10:anchorlock/>
          </v:shape>
        </w:pict>
      </w:r>
      <w:r>
        <w:rPr>
          <w:bCs/>
          <w:sz w:val="28"/>
          <w:szCs w:val="28"/>
          <w:lang w:val="uk-UA"/>
        </w:rPr>
        <w:t xml:space="preserve"> </w:t>
      </w:r>
    </w:p>
    <w:p w:rsidR="003E5DFF" w:rsidRDefault="003E5DFF" w:rsidP="00176956">
      <w:pPr>
        <w:jc w:val="both"/>
        <w:rPr>
          <w:bCs/>
          <w:sz w:val="28"/>
          <w:szCs w:val="28"/>
          <w:lang w:val="uk-UA"/>
        </w:rPr>
      </w:pPr>
      <w:r>
        <w:rPr>
          <w:noProof/>
        </w:rPr>
        <w:pict>
          <v:roundrect id="_x0000_s1075" style="position:absolute;left:0;text-align:left;margin-left:193.2pt;margin-top:4.25pt;width:232.95pt;height:37.5pt;z-index:251647488" arcsize="10923f" fillcolor="#6ff">
            <v:textbox style="mso-next-textbox:#_x0000_s1075">
              <w:txbxContent>
                <w:p w:rsidR="003E5DFF" w:rsidRPr="00786F32" w:rsidRDefault="003E5DFF" w:rsidP="00176956">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Pr>
                      <w:b/>
                      <w:color w:val="000000"/>
                      <w:sz w:val="24"/>
                      <w:szCs w:val="24"/>
                      <w:lang w:val="uk-UA"/>
                    </w:rPr>
                    <w:t>6 459</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1,4</w:t>
                  </w:r>
                  <w:r w:rsidRPr="00786F32">
                    <w:rPr>
                      <w:color w:val="000000"/>
                      <w:sz w:val="24"/>
                      <w:szCs w:val="24"/>
                      <w:lang w:val="uk-UA"/>
                    </w:rPr>
                    <w:t>%</w:t>
                  </w:r>
                </w:p>
                <w:p w:rsidR="003E5DFF" w:rsidRDefault="003E5DFF" w:rsidP="00176956">
                  <w:pPr>
                    <w:rPr>
                      <w:lang w:val="uk-UA"/>
                    </w:rPr>
                  </w:pPr>
                </w:p>
              </w:txbxContent>
            </v:textbox>
            <w10:anchorlock/>
          </v:roundrect>
        </w:pict>
      </w:r>
    </w:p>
    <w:p w:rsidR="003E5DFF" w:rsidRDefault="003E5DFF" w:rsidP="00176956">
      <w:pPr>
        <w:jc w:val="both"/>
        <w:rPr>
          <w:bCs/>
          <w:sz w:val="28"/>
          <w:szCs w:val="28"/>
          <w:lang w:val="uk-UA"/>
        </w:rPr>
      </w:pPr>
      <w:r>
        <w:rPr>
          <w:noProof/>
        </w:rPr>
        <w:pict>
          <v:shape id="_x0000_s1076" type="#_x0000_t32" style="position:absolute;left:0;text-align:left;margin-left:165.95pt;margin-top:7.35pt;width:25.55pt;height:0;z-index:251650560" o:connectortype="straight">
            <v:stroke endarrow="block"/>
            <w10:anchorlock/>
          </v:shape>
        </w:pict>
      </w:r>
    </w:p>
    <w:p w:rsidR="003E5DFF" w:rsidRDefault="003E5DFF" w:rsidP="00176956">
      <w:pPr>
        <w:jc w:val="both"/>
        <w:rPr>
          <w:bCs/>
          <w:sz w:val="28"/>
          <w:szCs w:val="28"/>
          <w:lang w:val="uk-UA"/>
        </w:rPr>
      </w:pPr>
    </w:p>
    <w:p w:rsidR="003E5DFF" w:rsidRDefault="003E5DFF" w:rsidP="00176956">
      <w:pPr>
        <w:jc w:val="both"/>
        <w:rPr>
          <w:bCs/>
          <w:sz w:val="28"/>
          <w:szCs w:val="28"/>
          <w:lang w:val="uk-UA"/>
        </w:rPr>
      </w:pPr>
      <w:r>
        <w:rPr>
          <w:noProof/>
        </w:rPr>
        <w:pict>
          <v:roundrect id="_x0000_s1077" style="position:absolute;left:0;text-align:left;margin-left:193.2pt;margin-top:-.25pt;width:236.55pt;height:37.5pt;z-index:251659776" arcsize="10923f" fillcolor="#6ff">
            <v:textbox style="mso-next-textbox:#_x0000_s1077">
              <w:txbxContent>
                <w:p w:rsidR="003E5DFF" w:rsidRPr="00786F32" w:rsidRDefault="003E5DFF" w:rsidP="00176956">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362,4</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3E5DFF" w:rsidRDefault="003E5DFF" w:rsidP="00176956">
                  <w:pPr>
                    <w:rPr>
                      <w:lang w:val="uk-UA"/>
                    </w:rPr>
                  </w:pPr>
                </w:p>
              </w:txbxContent>
            </v:textbox>
            <w10:anchorlock/>
          </v:roundrect>
        </w:pict>
      </w:r>
    </w:p>
    <w:p w:rsidR="003E5DFF" w:rsidRDefault="003E5DFF" w:rsidP="00176956">
      <w:pPr>
        <w:jc w:val="both"/>
        <w:rPr>
          <w:bCs/>
          <w:sz w:val="28"/>
          <w:szCs w:val="28"/>
          <w:lang w:val="uk-UA"/>
        </w:rPr>
      </w:pPr>
      <w:r>
        <w:rPr>
          <w:noProof/>
        </w:rPr>
        <w:pict>
          <v:shape id="_x0000_s1078" type="#_x0000_t32" style="position:absolute;left:0;text-align:left;margin-left:164.4pt;margin-top:1.05pt;width:25.55pt;height:0;z-index:251660800" o:connectortype="straight">
            <v:stroke endarrow="block"/>
            <w10:anchorlock/>
          </v:shape>
        </w:pict>
      </w:r>
    </w:p>
    <w:p w:rsidR="003E5DFF" w:rsidRDefault="003E5DFF" w:rsidP="00176956">
      <w:pPr>
        <w:jc w:val="both"/>
        <w:rPr>
          <w:bCs/>
          <w:sz w:val="28"/>
          <w:szCs w:val="28"/>
          <w:lang w:val="uk-UA"/>
        </w:rPr>
      </w:pPr>
    </w:p>
    <w:p w:rsidR="003E5DFF" w:rsidRDefault="003E5DFF" w:rsidP="00176956">
      <w:pPr>
        <w:ind w:firstLine="709"/>
        <w:jc w:val="both"/>
        <w:rPr>
          <w:rStyle w:val="Emphasis"/>
          <w:i w:val="0"/>
          <w:sz w:val="28"/>
          <w:szCs w:val="28"/>
          <w:bdr w:val="none" w:sz="0" w:space="0" w:color="auto" w:frame="1"/>
          <w:shd w:val="clear" w:color="auto" w:fill="FFFFFF"/>
          <w:lang w:val="uk-UA"/>
        </w:rPr>
      </w:pPr>
    </w:p>
    <w:p w:rsidR="003E5DFF" w:rsidRPr="001232F5" w:rsidRDefault="003E5DFF" w:rsidP="00176956">
      <w:pPr>
        <w:ind w:firstLine="709"/>
        <w:jc w:val="both"/>
        <w:rPr>
          <w:color w:val="000000"/>
          <w:sz w:val="28"/>
          <w:szCs w:val="28"/>
          <w:shd w:val="clear" w:color="auto" w:fill="FFFFFF"/>
          <w:lang w:val="uk-UA"/>
        </w:rPr>
      </w:pPr>
      <w:r w:rsidRPr="005F3C80">
        <w:rPr>
          <w:rStyle w:val="Emphasis"/>
          <w:i w:val="0"/>
          <w:sz w:val="28"/>
          <w:szCs w:val="28"/>
          <w:bdr w:val="none" w:sz="0" w:space="0" w:color="auto" w:frame="1"/>
          <w:shd w:val="clear" w:color="auto" w:fill="FFFFFF"/>
          <w:lang w:val="uk-UA"/>
        </w:rPr>
        <w:t>За питомою вагою п</w:t>
      </w:r>
      <w:r w:rsidRPr="005F3C80">
        <w:rPr>
          <w:rStyle w:val="Emphasis"/>
          <w:i w:val="0"/>
          <w:sz w:val="28"/>
          <w:szCs w:val="28"/>
          <w:bdr w:val="none" w:sz="0" w:space="0" w:color="auto" w:frame="1"/>
          <w:shd w:val="clear" w:color="auto" w:fill="FFFFFF"/>
        </w:rPr>
        <w:t>одаток на доходи фізичних осіб, що сплачується податковими агентами, із доходів платника податку у вигляді заробітної плати</w:t>
      </w:r>
      <w:r w:rsidRPr="00F072D8">
        <w:rPr>
          <w:sz w:val="28"/>
          <w:szCs w:val="28"/>
          <w:shd w:val="clear" w:color="auto" w:fill="FFFFFF"/>
        </w:rPr>
        <w:t> </w:t>
      </w:r>
      <w:r>
        <w:rPr>
          <w:color w:val="000000"/>
          <w:sz w:val="28"/>
          <w:szCs w:val="28"/>
          <w:shd w:val="clear" w:color="auto" w:fill="FFFFFF"/>
          <w:lang w:val="uk-UA"/>
        </w:rPr>
        <w:t xml:space="preserve">у </w:t>
      </w:r>
      <w:r w:rsidRPr="00B0725D">
        <w:rPr>
          <w:color w:val="000000"/>
          <w:sz w:val="28"/>
          <w:szCs w:val="28"/>
          <w:shd w:val="clear" w:color="auto" w:fill="FFFFFF"/>
        </w:rPr>
        <w:t>структурі податку на доходи фізичних осіб</w:t>
      </w:r>
      <w:r>
        <w:rPr>
          <w:color w:val="000000"/>
          <w:sz w:val="28"/>
          <w:szCs w:val="28"/>
          <w:shd w:val="clear" w:color="auto" w:fill="FFFFFF"/>
          <w:lang w:val="uk-UA"/>
        </w:rPr>
        <w:t xml:space="preserve"> займає 95,5%.</w:t>
      </w:r>
    </w:p>
    <w:p w:rsidR="003E5DFF" w:rsidRPr="00711D25" w:rsidRDefault="003E5DFF" w:rsidP="00176956">
      <w:pPr>
        <w:ind w:firstLine="708"/>
        <w:jc w:val="both"/>
        <w:rPr>
          <w:sz w:val="28"/>
          <w:szCs w:val="28"/>
          <w:lang w:val="uk-UA"/>
        </w:rPr>
      </w:pPr>
      <w:r w:rsidRPr="00711D25">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711D25">
        <w:rPr>
          <w:sz w:val="28"/>
          <w:szCs w:val="28"/>
          <w:lang w:val="uk-UA"/>
        </w:rPr>
        <w:t>ПАТ «ДТЕК Павлоградвугілля», ДП НВО «Павлоградський хімічний завод», відділ освіти міської ради, регіональна філія «Придніпровська залізниця» АТ</w:t>
      </w:r>
      <w:r w:rsidRPr="00711D25">
        <w:rPr>
          <w:sz w:val="28"/>
          <w:szCs w:val="28"/>
        </w:rPr>
        <w:t> </w:t>
      </w:r>
      <w:r w:rsidRPr="00711D25">
        <w:rPr>
          <w:sz w:val="28"/>
          <w:szCs w:val="28"/>
          <w:lang w:val="uk-UA"/>
        </w:rPr>
        <w:t>«Укрзалізниця»</w:t>
      </w:r>
      <w:r>
        <w:rPr>
          <w:sz w:val="28"/>
          <w:szCs w:val="28"/>
          <w:lang w:val="uk-UA"/>
        </w:rPr>
        <w:t xml:space="preserve">, </w:t>
      </w:r>
      <w:r w:rsidRPr="00711D25">
        <w:rPr>
          <w:sz w:val="28"/>
          <w:szCs w:val="28"/>
          <w:lang w:val="uk-UA"/>
        </w:rPr>
        <w:t>ТОВ «АТБ – Маркет»</w:t>
      </w:r>
      <w:r>
        <w:rPr>
          <w:sz w:val="28"/>
          <w:szCs w:val="28"/>
          <w:lang w:val="uk-UA"/>
        </w:rPr>
        <w:t xml:space="preserve">, Павлоградський механічний завод </w:t>
      </w:r>
      <w:r w:rsidRPr="00711D25">
        <w:rPr>
          <w:sz w:val="28"/>
          <w:szCs w:val="28"/>
          <w:lang w:val="uk-UA"/>
        </w:rPr>
        <w:t>ДП НВО «П</w:t>
      </w:r>
      <w:r>
        <w:rPr>
          <w:sz w:val="28"/>
          <w:szCs w:val="28"/>
          <w:lang w:val="uk-UA"/>
        </w:rPr>
        <w:t xml:space="preserve">івденний машинобудівний завод» </w:t>
      </w:r>
      <w:r w:rsidRPr="00711D25">
        <w:rPr>
          <w:sz w:val="28"/>
          <w:szCs w:val="28"/>
          <w:lang w:val="uk-UA"/>
        </w:rPr>
        <w:t>ім.</w:t>
      </w:r>
      <w:r>
        <w:rPr>
          <w:sz w:val="28"/>
          <w:szCs w:val="28"/>
        </w:rPr>
        <w:t xml:space="preserve"> А.М.Макарова, </w:t>
      </w:r>
      <w:r>
        <w:rPr>
          <w:sz w:val="28"/>
          <w:szCs w:val="28"/>
          <w:lang w:val="uk-UA"/>
        </w:rPr>
        <w:t>Т</w:t>
      </w:r>
      <w:r>
        <w:rPr>
          <w:sz w:val="28"/>
          <w:szCs w:val="28"/>
        </w:rPr>
        <w:t>ОВ</w:t>
      </w:r>
      <w:r>
        <w:rPr>
          <w:sz w:val="28"/>
          <w:szCs w:val="28"/>
          <w:lang w:val="uk-UA"/>
        </w:rPr>
        <w:t> «</w:t>
      </w:r>
      <w:r w:rsidRPr="0049048C">
        <w:rPr>
          <w:sz w:val="28"/>
          <w:szCs w:val="28"/>
        </w:rPr>
        <w:t>Технометалпарк</w:t>
      </w:r>
      <w:r>
        <w:rPr>
          <w:sz w:val="28"/>
          <w:szCs w:val="28"/>
          <w:lang w:val="uk-UA"/>
        </w:rPr>
        <w:t xml:space="preserve">», </w:t>
      </w:r>
      <w:r>
        <w:rPr>
          <w:sz w:val="28"/>
          <w:szCs w:val="28"/>
        </w:rPr>
        <w:t>КНП</w:t>
      </w:r>
      <w:r>
        <w:rPr>
          <w:sz w:val="28"/>
          <w:szCs w:val="28"/>
          <w:lang w:val="uk-UA"/>
        </w:rPr>
        <w:t> </w:t>
      </w:r>
      <w:r w:rsidRPr="00711D25">
        <w:rPr>
          <w:sz w:val="28"/>
          <w:szCs w:val="28"/>
        </w:rPr>
        <w:t xml:space="preserve">«Павлоградська лікарня </w:t>
      </w:r>
      <w:r>
        <w:rPr>
          <w:sz w:val="28"/>
          <w:szCs w:val="28"/>
          <w:lang w:val="uk-UA"/>
        </w:rPr>
        <w:t xml:space="preserve">інтенсивного лікування </w:t>
      </w:r>
      <w:r w:rsidRPr="00711D25">
        <w:rPr>
          <w:sz w:val="28"/>
          <w:szCs w:val="28"/>
        </w:rPr>
        <w:t>ПМР»</w:t>
      </w:r>
      <w:r>
        <w:rPr>
          <w:sz w:val="28"/>
          <w:szCs w:val="28"/>
        </w:rPr>
        <w:t>,</w:t>
      </w:r>
      <w:r>
        <w:rPr>
          <w:sz w:val="28"/>
          <w:szCs w:val="28"/>
          <w:lang w:val="uk-UA"/>
        </w:rPr>
        <w:t xml:space="preserve"> КНП «Павлогралська міська лікарня №1»,</w:t>
      </w:r>
      <w:r>
        <w:rPr>
          <w:sz w:val="28"/>
          <w:szCs w:val="28"/>
        </w:rPr>
        <w:t xml:space="preserve"> КП «Павлоградтеплоенерго», </w:t>
      </w:r>
      <w:r>
        <w:rPr>
          <w:sz w:val="28"/>
          <w:szCs w:val="28"/>
          <w:lang w:val="uk-UA"/>
        </w:rPr>
        <w:t xml:space="preserve">                </w:t>
      </w:r>
      <w:r w:rsidRPr="00711D25">
        <w:rPr>
          <w:sz w:val="28"/>
          <w:szCs w:val="28"/>
        </w:rPr>
        <w:t>ТОВ «ДТЕК Сервіс», ТОВ «Молочний Дім»</w:t>
      </w:r>
      <w:r>
        <w:rPr>
          <w:sz w:val="28"/>
          <w:szCs w:val="28"/>
          <w:lang w:val="uk-UA"/>
        </w:rPr>
        <w:t>.</w:t>
      </w:r>
    </w:p>
    <w:p w:rsidR="003E5DFF" w:rsidRDefault="003E5DFF" w:rsidP="00176956">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в</w:t>
      </w:r>
      <w:r>
        <w:rPr>
          <w:color w:val="000000"/>
          <w:sz w:val="28"/>
          <w:szCs w:val="22"/>
          <w:lang w:val="uk-UA"/>
        </w:rPr>
        <w:t xml:space="preserve">становлення </w:t>
      </w:r>
      <w:r w:rsidRPr="00666687">
        <w:rPr>
          <w:color w:val="000000"/>
          <w:sz w:val="28"/>
          <w:szCs w:val="22"/>
          <w:lang w:val="uk-UA"/>
        </w:rPr>
        <w:t>мінімальної заробітної плати</w:t>
      </w:r>
      <w:r>
        <w:rPr>
          <w:color w:val="000000"/>
          <w:sz w:val="28"/>
          <w:szCs w:val="22"/>
          <w:lang w:val="uk-UA"/>
        </w:rPr>
        <w:t xml:space="preserve">  </w:t>
      </w:r>
      <w:r w:rsidRPr="00666687">
        <w:rPr>
          <w:color w:val="000000"/>
          <w:sz w:val="28"/>
          <w:szCs w:val="22"/>
          <w:lang w:val="uk-UA"/>
        </w:rPr>
        <w:t>1 січня 20</w:t>
      </w:r>
      <w:r>
        <w:rPr>
          <w:color w:val="000000"/>
          <w:sz w:val="28"/>
          <w:szCs w:val="22"/>
          <w:lang w:val="uk-UA"/>
        </w:rPr>
        <w:t>24</w:t>
      </w:r>
      <w:r w:rsidRPr="00666687">
        <w:rPr>
          <w:color w:val="000000"/>
          <w:sz w:val="28"/>
          <w:szCs w:val="22"/>
          <w:lang w:val="uk-UA"/>
        </w:rPr>
        <w:t xml:space="preserve"> року </w:t>
      </w:r>
      <w:r>
        <w:rPr>
          <w:color w:val="000000"/>
          <w:sz w:val="28"/>
          <w:szCs w:val="22"/>
          <w:lang w:val="uk-UA"/>
        </w:rPr>
        <w:t>у розмірі 7100</w:t>
      </w:r>
      <w:r w:rsidRPr="00666687">
        <w:rPr>
          <w:color w:val="000000"/>
          <w:sz w:val="28"/>
          <w:szCs w:val="22"/>
          <w:lang w:val="uk-UA"/>
        </w:rPr>
        <w:t xml:space="preserve"> грн</w:t>
      </w:r>
      <w:r>
        <w:rPr>
          <w:color w:val="000000"/>
          <w:sz w:val="28"/>
          <w:szCs w:val="22"/>
          <w:lang w:val="uk-UA"/>
        </w:rPr>
        <w:t>, з 01.04.2024 року – 8000 грн, посадового окладу працівника І </w:t>
      </w:r>
      <w:r w:rsidRPr="00666687">
        <w:rPr>
          <w:color w:val="000000"/>
          <w:sz w:val="28"/>
          <w:szCs w:val="22"/>
          <w:lang w:val="uk-UA"/>
        </w:rPr>
        <w:t xml:space="preserve">тарифного розряду Єдиної тарифної </w:t>
      </w:r>
      <w:r>
        <w:rPr>
          <w:color w:val="000000"/>
          <w:sz w:val="28"/>
          <w:szCs w:val="22"/>
          <w:lang w:val="uk-UA"/>
        </w:rPr>
        <w:t xml:space="preserve">сітки - </w:t>
      </w:r>
      <w:r w:rsidRPr="00052D7B">
        <w:rPr>
          <w:color w:val="000000"/>
          <w:sz w:val="28"/>
          <w:szCs w:val="22"/>
          <w:lang w:val="uk-UA"/>
        </w:rPr>
        <w:t>3195 грн</w:t>
      </w:r>
      <w:r w:rsidRPr="00583EEC">
        <w:rPr>
          <w:color w:val="000000"/>
          <w:sz w:val="28"/>
          <w:szCs w:val="22"/>
          <w:lang w:val="uk-UA"/>
        </w:rPr>
        <w:t>;</w:t>
      </w:r>
      <w:r w:rsidRPr="00666687">
        <w:rPr>
          <w:color w:val="000000"/>
          <w:sz w:val="28"/>
          <w:szCs w:val="28"/>
          <w:lang w:val="uk-UA"/>
        </w:rPr>
        <w:t xml:space="preserve">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3E5DFF" w:rsidRDefault="003E5DFF" w:rsidP="00176956">
      <w:pPr>
        <w:ind w:firstLine="708"/>
        <w:jc w:val="both"/>
        <w:rPr>
          <w:bCs/>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bCs/>
          <w:sz w:val="28"/>
          <w:szCs w:val="28"/>
          <w:lang w:val="uk-UA"/>
        </w:rPr>
        <w:t xml:space="preserve">бюджету </w:t>
      </w:r>
      <w:r>
        <w:rPr>
          <w:bCs/>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w:t>
      </w:r>
      <w:r w:rsidRPr="00100EED">
        <w:rPr>
          <w:color w:val="000000"/>
          <w:sz w:val="28"/>
          <w:szCs w:val="28"/>
          <w:lang w:val="uk-UA"/>
        </w:rPr>
        <w:t xml:space="preserve">складає  </w:t>
      </w:r>
      <w:r>
        <w:rPr>
          <w:color w:val="000000"/>
          <w:sz w:val="28"/>
          <w:szCs w:val="28"/>
          <w:lang w:val="uk-UA"/>
        </w:rPr>
        <w:t>29,8%</w:t>
      </w:r>
      <w:r>
        <w:rPr>
          <w:bCs/>
          <w:sz w:val="28"/>
          <w:szCs w:val="28"/>
          <w:lang w:val="uk-UA"/>
        </w:rPr>
        <w:t>.</w:t>
      </w:r>
    </w:p>
    <w:p w:rsidR="003E5DFF" w:rsidRDefault="003E5DFF" w:rsidP="00176956">
      <w:pPr>
        <w:ind w:firstLine="708"/>
        <w:jc w:val="both"/>
        <w:rPr>
          <w:sz w:val="28"/>
          <w:szCs w:val="28"/>
          <w:lang w:val="uk-UA"/>
        </w:rPr>
      </w:pPr>
      <w:r>
        <w:rPr>
          <w:sz w:val="28"/>
          <w:szCs w:val="28"/>
          <w:lang w:val="uk-UA"/>
        </w:rPr>
        <w:t>За  9 місяців</w:t>
      </w:r>
      <w:r w:rsidRPr="00666687">
        <w:rPr>
          <w:sz w:val="28"/>
          <w:szCs w:val="28"/>
          <w:lang w:val="uk-UA"/>
        </w:rPr>
        <w:t xml:space="preserve"> </w:t>
      </w:r>
      <w:r w:rsidRPr="00F31485">
        <w:rPr>
          <w:sz w:val="28"/>
          <w:szCs w:val="28"/>
          <w:lang w:val="uk-UA"/>
        </w:rPr>
        <w:t>20</w:t>
      </w:r>
      <w:r>
        <w:rPr>
          <w:sz w:val="28"/>
          <w:szCs w:val="28"/>
          <w:lang w:val="uk-UA"/>
        </w:rPr>
        <w:t>24</w:t>
      </w:r>
      <w:r w:rsidRPr="00F31485">
        <w:rPr>
          <w:sz w:val="28"/>
          <w:szCs w:val="28"/>
          <w:lang w:val="uk-UA"/>
        </w:rPr>
        <w:t xml:space="preserve"> року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239 074,1 тис. грн, що менше на 1,1</w:t>
      </w:r>
      <w:r w:rsidRPr="00F31485">
        <w:rPr>
          <w:sz w:val="28"/>
          <w:szCs w:val="28"/>
          <w:lang w:val="uk-UA"/>
        </w:rPr>
        <w:t>% або н</w:t>
      </w:r>
      <w:r>
        <w:rPr>
          <w:sz w:val="28"/>
          <w:szCs w:val="28"/>
          <w:lang w:val="uk-UA"/>
        </w:rPr>
        <w:t>а 2713,8</w:t>
      </w:r>
      <w:r w:rsidRPr="00F31485">
        <w:rPr>
          <w:sz w:val="28"/>
          <w:szCs w:val="28"/>
          <w:lang w:val="uk-UA"/>
        </w:rPr>
        <w:t xml:space="preserve"> тис. грн  планового показника </w:t>
      </w:r>
      <w:r>
        <w:rPr>
          <w:sz w:val="28"/>
          <w:szCs w:val="28"/>
          <w:lang w:val="uk-UA"/>
        </w:rPr>
        <w:t>на звітний період. У порівнянні з аналогічним періодом 2023 року  дані надходження по місцевим податкам і зборам за 9 місяців</w:t>
      </w:r>
      <w:r w:rsidRPr="00666687">
        <w:rPr>
          <w:sz w:val="28"/>
          <w:szCs w:val="28"/>
          <w:lang w:val="uk-UA"/>
        </w:rPr>
        <w:t xml:space="preserve"> </w:t>
      </w:r>
      <w:r>
        <w:rPr>
          <w:sz w:val="28"/>
          <w:szCs w:val="28"/>
          <w:lang w:val="uk-UA"/>
        </w:rPr>
        <w:t>2024 року збільшилися  в 1,2 рази або на 42 805,3 тис. грн.</w:t>
      </w:r>
    </w:p>
    <w:p w:rsidR="003E5DFF" w:rsidRPr="007E7D36" w:rsidRDefault="003E5DFF" w:rsidP="00176956">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9 місяців</w:t>
      </w:r>
      <w:r w:rsidRPr="00666687">
        <w:rPr>
          <w:sz w:val="28"/>
          <w:szCs w:val="28"/>
        </w:rPr>
        <w:t xml:space="preserve"> </w:t>
      </w:r>
      <w:r>
        <w:rPr>
          <w:sz w:val="28"/>
          <w:szCs w:val="28"/>
        </w:rPr>
        <w:t>2024 </w:t>
      </w:r>
      <w:r w:rsidRPr="007E7D36">
        <w:rPr>
          <w:sz w:val="28"/>
          <w:szCs w:val="28"/>
        </w:rPr>
        <w:t>року найбільшу питому вагу склали надходження податку на майн</w:t>
      </w:r>
      <w:r>
        <w:rPr>
          <w:sz w:val="28"/>
          <w:szCs w:val="28"/>
        </w:rPr>
        <w:t xml:space="preserve">о </w:t>
      </w:r>
      <w:r w:rsidRPr="00466BCE">
        <w:rPr>
          <w:sz w:val="28"/>
          <w:szCs w:val="28"/>
        </w:rPr>
        <w:t>(56,</w:t>
      </w:r>
      <w:r>
        <w:rPr>
          <w:sz w:val="28"/>
          <w:szCs w:val="28"/>
        </w:rPr>
        <w:t>3</w:t>
      </w:r>
      <w:r w:rsidRPr="00466BCE">
        <w:rPr>
          <w:sz w:val="28"/>
          <w:szCs w:val="28"/>
        </w:rPr>
        <w:t>%)</w:t>
      </w:r>
      <w:r w:rsidRPr="008F350D">
        <w:rPr>
          <w:sz w:val="28"/>
          <w:szCs w:val="28"/>
        </w:rPr>
        <w:t xml:space="preserve"> та єдиного </w:t>
      </w:r>
      <w:r w:rsidRPr="00466BCE">
        <w:rPr>
          <w:sz w:val="28"/>
          <w:szCs w:val="28"/>
        </w:rPr>
        <w:t>податку (43</w:t>
      </w:r>
      <w:r>
        <w:rPr>
          <w:sz w:val="28"/>
          <w:szCs w:val="28"/>
        </w:rPr>
        <w:t>,5</w:t>
      </w:r>
      <w:r w:rsidRPr="00466BCE">
        <w:rPr>
          <w:sz w:val="28"/>
          <w:szCs w:val="28"/>
        </w:rPr>
        <w:t>%).</w:t>
      </w:r>
      <w:r w:rsidRPr="008F350D">
        <w:rPr>
          <w:sz w:val="28"/>
          <w:szCs w:val="28"/>
        </w:rPr>
        <w:t xml:space="preserve"> Слід зазначити, що в частині податку на майно найвагомішою є плата за землю, питома вага якої </w:t>
      </w:r>
      <w:r w:rsidRPr="00466BCE">
        <w:rPr>
          <w:sz w:val="28"/>
          <w:szCs w:val="28"/>
        </w:rPr>
        <w:t>становить 88,2%.</w:t>
      </w:r>
      <w:r w:rsidRPr="007E7D36">
        <w:rPr>
          <w:sz w:val="28"/>
          <w:szCs w:val="28"/>
        </w:rPr>
        <w:t xml:space="preserve"> </w:t>
      </w:r>
    </w:p>
    <w:p w:rsidR="003E5DFF" w:rsidRDefault="003E5DFF" w:rsidP="00176956">
      <w:pPr>
        <w:ind w:firstLine="709"/>
        <w:jc w:val="center"/>
        <w:rPr>
          <w:szCs w:val="28"/>
          <w:lang w:val="uk-UA"/>
        </w:rPr>
      </w:pPr>
      <w:r>
        <w:rPr>
          <w:szCs w:val="28"/>
          <w:lang w:val="uk-UA"/>
        </w:rPr>
        <w:t xml:space="preserve">                                                                                                                                                   </w:t>
      </w:r>
    </w:p>
    <w:p w:rsidR="003E5DFF" w:rsidRDefault="003E5DFF" w:rsidP="00176956">
      <w:pPr>
        <w:ind w:firstLine="709"/>
        <w:jc w:val="center"/>
        <w:rPr>
          <w:bCs/>
          <w:sz w:val="28"/>
          <w:szCs w:val="28"/>
          <w:lang w:val="uk-UA"/>
        </w:rPr>
      </w:pPr>
      <w:r>
        <w:rPr>
          <w:szCs w:val="28"/>
          <w:lang w:val="uk-UA"/>
        </w:rPr>
        <w:t xml:space="preserve">                                                                                                                                                                     Рис. 3</w:t>
      </w:r>
    </w:p>
    <w:p w:rsidR="003E5DFF" w:rsidRDefault="003E5DFF" w:rsidP="00176956">
      <w:pPr>
        <w:ind w:firstLine="709"/>
        <w:jc w:val="center"/>
        <w:rPr>
          <w:bCs/>
          <w:sz w:val="28"/>
          <w:szCs w:val="28"/>
          <w:lang w:val="uk-UA"/>
        </w:rPr>
      </w:pPr>
    </w:p>
    <w:p w:rsidR="003E5DFF" w:rsidRDefault="003E5DFF" w:rsidP="00176956">
      <w:pPr>
        <w:ind w:firstLine="709"/>
        <w:jc w:val="both"/>
        <w:rPr>
          <w:bCs/>
          <w:sz w:val="28"/>
          <w:szCs w:val="28"/>
          <w:lang w:val="uk-UA"/>
        </w:rPr>
      </w:pPr>
      <w:r>
        <w:rPr>
          <w:noProof/>
        </w:rPr>
        <w:pict>
          <v:roundrect id="_x0000_s1079" style="position:absolute;left:0;text-align:left;margin-left:-16.15pt;margin-top:5.4pt;width:463.2pt;height:25.8pt;z-index:251661824" arcsize="10923f" fillcolor="#b2a1c7" strokecolor="#b2a1c7" strokeweight="1pt">
            <v:fill color2="#e5dfec" angle="-45" focusposition="1" focussize="" focus="-50%" type="gradient"/>
            <v:shadow on="t" type="perspective" color="#3f3151" opacity=".5" offset="1pt" offset2="-3pt"/>
            <v:textbox>
              <w:txbxContent>
                <w:p w:rsidR="003E5DFF" w:rsidRPr="000E4CAF" w:rsidRDefault="003E5DFF" w:rsidP="00176956">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239 074,1</w:t>
                  </w:r>
                  <w:r w:rsidRPr="000E4CAF">
                    <w:rPr>
                      <w:b/>
                      <w:i/>
                      <w:sz w:val="26"/>
                      <w:szCs w:val="26"/>
                      <w:lang w:val="uk-UA"/>
                    </w:rPr>
                    <w:t xml:space="preserve"> тис. грн</w:t>
                  </w:r>
                </w:p>
              </w:txbxContent>
            </v:textbox>
            <w10:anchorlock/>
          </v:roundrect>
        </w:pict>
      </w:r>
    </w:p>
    <w:p w:rsidR="003E5DFF" w:rsidRDefault="003E5DFF" w:rsidP="00176956">
      <w:pPr>
        <w:ind w:firstLine="708"/>
        <w:jc w:val="both"/>
        <w:rPr>
          <w:bCs/>
          <w:sz w:val="28"/>
          <w:szCs w:val="28"/>
          <w:lang w:val="uk-UA"/>
        </w:rPr>
      </w:pPr>
    </w:p>
    <w:p w:rsidR="003E5DFF" w:rsidRDefault="003E5DFF" w:rsidP="00176956">
      <w:pPr>
        <w:ind w:firstLine="708"/>
        <w:jc w:val="both"/>
        <w:rPr>
          <w:bCs/>
          <w:sz w:val="28"/>
          <w:szCs w:val="28"/>
          <w:lang w:val="uk-UA"/>
        </w:rPr>
      </w:pPr>
      <w:r>
        <w:rPr>
          <w:noProof/>
        </w:rPr>
        <w:pict>
          <v:shape id="_x0000_s1080" type="#_x0000_t32" style="position:absolute;left:0;text-align:left;margin-left:157.85pt;margin-top:5.15pt;width:13.3pt;height:31pt;flip:x;z-index:251653632" o:connectortype="straight">
            <v:stroke endarrow="block"/>
            <w10:anchorlock/>
          </v:shape>
        </w:pict>
      </w:r>
      <w:r>
        <w:rPr>
          <w:noProof/>
        </w:rPr>
        <w:pict>
          <v:shape id="_x0000_s1081" type="#_x0000_t32" style="position:absolute;left:0;text-align:left;margin-left:256.65pt;margin-top:5.15pt;width:19.1pt;height:31pt;z-index:251655680" o:connectortype="straight">
            <v:stroke endarrow="block"/>
            <w10:anchorlock/>
          </v:shape>
        </w:pict>
      </w:r>
      <w:r>
        <w:rPr>
          <w:noProof/>
        </w:rPr>
        <w:pict>
          <v:shape id="_x0000_s1082" type="#_x0000_t32" style="position:absolute;left:0;text-align:left;margin-left:33.15pt;margin-top:5.15pt;width:44.2pt;height:34pt;flip:x;z-index:251654656" o:connectortype="straight">
            <v:stroke endarrow="block"/>
            <w10:anchorlock/>
          </v:shape>
        </w:pict>
      </w:r>
      <w:r>
        <w:rPr>
          <w:noProof/>
        </w:rPr>
        <w:pict>
          <v:shape id="_x0000_s1083" type="#_x0000_t32" style="position:absolute;left:0;text-align:left;margin-left:342.75pt;margin-top:1.1pt;width:67.8pt;height:31.5pt;z-index:251665920" o:connectortype="straight">
            <v:stroke endarrow="block"/>
            <w10:anchorlock/>
          </v:shape>
        </w:pict>
      </w:r>
    </w:p>
    <w:p w:rsidR="003E5DFF" w:rsidRDefault="003E5DFF" w:rsidP="00176956">
      <w:pPr>
        <w:ind w:firstLine="708"/>
        <w:jc w:val="both"/>
        <w:rPr>
          <w:bCs/>
          <w:sz w:val="28"/>
          <w:szCs w:val="28"/>
          <w:lang w:val="uk-UA"/>
        </w:rPr>
      </w:pPr>
    </w:p>
    <w:p w:rsidR="003E5DFF" w:rsidRDefault="003E5DFF" w:rsidP="00176956">
      <w:pPr>
        <w:ind w:firstLine="708"/>
        <w:jc w:val="both"/>
        <w:rPr>
          <w:bCs/>
          <w:sz w:val="28"/>
          <w:szCs w:val="28"/>
          <w:lang w:val="uk-UA"/>
        </w:rPr>
      </w:pPr>
      <w:r>
        <w:rPr>
          <w:noProof/>
        </w:rPr>
        <w:pict>
          <v:roundrect id="_x0000_s1084" style="position:absolute;left:0;text-align:left;margin-left:96pt;margin-top:10.7pt;width:118pt;height:43.8pt;z-index:251663872" arcsize="10923f" strokecolor="#92cddc" strokeweight="1pt">
            <v:fill color2="#b6dde8" focusposition="1" focussize="" focus="100%" type="gradient"/>
            <v:shadow on="t" type="perspective" color="#205867" opacity=".5" offset="1pt" offset2="-3pt"/>
            <v:textbox style="mso-next-textbox:#_x0000_s1084">
              <w:txbxContent>
                <w:p w:rsidR="003E5DFF" w:rsidRPr="000E4CAF" w:rsidRDefault="003E5DFF" w:rsidP="00176956">
                  <w:pPr>
                    <w:jc w:val="center"/>
                    <w:rPr>
                      <w:b/>
                      <w:lang w:val="uk-UA"/>
                    </w:rPr>
                  </w:pPr>
                  <w:r w:rsidRPr="000E4CAF">
                    <w:rPr>
                      <w:b/>
                      <w:lang w:val="uk-UA"/>
                    </w:rPr>
                    <w:t xml:space="preserve">Податок на майно </w:t>
                  </w:r>
                  <w:r>
                    <w:rPr>
                      <w:b/>
                      <w:lang w:val="uk-UA"/>
                    </w:rPr>
                    <w:t>134 621,4 тис. грн            або 56,3</w:t>
                  </w:r>
                  <w:r w:rsidRPr="000E4CAF">
                    <w:rPr>
                      <w:b/>
                      <w:lang w:val="uk-UA"/>
                    </w:rPr>
                    <w:t>%</w:t>
                  </w:r>
                </w:p>
              </w:txbxContent>
            </v:textbox>
            <w10:anchorlock/>
          </v:roundrect>
        </w:pict>
      </w:r>
      <w:r>
        <w:rPr>
          <w:noProof/>
        </w:rPr>
        <w:pict>
          <v:roundrect id="_x0000_s1085" style="position:absolute;left:0;text-align:left;margin-left:226.35pt;margin-top:6.95pt;width:138pt;height:43.8pt;z-index:251664896" arcsize="10923f" strokecolor="#92cddc" strokeweight="1pt">
            <v:fill color2="#b6dde8" focusposition="1" focussize="" focus="100%" type="gradient"/>
            <v:shadow on="t" type="perspective" color="#205867" opacity=".5" offset="1pt" offset2="-3pt"/>
            <v:textbox style="mso-next-textbox:#_x0000_s1085">
              <w:txbxContent>
                <w:p w:rsidR="003E5DFF" w:rsidRPr="000E4CAF" w:rsidRDefault="003E5DFF" w:rsidP="00176956">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182,2 тис. грн або 0,1</w:t>
                  </w:r>
                  <w:r w:rsidRPr="000E4CAF">
                    <w:rPr>
                      <w:b/>
                      <w:lang w:val="uk-UA"/>
                    </w:rPr>
                    <w:t>%</w:t>
                  </w:r>
                </w:p>
              </w:txbxContent>
            </v:textbox>
            <w10:anchorlock/>
          </v:roundrect>
        </w:pict>
      </w:r>
      <w:r>
        <w:rPr>
          <w:noProof/>
        </w:rPr>
        <w:pict>
          <v:roundrect id="_x0000_s1086" style="position:absolute;left:0;text-align:left;margin-left:371.5pt;margin-top:3.95pt;width:102.6pt;height:46.8pt;z-index:251666944" arcsize="10923f" strokecolor="#92cddc" strokeweight="1pt">
            <v:fill color2="#b6dde8" focusposition="1" focussize="" focus="100%" type="gradient"/>
            <v:shadow on="t" type="perspective" color="#205867" opacity=".5" offset="1pt" offset2="-3pt"/>
            <v:textbox>
              <w:txbxContent>
                <w:p w:rsidR="003E5DFF" w:rsidRPr="000E4CAF" w:rsidRDefault="003E5DFF" w:rsidP="00176956">
                  <w:pPr>
                    <w:jc w:val="center"/>
                    <w:rPr>
                      <w:b/>
                      <w:lang w:val="uk-UA"/>
                    </w:rPr>
                  </w:pPr>
                  <w:r w:rsidRPr="000E4CAF">
                    <w:rPr>
                      <w:b/>
                      <w:lang w:val="uk-UA"/>
                    </w:rPr>
                    <w:t xml:space="preserve">Туристичний збір </w:t>
                  </w:r>
                  <w:r>
                    <w:rPr>
                      <w:b/>
                      <w:lang w:val="uk-UA"/>
                    </w:rPr>
                    <w:t>359 тис. грн          або 0,1</w:t>
                  </w:r>
                  <w:r w:rsidRPr="000E4CAF">
                    <w:rPr>
                      <w:b/>
                      <w:lang w:val="uk-UA"/>
                    </w:rPr>
                    <w:t>%</w:t>
                  </w:r>
                </w:p>
              </w:txbxContent>
            </v:textbox>
            <w10:anchorlock/>
          </v:roundrect>
        </w:pict>
      </w:r>
      <w:r>
        <w:rPr>
          <w:noProof/>
        </w:rPr>
        <w:pict>
          <v:roundrect id="_x0000_s1087" style="position:absolute;left:0;text-align:left;margin-left:-31.85pt;margin-top:10pt;width:109.2pt;height:43.8pt;z-index:251662848" arcsize="10923f" strokecolor="#92cddc" strokeweight="1pt">
            <v:fill color2="#b6dde8" focusposition="1" focussize="" focus="100%" type="gradient"/>
            <v:shadow on="t" type="perspective" color="#205867" opacity=".5" offset="1pt" offset2="-3pt"/>
            <v:textbox>
              <w:txbxContent>
                <w:p w:rsidR="003E5DFF" w:rsidRPr="000E4CAF" w:rsidRDefault="003E5DFF" w:rsidP="00176956">
                  <w:pPr>
                    <w:jc w:val="center"/>
                    <w:rPr>
                      <w:b/>
                      <w:lang w:val="uk-UA"/>
                    </w:rPr>
                  </w:pPr>
                  <w:r w:rsidRPr="000E4CAF">
                    <w:rPr>
                      <w:b/>
                      <w:lang w:val="uk-UA"/>
                    </w:rPr>
                    <w:t xml:space="preserve">Єдиний податок </w:t>
                  </w:r>
                  <w:r>
                    <w:rPr>
                      <w:b/>
                      <w:lang w:val="uk-UA"/>
                    </w:rPr>
                    <w:t>103 911,5</w:t>
                  </w:r>
                  <w:r w:rsidRPr="000E4CAF">
                    <w:rPr>
                      <w:b/>
                      <w:lang w:val="uk-UA"/>
                    </w:rPr>
                    <w:t xml:space="preserve"> тис</w:t>
                  </w:r>
                  <w:r>
                    <w:rPr>
                      <w:b/>
                      <w:lang w:val="uk-UA"/>
                    </w:rPr>
                    <w:t>.</w:t>
                  </w:r>
                  <w:r w:rsidRPr="000E4CAF">
                    <w:rPr>
                      <w:b/>
                      <w:lang w:val="uk-UA"/>
                    </w:rPr>
                    <w:t xml:space="preserve"> грн      </w:t>
                  </w:r>
                  <w:r w:rsidRPr="00EA202E">
                    <w:rPr>
                      <w:b/>
                      <w:lang w:val="uk-UA"/>
                    </w:rPr>
                    <w:t>або 4</w:t>
                  </w:r>
                  <w:r>
                    <w:rPr>
                      <w:b/>
                      <w:lang w:val="uk-UA"/>
                    </w:rPr>
                    <w:t>3,5</w:t>
                  </w:r>
                  <w:r w:rsidRPr="000E4CAF">
                    <w:rPr>
                      <w:b/>
                      <w:lang w:val="uk-UA"/>
                    </w:rPr>
                    <w:t>%</w:t>
                  </w:r>
                </w:p>
              </w:txbxContent>
            </v:textbox>
            <w10:anchorlock/>
          </v:roundrect>
        </w:pict>
      </w:r>
    </w:p>
    <w:p w:rsidR="003E5DFF" w:rsidRDefault="003E5DFF" w:rsidP="00176956">
      <w:pPr>
        <w:ind w:firstLine="708"/>
        <w:jc w:val="both"/>
        <w:rPr>
          <w:bCs/>
          <w:sz w:val="28"/>
          <w:szCs w:val="28"/>
          <w:lang w:val="uk-UA"/>
        </w:rPr>
      </w:pPr>
    </w:p>
    <w:p w:rsidR="003E5DFF" w:rsidRDefault="003E5DFF" w:rsidP="00176956">
      <w:pPr>
        <w:ind w:firstLine="708"/>
        <w:jc w:val="both"/>
        <w:rPr>
          <w:bCs/>
          <w:sz w:val="28"/>
          <w:szCs w:val="28"/>
          <w:lang w:val="uk-UA"/>
        </w:rPr>
      </w:pPr>
      <w:r>
        <w:rPr>
          <w:noProof/>
          <w:sz w:val="28"/>
          <w:szCs w:val="28"/>
          <w:lang w:val="uk-UA"/>
        </w:rPr>
        <w:t xml:space="preserve">     </w:t>
      </w:r>
    </w:p>
    <w:p w:rsidR="003E5DFF" w:rsidRDefault="003E5DFF" w:rsidP="00176956">
      <w:pPr>
        <w:ind w:firstLine="708"/>
        <w:jc w:val="both"/>
        <w:rPr>
          <w:bCs/>
          <w:sz w:val="28"/>
          <w:szCs w:val="28"/>
          <w:lang w:val="uk-UA"/>
        </w:rPr>
      </w:pPr>
      <w:r>
        <w:rPr>
          <w:noProof/>
        </w:rPr>
        <w:pict>
          <v:shape id="_x0000_s1088" type="#_x0000_t32" style="position:absolute;left:0;text-align:left;margin-left:202.75pt;margin-top:5.5pt;width:39.6pt;height:26.25pt;z-index:251658752" o:connectortype="straight">
            <v:stroke endarrow="block"/>
            <w10:anchorlock/>
          </v:shape>
        </w:pict>
      </w:r>
      <w:r>
        <w:rPr>
          <w:noProof/>
        </w:rPr>
        <w:pict>
          <v:shape id="_x0000_s1089" type="#_x0000_t32" style="position:absolute;left:0;text-align:left;margin-left:158.35pt;margin-top:5.5pt;width:0;height:29.25pt;z-index:251657728" o:connectortype="straight">
            <v:stroke endarrow="block"/>
            <w10:anchorlock/>
          </v:shape>
        </w:pict>
      </w:r>
      <w:r>
        <w:rPr>
          <w:noProof/>
        </w:rPr>
        <w:pict>
          <v:shape id="_x0000_s1090" type="#_x0000_t32" style="position:absolute;left:0;text-align:left;margin-left:64.35pt;margin-top:2.45pt;width:34pt;height:29.3pt;flip:x;z-index:251656704" o:connectortype="straight">
            <v:stroke endarrow="block"/>
            <w10:anchorlock/>
          </v:shape>
        </w:pict>
      </w:r>
    </w:p>
    <w:p w:rsidR="003E5DFF" w:rsidRDefault="003E5DFF" w:rsidP="00176956">
      <w:pPr>
        <w:pStyle w:val="aa"/>
        <w:spacing w:before="0" w:after="0"/>
        <w:ind w:left="0" w:firstLine="708"/>
        <w:rPr>
          <w:color w:val="000000"/>
          <w:sz w:val="28"/>
          <w:szCs w:val="28"/>
        </w:rPr>
      </w:pPr>
    </w:p>
    <w:p w:rsidR="003E5DFF" w:rsidRDefault="003E5DFF" w:rsidP="00176956">
      <w:pPr>
        <w:tabs>
          <w:tab w:val="left" w:pos="2928"/>
        </w:tabs>
        <w:ind w:firstLine="708"/>
        <w:jc w:val="both"/>
        <w:rPr>
          <w:sz w:val="28"/>
          <w:szCs w:val="28"/>
          <w:lang w:val="uk-UA"/>
        </w:rPr>
      </w:pPr>
      <w:r>
        <w:rPr>
          <w:noProof/>
        </w:rPr>
        <w:pict>
          <v:roundrect id="_x0000_s1091" style="position:absolute;left:0;text-align:left;margin-left:92.15pt;margin-top:6.15pt;width:142.8pt;height:57.6pt;z-index:251668992" arcsize="10923f" strokecolor="#95b3d7" strokeweight="1pt">
            <v:fill color2="#b8cce4" focusposition="1" focussize="" focus="100%" type="gradient"/>
            <v:shadow on="t" type="perspective" color="#243f60" opacity=".5" offset="1pt" offset2="-3pt"/>
            <v:textbox>
              <w:txbxContent>
                <w:p w:rsidR="003E5DFF" w:rsidRPr="000E4CAF" w:rsidRDefault="003E5DFF" w:rsidP="00176956">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15 587,1 тис. грн або 11,6</w:t>
                  </w:r>
                  <w:r w:rsidRPr="000E4CAF">
                    <w:rPr>
                      <w:b/>
                      <w:lang w:val="uk-UA"/>
                    </w:rPr>
                    <w:t>%</w:t>
                  </w:r>
                </w:p>
              </w:txbxContent>
            </v:textbox>
            <w10:anchorlock/>
          </v:roundrect>
        </w:pict>
      </w:r>
      <w:r>
        <w:rPr>
          <w:noProof/>
        </w:rPr>
        <w:pict>
          <v:roundrect id="_x0000_s1092" style="position:absolute;left:0;text-align:left;margin-left:-22.05pt;margin-top:6.15pt;width:106.8pt;height:57.6pt;z-index:251667968" arcsize="10923f" strokecolor="#95b3d7" strokeweight="1pt">
            <v:fill color2="#b8cce4" focusposition="1" focussize="" focus="100%" type="gradient"/>
            <v:shadow on="t" type="perspective" color="#243f60" opacity=".5" offset="1pt" offset2="-3pt"/>
            <v:textbox>
              <w:txbxContent>
                <w:p w:rsidR="003E5DFF" w:rsidRPr="000E4CAF" w:rsidRDefault="003E5DFF" w:rsidP="00176956">
                  <w:pPr>
                    <w:jc w:val="center"/>
                    <w:rPr>
                      <w:b/>
                      <w:lang w:val="uk-UA"/>
                    </w:rPr>
                  </w:pPr>
                  <w:r w:rsidRPr="000E4CAF">
                    <w:rPr>
                      <w:b/>
                      <w:lang w:val="uk-UA"/>
                    </w:rPr>
                    <w:t xml:space="preserve">Плата за землю </w:t>
                  </w:r>
                  <w:r>
                    <w:rPr>
                      <w:b/>
                      <w:lang w:val="uk-UA"/>
                    </w:rPr>
                    <w:t>118 725,2</w:t>
                  </w:r>
                  <w:r w:rsidRPr="000E4CAF">
                    <w:rPr>
                      <w:b/>
                      <w:lang w:val="uk-UA"/>
                    </w:rPr>
                    <w:t xml:space="preserve"> тис</w:t>
                  </w:r>
                  <w:r>
                    <w:rPr>
                      <w:b/>
                      <w:lang w:val="uk-UA"/>
                    </w:rPr>
                    <w:t>.</w:t>
                  </w:r>
                  <w:r w:rsidRPr="000E4CAF">
                    <w:rPr>
                      <w:b/>
                      <w:lang w:val="uk-UA"/>
                    </w:rPr>
                    <w:t xml:space="preserve"> грн або 88,</w:t>
                  </w:r>
                  <w:r>
                    <w:rPr>
                      <w:b/>
                      <w:lang w:val="uk-UA"/>
                    </w:rPr>
                    <w:t>2</w:t>
                  </w:r>
                  <w:r w:rsidRPr="000E4CAF">
                    <w:rPr>
                      <w:b/>
                      <w:lang w:val="uk-UA"/>
                    </w:rPr>
                    <w:t>%</w:t>
                  </w:r>
                </w:p>
              </w:txbxContent>
            </v:textbox>
            <w10:anchorlock/>
          </v:roundrect>
        </w:pict>
      </w:r>
      <w:r>
        <w:rPr>
          <w:noProof/>
        </w:rPr>
        <w:pict>
          <v:roundrect id="_x0000_s1093" style="position:absolute;left:0;text-align:left;margin-left:238.05pt;margin-top:6.15pt;width:104.7pt;height:57.6pt;z-index:251670016" arcsize=".1875" strokecolor="#95b3d7" strokeweight="1pt">
            <v:fill color2="#b8cce4" focusposition="1" focussize="" focus="100%" type="gradient"/>
            <v:shadow on="t" type="perspective" color="#243f60" opacity=".5" offset="1pt" offset2="-3pt"/>
            <v:textbox>
              <w:txbxContent>
                <w:p w:rsidR="003E5DFF" w:rsidRPr="006E642F" w:rsidRDefault="003E5DFF" w:rsidP="00176956">
                  <w:pPr>
                    <w:jc w:val="center"/>
                    <w:rPr>
                      <w:b/>
                      <w:lang w:val="uk-UA"/>
                    </w:rPr>
                  </w:pPr>
                  <w:r w:rsidRPr="006E642F">
                    <w:rPr>
                      <w:b/>
                      <w:lang w:val="uk-UA"/>
                    </w:rPr>
                    <w:t>Транс</w:t>
                  </w:r>
                  <w:r>
                    <w:rPr>
                      <w:b/>
                      <w:lang w:val="uk-UA"/>
                    </w:rPr>
                    <w:t>портний податок               309,1</w:t>
                  </w:r>
                  <w:r w:rsidRPr="006E642F">
                    <w:rPr>
                      <w:b/>
                      <w:lang w:val="uk-UA"/>
                    </w:rPr>
                    <w:t xml:space="preserve"> тис</w:t>
                  </w:r>
                  <w:r>
                    <w:rPr>
                      <w:b/>
                      <w:lang w:val="uk-UA"/>
                    </w:rPr>
                    <w:t>.</w:t>
                  </w:r>
                  <w:r w:rsidRPr="006E642F">
                    <w:rPr>
                      <w:b/>
                      <w:lang w:val="uk-UA"/>
                    </w:rPr>
                    <w:t xml:space="preserve"> грн                  </w:t>
                  </w:r>
                  <w:r>
                    <w:rPr>
                      <w:b/>
                      <w:lang w:val="uk-UA"/>
                    </w:rPr>
                    <w:t>або 0,2</w:t>
                  </w:r>
                  <w:r w:rsidRPr="006E642F">
                    <w:rPr>
                      <w:b/>
                      <w:lang w:val="uk-UA"/>
                    </w:rPr>
                    <w:t>%</w:t>
                  </w:r>
                </w:p>
              </w:txbxContent>
            </v:textbox>
            <w10:anchorlock/>
          </v:roundrect>
        </w:pict>
      </w:r>
      <w:r>
        <w:rPr>
          <w:sz w:val="28"/>
          <w:szCs w:val="28"/>
          <w:lang w:val="uk-UA"/>
        </w:rPr>
        <w:tab/>
      </w:r>
    </w:p>
    <w:p w:rsidR="003E5DFF" w:rsidRDefault="003E5DFF" w:rsidP="00176956">
      <w:pPr>
        <w:ind w:firstLine="708"/>
        <w:jc w:val="both"/>
        <w:rPr>
          <w:sz w:val="28"/>
          <w:szCs w:val="28"/>
          <w:lang w:val="uk-UA"/>
        </w:rPr>
      </w:pPr>
    </w:p>
    <w:p w:rsidR="003E5DFF" w:rsidRDefault="003E5DFF" w:rsidP="00176956">
      <w:pPr>
        <w:ind w:firstLine="708"/>
        <w:jc w:val="both"/>
        <w:rPr>
          <w:sz w:val="28"/>
          <w:szCs w:val="28"/>
          <w:lang w:val="uk-UA"/>
        </w:rPr>
      </w:pPr>
    </w:p>
    <w:p w:rsidR="003E5DFF" w:rsidRDefault="003E5DFF" w:rsidP="00176956">
      <w:pPr>
        <w:ind w:firstLine="708"/>
        <w:jc w:val="both"/>
        <w:rPr>
          <w:sz w:val="28"/>
          <w:szCs w:val="28"/>
          <w:lang w:val="uk-UA"/>
        </w:rPr>
      </w:pPr>
    </w:p>
    <w:p w:rsidR="003E5DFF" w:rsidRDefault="003E5DFF" w:rsidP="00176956">
      <w:pPr>
        <w:ind w:firstLine="708"/>
        <w:jc w:val="both"/>
        <w:rPr>
          <w:sz w:val="28"/>
          <w:szCs w:val="28"/>
          <w:lang w:val="uk-UA"/>
        </w:rPr>
      </w:pPr>
    </w:p>
    <w:p w:rsidR="003E5DFF" w:rsidRDefault="003E5DFF" w:rsidP="00176956">
      <w:pPr>
        <w:ind w:firstLine="708"/>
        <w:jc w:val="both"/>
        <w:rPr>
          <w:sz w:val="28"/>
          <w:szCs w:val="28"/>
          <w:lang w:val="uk-UA"/>
        </w:rPr>
      </w:pPr>
      <w:r w:rsidRPr="008C79CC">
        <w:rPr>
          <w:sz w:val="28"/>
          <w:szCs w:val="28"/>
          <w:lang w:val="uk-UA"/>
        </w:rPr>
        <w:t xml:space="preserve">Обсяг надходжень плати за землю за </w:t>
      </w:r>
      <w:r>
        <w:rPr>
          <w:sz w:val="28"/>
          <w:szCs w:val="28"/>
          <w:lang w:val="uk-UA"/>
        </w:rPr>
        <w:t>9 місяців</w:t>
      </w:r>
      <w:r w:rsidRPr="00666687">
        <w:rPr>
          <w:sz w:val="28"/>
          <w:szCs w:val="28"/>
          <w:lang w:val="uk-UA"/>
        </w:rPr>
        <w:t xml:space="preserve"> </w:t>
      </w:r>
      <w:r>
        <w:rPr>
          <w:sz w:val="28"/>
          <w:szCs w:val="28"/>
          <w:lang w:val="uk-UA"/>
        </w:rPr>
        <w:t>2024</w:t>
      </w:r>
      <w:r w:rsidRPr="008C79CC">
        <w:rPr>
          <w:sz w:val="28"/>
          <w:szCs w:val="28"/>
          <w:lang w:val="uk-UA"/>
        </w:rPr>
        <w:t xml:space="preserve"> рок</w:t>
      </w:r>
      <w:r>
        <w:rPr>
          <w:sz w:val="28"/>
          <w:szCs w:val="28"/>
          <w:lang w:val="uk-UA"/>
        </w:rPr>
        <w:t xml:space="preserve">у склав                  118 725,2 </w:t>
      </w:r>
      <w:r w:rsidRPr="008C79CC">
        <w:rPr>
          <w:sz w:val="28"/>
          <w:szCs w:val="28"/>
          <w:lang w:val="uk-UA"/>
        </w:rPr>
        <w:t>ти</w:t>
      </w:r>
      <w:r>
        <w:rPr>
          <w:sz w:val="28"/>
          <w:szCs w:val="28"/>
          <w:lang w:val="uk-UA"/>
        </w:rPr>
        <w:t>с. грн, що на 1,9% або на 2 334,8 тис. грн</w:t>
      </w:r>
      <w:r w:rsidRPr="008C79CC">
        <w:rPr>
          <w:sz w:val="28"/>
          <w:szCs w:val="28"/>
          <w:lang w:val="uk-UA"/>
        </w:rPr>
        <w:t xml:space="preserve"> </w:t>
      </w:r>
      <w:r>
        <w:rPr>
          <w:sz w:val="28"/>
          <w:szCs w:val="28"/>
          <w:lang w:val="uk-UA"/>
        </w:rPr>
        <w:t xml:space="preserve"> менше </w:t>
      </w:r>
      <w:r w:rsidRPr="008C79CC">
        <w:rPr>
          <w:sz w:val="28"/>
          <w:szCs w:val="28"/>
          <w:lang w:val="uk-UA"/>
        </w:rPr>
        <w:t>планових призначень. У порівн</w:t>
      </w:r>
      <w:r>
        <w:rPr>
          <w:sz w:val="28"/>
          <w:szCs w:val="28"/>
          <w:lang w:val="uk-UA"/>
        </w:rPr>
        <w:t>янні з аналогічним періодом 2023</w:t>
      </w:r>
      <w:r w:rsidRPr="008C79CC">
        <w:rPr>
          <w:sz w:val="28"/>
          <w:szCs w:val="28"/>
          <w:lang w:val="uk-UA"/>
        </w:rPr>
        <w:t xml:space="preserve"> року надходження по платі</w:t>
      </w:r>
      <w:r>
        <w:rPr>
          <w:sz w:val="28"/>
          <w:szCs w:val="28"/>
          <w:lang w:val="uk-UA"/>
        </w:rPr>
        <w:t xml:space="preserve"> за землю збільшилися  на 3% або на 3 442,7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у зв’язку з несплатою у січні 2023 року нарахованих за грудень 2022 року сум податку Павлоградським механічним заводом ДП </w:t>
      </w:r>
      <w:r w:rsidRPr="00711D25">
        <w:rPr>
          <w:sz w:val="28"/>
          <w:szCs w:val="28"/>
          <w:lang w:val="uk-UA"/>
        </w:rPr>
        <w:t>НВО «Південний машинобудівний завод»  ім.</w:t>
      </w:r>
      <w:r w:rsidRPr="00711D25">
        <w:rPr>
          <w:sz w:val="28"/>
          <w:szCs w:val="28"/>
        </w:rPr>
        <w:t> </w:t>
      </w:r>
      <w:r w:rsidRPr="002D20C2">
        <w:rPr>
          <w:sz w:val="28"/>
          <w:szCs w:val="28"/>
          <w:lang w:val="uk-UA"/>
        </w:rPr>
        <w:t>А.М.Макарова</w:t>
      </w:r>
      <w:r>
        <w:rPr>
          <w:sz w:val="28"/>
          <w:szCs w:val="28"/>
          <w:lang w:val="uk-UA"/>
        </w:rPr>
        <w:t xml:space="preserve">   та ДП </w:t>
      </w:r>
      <w:r w:rsidRPr="00711D25">
        <w:rPr>
          <w:sz w:val="28"/>
          <w:szCs w:val="28"/>
          <w:lang w:val="uk-UA"/>
        </w:rPr>
        <w:t>НВО «Павлоградський хімічний завод»</w:t>
      </w:r>
      <w:r>
        <w:rPr>
          <w:sz w:val="28"/>
          <w:szCs w:val="28"/>
          <w:lang w:val="uk-UA"/>
        </w:rPr>
        <w:t xml:space="preserve"> через наявність пільги по платі за землю у 2022 році</w:t>
      </w:r>
      <w:r w:rsidRPr="003A62B9">
        <w:rPr>
          <w:sz w:val="28"/>
          <w:szCs w:val="28"/>
          <w:lang w:val="uk-UA"/>
        </w:rPr>
        <w:t>.</w:t>
      </w:r>
      <w:r>
        <w:rPr>
          <w:sz w:val="28"/>
          <w:szCs w:val="28"/>
          <w:lang w:val="uk-UA"/>
        </w:rPr>
        <w:t xml:space="preserve"> Крім того, на збільшення надходжень  по платі за землю вплинуло застосування </w:t>
      </w:r>
      <w:r w:rsidRPr="000E12A5">
        <w:rPr>
          <w:sz w:val="28"/>
          <w:szCs w:val="28"/>
          <w:lang w:val="uk-UA"/>
        </w:rPr>
        <w:t>коєфіцієнту  індексації нормативної грошової оцінки земель (1,051)</w:t>
      </w:r>
      <w:r>
        <w:rPr>
          <w:sz w:val="28"/>
          <w:szCs w:val="28"/>
          <w:lang w:val="uk-UA"/>
        </w:rPr>
        <w:t>.</w:t>
      </w:r>
    </w:p>
    <w:p w:rsidR="003E5DFF" w:rsidRPr="00661B4D" w:rsidRDefault="003E5DFF" w:rsidP="00176956">
      <w:pPr>
        <w:ind w:firstLine="708"/>
        <w:jc w:val="both"/>
        <w:rPr>
          <w:lang w:val="uk-UA"/>
        </w:rPr>
      </w:pPr>
      <w:r w:rsidRPr="008C79CC">
        <w:rPr>
          <w:sz w:val="28"/>
          <w:szCs w:val="28"/>
          <w:lang w:val="uk-UA"/>
        </w:rPr>
        <w:t>Єдиний податок</w:t>
      </w:r>
      <w:r>
        <w:rPr>
          <w:sz w:val="28"/>
          <w:szCs w:val="28"/>
          <w:lang w:val="uk-UA"/>
        </w:rPr>
        <w:t xml:space="preserve"> за 9 місяців</w:t>
      </w:r>
      <w:r w:rsidRPr="00666687">
        <w:rPr>
          <w:sz w:val="28"/>
          <w:szCs w:val="28"/>
          <w:lang w:val="uk-UA"/>
        </w:rPr>
        <w:t xml:space="preserve"> </w:t>
      </w:r>
      <w:r>
        <w:rPr>
          <w:sz w:val="28"/>
          <w:szCs w:val="28"/>
          <w:lang w:val="uk-UA"/>
        </w:rPr>
        <w:t xml:space="preserve">2024 року </w:t>
      </w:r>
      <w:r w:rsidRPr="008C79CC">
        <w:rPr>
          <w:sz w:val="28"/>
          <w:szCs w:val="28"/>
          <w:lang w:val="uk-UA"/>
        </w:rPr>
        <w:t>надійшов до</w:t>
      </w:r>
      <w:r>
        <w:rPr>
          <w:sz w:val="28"/>
          <w:szCs w:val="28"/>
          <w:lang w:val="uk-UA"/>
        </w:rPr>
        <w:t xml:space="preserve"> бюджету </w:t>
      </w:r>
      <w:r w:rsidRPr="000E12A5">
        <w:rPr>
          <w:sz w:val="28"/>
          <w:szCs w:val="28"/>
          <w:lang w:val="uk-UA"/>
        </w:rPr>
        <w:t>ПМТГ</w:t>
      </w:r>
      <w:r w:rsidRPr="00C240EE">
        <w:rPr>
          <w:sz w:val="28"/>
          <w:szCs w:val="28"/>
          <w:lang w:val="uk-UA"/>
        </w:rPr>
        <w:t xml:space="preserve"> </w:t>
      </w:r>
      <w:r>
        <w:rPr>
          <w:sz w:val="28"/>
          <w:szCs w:val="28"/>
          <w:lang w:val="uk-UA"/>
        </w:rPr>
        <w:t>в сумі 103 911,</w:t>
      </w:r>
      <w:r w:rsidRPr="00630D34">
        <w:rPr>
          <w:sz w:val="28"/>
          <w:szCs w:val="28"/>
          <w:lang w:val="uk-UA"/>
        </w:rPr>
        <w:t>5 тис. грн, що складає 100,8% планових показників. У порівнянні з аналогічним періодом 2023 року дані надходження збільшились в 1,6 рази або на 38 219,3 тис. грн у зв’язку підвищенням ставки оподаткування для платників ІІІ групи з 2% до 3 % з 01.08.2023 року у зв’язку з прийняттям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яким  скасовано з 01.08.2023  року можливість  бути платниками єдиного податку ІІІ групи із застосуванням</w:t>
      </w:r>
      <w:r w:rsidRPr="001E7AA8">
        <w:rPr>
          <w:sz w:val="28"/>
          <w:szCs w:val="28"/>
          <w:lang w:val="uk-UA"/>
        </w:rPr>
        <w:t xml:space="preserve"> ставки єдиного податку у розмірі </w:t>
      </w:r>
      <w:r>
        <w:rPr>
          <w:sz w:val="28"/>
          <w:szCs w:val="28"/>
          <w:lang w:val="uk-UA"/>
        </w:rPr>
        <w:t>2</w:t>
      </w:r>
      <w:r w:rsidRPr="001E7AA8">
        <w:rPr>
          <w:sz w:val="28"/>
          <w:szCs w:val="28"/>
          <w:lang w:val="uk-UA"/>
        </w:rPr>
        <w:t>% від суми доходу.</w:t>
      </w:r>
    </w:p>
    <w:p w:rsidR="003E5DFF" w:rsidRPr="008C79CC" w:rsidRDefault="003E5DFF" w:rsidP="00176956">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15 587,1 т</w:t>
      </w:r>
      <w:r w:rsidRPr="008C79CC">
        <w:rPr>
          <w:sz w:val="28"/>
          <w:szCs w:val="28"/>
          <w:lang w:val="uk-UA"/>
        </w:rPr>
        <w:t>ис.</w:t>
      </w:r>
      <w:r>
        <w:rPr>
          <w:sz w:val="28"/>
          <w:szCs w:val="28"/>
          <w:lang w:val="uk-UA"/>
        </w:rPr>
        <w:t>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92,1%</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977D99">
        <w:rPr>
          <w:color w:val="000000"/>
          <w:sz w:val="27"/>
          <w:szCs w:val="27"/>
          <w:lang w:val="uk-UA"/>
        </w:rPr>
        <w:t>орівняно до відповідного періоду минулого року надходження збільшились</w:t>
      </w:r>
      <w:r w:rsidRPr="002F2C87">
        <w:rPr>
          <w:color w:val="000000"/>
          <w:sz w:val="27"/>
          <w:szCs w:val="27"/>
          <w:lang w:val="uk-UA"/>
        </w:rPr>
        <w:t xml:space="preserve"> </w:t>
      </w:r>
      <w:r w:rsidRPr="00977D99">
        <w:rPr>
          <w:color w:val="000000"/>
          <w:sz w:val="27"/>
          <w:szCs w:val="27"/>
          <w:lang w:val="uk-UA"/>
        </w:rPr>
        <w:t xml:space="preserve"> на </w:t>
      </w:r>
      <w:r>
        <w:rPr>
          <w:color w:val="000000"/>
          <w:sz w:val="27"/>
          <w:szCs w:val="27"/>
          <w:lang w:val="uk-UA"/>
        </w:rPr>
        <w:t xml:space="preserve">855 </w:t>
      </w:r>
      <w:r w:rsidRPr="00977D99">
        <w:rPr>
          <w:color w:val="000000"/>
          <w:sz w:val="27"/>
          <w:szCs w:val="27"/>
          <w:lang w:val="uk-UA"/>
        </w:rPr>
        <w:t xml:space="preserve">тис. грн </w:t>
      </w:r>
      <w:r>
        <w:rPr>
          <w:color w:val="000000"/>
          <w:sz w:val="27"/>
          <w:szCs w:val="27"/>
          <w:lang w:val="uk-UA"/>
        </w:rPr>
        <w:t>або на 5,8%  за рахунок розширення бази оподаткування та  підвищення ставки  податку у грошовому виразі у зв</w:t>
      </w:r>
      <w:r w:rsidRPr="00977D99">
        <w:rPr>
          <w:color w:val="000000"/>
          <w:sz w:val="27"/>
          <w:szCs w:val="27"/>
          <w:lang w:val="uk-UA"/>
        </w:rPr>
        <w:t>’язку з підвищенням розміру мінімальної заробітної плати</w:t>
      </w:r>
      <w:r>
        <w:rPr>
          <w:color w:val="000000"/>
          <w:sz w:val="27"/>
          <w:szCs w:val="27"/>
          <w:lang w:val="uk-UA"/>
        </w:rPr>
        <w:t xml:space="preserve"> з 01.01.2024 року.</w:t>
      </w:r>
    </w:p>
    <w:p w:rsidR="003E5DFF" w:rsidRPr="008C79CC" w:rsidRDefault="003E5DFF" w:rsidP="00176956">
      <w:pPr>
        <w:jc w:val="both"/>
        <w:rPr>
          <w:sz w:val="28"/>
          <w:szCs w:val="28"/>
          <w:lang w:val="uk-UA"/>
        </w:rPr>
      </w:pPr>
      <w:r w:rsidRPr="008C79CC">
        <w:rPr>
          <w:sz w:val="28"/>
          <w:szCs w:val="28"/>
          <w:lang w:val="uk-UA"/>
        </w:rPr>
        <w:t xml:space="preserve">        </w:t>
      </w:r>
      <w:r>
        <w:rPr>
          <w:sz w:val="28"/>
          <w:szCs w:val="28"/>
          <w:lang w:val="uk-UA"/>
        </w:rPr>
        <w:t xml:space="preserve"> Також за 9 місяців</w:t>
      </w:r>
      <w:r w:rsidRPr="00666687">
        <w:rPr>
          <w:sz w:val="28"/>
          <w:szCs w:val="28"/>
          <w:lang w:val="uk-UA"/>
        </w:rPr>
        <w:t xml:space="preserve"> </w:t>
      </w:r>
      <w:r>
        <w:rPr>
          <w:sz w:val="28"/>
          <w:szCs w:val="28"/>
          <w:lang w:val="uk-UA"/>
        </w:rPr>
        <w:t xml:space="preserve"> 2024</w:t>
      </w:r>
      <w:r w:rsidRPr="008C79CC">
        <w:rPr>
          <w:sz w:val="28"/>
          <w:szCs w:val="28"/>
          <w:lang w:val="uk-UA"/>
        </w:rPr>
        <w:t xml:space="preserve"> року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359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 xml:space="preserve">182,2 тис. грн, транспортний податок  </w:t>
      </w:r>
      <w:r w:rsidRPr="00462B0F">
        <w:rPr>
          <w:color w:val="000000"/>
          <w:sz w:val="28"/>
          <w:szCs w:val="28"/>
          <w:lang w:eastAsia="uk-UA"/>
        </w:rPr>
        <w:t>–</w:t>
      </w:r>
      <w:r>
        <w:rPr>
          <w:color w:val="000000"/>
          <w:sz w:val="28"/>
          <w:szCs w:val="28"/>
          <w:lang w:val="uk-UA" w:eastAsia="uk-UA"/>
        </w:rPr>
        <w:t xml:space="preserve"> </w:t>
      </w:r>
      <w:r>
        <w:rPr>
          <w:sz w:val="28"/>
          <w:szCs w:val="28"/>
          <w:lang w:val="uk-UA"/>
        </w:rPr>
        <w:t>309,1 тис. грн.</w:t>
      </w:r>
    </w:p>
    <w:p w:rsidR="003E5DFF" w:rsidRPr="00C768CF" w:rsidRDefault="003E5DFF" w:rsidP="00176956">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w:t>
      </w:r>
      <w:r w:rsidRPr="00C768CF">
        <w:rPr>
          <w:sz w:val="28"/>
          <w:szCs w:val="28"/>
          <w:lang w:val="uk-UA"/>
        </w:rPr>
        <w:t xml:space="preserve">роздрібної торгівлі підакцизних товарів за </w:t>
      </w:r>
      <w:r>
        <w:rPr>
          <w:sz w:val="28"/>
          <w:szCs w:val="28"/>
          <w:lang w:val="uk-UA"/>
        </w:rPr>
        <w:t>9 місяців</w:t>
      </w:r>
      <w:r w:rsidRPr="00666687">
        <w:rPr>
          <w:sz w:val="28"/>
          <w:szCs w:val="28"/>
          <w:lang w:val="uk-UA"/>
        </w:rPr>
        <w:t xml:space="preserve"> </w:t>
      </w:r>
      <w:r w:rsidRPr="00C768CF">
        <w:rPr>
          <w:sz w:val="28"/>
          <w:szCs w:val="28"/>
          <w:lang w:val="uk-UA"/>
        </w:rPr>
        <w:t>2024 р</w:t>
      </w:r>
      <w:r>
        <w:rPr>
          <w:sz w:val="28"/>
          <w:szCs w:val="28"/>
          <w:lang w:val="uk-UA"/>
        </w:rPr>
        <w:t>оку склали                    56 493,6 тис. грн, що становить 102,2</w:t>
      </w:r>
      <w:r w:rsidRPr="00C768CF">
        <w:rPr>
          <w:sz w:val="28"/>
          <w:szCs w:val="28"/>
          <w:lang w:val="uk-UA"/>
        </w:rPr>
        <w:t>% до запланованих показників. У порівнянні з аналогічним періодом 2023 року д</w:t>
      </w:r>
      <w:r>
        <w:rPr>
          <w:sz w:val="28"/>
          <w:szCs w:val="28"/>
          <w:lang w:val="uk-UA"/>
        </w:rPr>
        <w:t>ані надходження збільшилися на 6 848,8 тис. грн або на 13,8</w:t>
      </w:r>
      <w:r w:rsidRPr="00C768CF">
        <w:rPr>
          <w:sz w:val="28"/>
          <w:szCs w:val="28"/>
          <w:lang w:val="uk-UA"/>
        </w:rPr>
        <w:t>% у зв’язку з підвищенням вартості підакцизних товарів.</w:t>
      </w:r>
    </w:p>
    <w:p w:rsidR="003E5DFF" w:rsidRPr="00582581" w:rsidRDefault="003E5DFF" w:rsidP="00176956">
      <w:pPr>
        <w:pStyle w:val="Default"/>
        <w:jc w:val="both"/>
        <w:rPr>
          <w:sz w:val="28"/>
          <w:szCs w:val="28"/>
          <w:lang w:val="uk-UA"/>
        </w:rPr>
      </w:pPr>
      <w:r w:rsidRPr="00C768CF">
        <w:rPr>
          <w:sz w:val="28"/>
          <w:szCs w:val="28"/>
          <w:lang w:val="uk-UA"/>
        </w:rPr>
        <w:t xml:space="preserve">           Відповідно до постанови Кабінету Міністрів України </w:t>
      </w:r>
      <w:r w:rsidRPr="00C768CF">
        <w:rPr>
          <w:sz w:val="28"/>
          <w:szCs w:val="28"/>
        </w:rPr>
        <w:t xml:space="preserve">від </w:t>
      </w:r>
      <w:r w:rsidRPr="00C768CF">
        <w:rPr>
          <w:sz w:val="28"/>
          <w:szCs w:val="28"/>
          <w:lang w:val="uk-UA"/>
        </w:rPr>
        <w:t xml:space="preserve">                     27</w:t>
      </w:r>
      <w:r w:rsidRPr="00C768CF">
        <w:rPr>
          <w:sz w:val="28"/>
          <w:szCs w:val="28"/>
        </w:rPr>
        <w:t>.0</w:t>
      </w:r>
      <w:r w:rsidRPr="00C768CF">
        <w:rPr>
          <w:sz w:val="28"/>
          <w:szCs w:val="28"/>
          <w:lang w:val="uk-UA"/>
        </w:rPr>
        <w:t>9</w:t>
      </w:r>
      <w:r w:rsidRPr="00C768CF">
        <w:rPr>
          <w:sz w:val="28"/>
          <w:szCs w:val="28"/>
        </w:rPr>
        <w:t>.202</w:t>
      </w:r>
      <w:r w:rsidRPr="00C768CF">
        <w:rPr>
          <w:sz w:val="28"/>
          <w:szCs w:val="28"/>
          <w:lang w:val="uk-UA"/>
        </w:rPr>
        <w:t>2</w:t>
      </w:r>
      <w:r w:rsidRPr="00C768CF">
        <w:rPr>
          <w:sz w:val="28"/>
          <w:szCs w:val="28"/>
        </w:rPr>
        <w:t xml:space="preserve"> №</w:t>
      </w:r>
      <w:r w:rsidRPr="00C768CF">
        <w:rPr>
          <w:sz w:val="28"/>
          <w:szCs w:val="28"/>
          <w:lang w:val="uk-UA"/>
        </w:rPr>
        <w:t xml:space="preserve"> 1059</w:t>
      </w:r>
      <w:r w:rsidRPr="00C768CF">
        <w:rPr>
          <w:sz w:val="28"/>
          <w:szCs w:val="28"/>
        </w:rPr>
        <w:t xml:space="preserve"> «</w:t>
      </w:r>
      <w:r w:rsidRPr="00C768CF">
        <w:rPr>
          <w:sz w:val="28"/>
          <w:szCs w:val="28"/>
          <w:lang w:val="uk-UA"/>
        </w:rPr>
        <w:t xml:space="preserve">Про внесення змін до Порядку </w:t>
      </w:r>
      <w:r w:rsidRPr="00C768CF">
        <w:rPr>
          <w:sz w:val="28"/>
          <w:szCs w:val="28"/>
        </w:rPr>
        <w:t xml:space="preserve"> зарахування частини акцизного податку з виробленого в Україні та ввезеного на митну територію Укр</w:t>
      </w:r>
      <w:r w:rsidRPr="00C768CF">
        <w:rPr>
          <w:sz w:val="28"/>
          <w:szCs w:val="28"/>
          <w:lang w:val="uk-UA"/>
        </w:rPr>
        <w:t xml:space="preserve">аїни пального до загального фонду відповідних бюджетів місцевого самоврядування» </w:t>
      </w:r>
      <w:r>
        <w:rPr>
          <w:sz w:val="28"/>
          <w:szCs w:val="28"/>
          <w:lang w:val="uk-UA"/>
        </w:rPr>
        <w:t xml:space="preserve">за 9 місяців </w:t>
      </w:r>
      <w:r w:rsidRPr="00C768CF">
        <w:rPr>
          <w:sz w:val="28"/>
          <w:szCs w:val="28"/>
          <w:lang w:val="uk-UA"/>
        </w:rPr>
        <w:t>2024 року до бюджету Павлоградської міської територіальної громади ком</w:t>
      </w:r>
      <w:r>
        <w:rPr>
          <w:sz w:val="28"/>
          <w:szCs w:val="28"/>
          <w:lang w:val="uk-UA"/>
        </w:rPr>
        <w:t>пенсовано з державного бюджету 25 975,2</w:t>
      </w:r>
      <w:r w:rsidRPr="00C768CF">
        <w:rPr>
          <w:sz w:val="28"/>
          <w:szCs w:val="28"/>
          <w:lang w:val="uk-UA"/>
        </w:rPr>
        <w:t xml:space="preserve"> тис. грн акцизного податку з виробленого та ввезеного на митну територію України пального, що складає </w:t>
      </w:r>
      <w:r>
        <w:rPr>
          <w:color w:val="auto"/>
          <w:sz w:val="28"/>
          <w:szCs w:val="28"/>
          <w:lang w:val="uk-UA"/>
        </w:rPr>
        <w:t xml:space="preserve">114,9% планового показника та на 3 368,7 </w:t>
      </w:r>
      <w:r w:rsidRPr="00C768CF">
        <w:rPr>
          <w:color w:val="auto"/>
          <w:sz w:val="28"/>
          <w:szCs w:val="28"/>
          <w:lang w:val="uk-UA"/>
        </w:rPr>
        <w:t>тис. грн  або  в 1</w:t>
      </w:r>
      <w:r w:rsidRPr="006540AB">
        <w:rPr>
          <w:color w:val="auto"/>
          <w:sz w:val="28"/>
          <w:szCs w:val="28"/>
          <w:lang w:val="uk-UA"/>
        </w:rPr>
        <w:t>,4 рази більше надходжень за аналогічний період 2023 року у зв’язку   збільшенням у І півріччі 2024 року порівняно з І півріччям 2023 року частки зарахування акцизного податку до міського бюджету на 15,1%, у ІІ півріччі 2024 року порівняно з ІІ півріччям 2023 року - на 10,1%</w:t>
      </w:r>
      <w:r w:rsidRPr="00C768CF">
        <w:rPr>
          <w:color w:val="auto"/>
          <w:sz w:val="28"/>
          <w:szCs w:val="28"/>
          <w:lang w:val="uk-UA"/>
        </w:rPr>
        <w:t xml:space="preserve"> та обсягів </w:t>
      </w:r>
      <w:r w:rsidRPr="00582581">
        <w:rPr>
          <w:color w:val="auto"/>
          <w:sz w:val="28"/>
          <w:szCs w:val="28"/>
          <w:lang w:val="uk-UA"/>
        </w:rPr>
        <w:t>виробленого та  ввезеного на митну територію України пального</w:t>
      </w:r>
      <w:r w:rsidRPr="00582581">
        <w:rPr>
          <w:sz w:val="28"/>
          <w:szCs w:val="28"/>
          <w:lang w:val="uk-UA"/>
        </w:rPr>
        <w:t>.</w:t>
      </w:r>
      <w:r w:rsidRPr="00582581">
        <w:rPr>
          <w:sz w:val="28"/>
          <w:szCs w:val="28"/>
          <w:lang w:val="uk-UA"/>
        </w:rPr>
        <w:tab/>
      </w:r>
    </w:p>
    <w:p w:rsidR="003E5DFF" w:rsidRPr="00582581" w:rsidRDefault="003E5DFF" w:rsidP="00176956">
      <w:pPr>
        <w:pStyle w:val="Default"/>
        <w:ind w:firstLine="708"/>
        <w:jc w:val="both"/>
        <w:rPr>
          <w:sz w:val="28"/>
          <w:szCs w:val="28"/>
          <w:lang w:val="uk-UA"/>
        </w:rPr>
      </w:pPr>
      <w:r w:rsidRPr="00582581">
        <w:rPr>
          <w:sz w:val="28"/>
          <w:szCs w:val="28"/>
          <w:lang w:val="uk-UA"/>
        </w:rPr>
        <w:t xml:space="preserve"> За звітний період комунальними підприємствами міста сплачено до бюджету ПМТГ податку на прибуток у сумі </w:t>
      </w:r>
      <w:r>
        <w:rPr>
          <w:sz w:val="28"/>
          <w:szCs w:val="28"/>
          <w:lang w:val="uk-UA"/>
        </w:rPr>
        <w:t>901,3 тис. грн, що складає 101,2</w:t>
      </w:r>
      <w:r w:rsidRPr="00582581">
        <w:rPr>
          <w:sz w:val="28"/>
          <w:szCs w:val="28"/>
          <w:lang w:val="uk-UA"/>
        </w:rPr>
        <w:t xml:space="preserve">% планових показників. Порівняно з аналогічним періодом минулого року надходження зменшились на </w:t>
      </w:r>
      <w:r>
        <w:rPr>
          <w:sz w:val="28"/>
          <w:szCs w:val="28"/>
          <w:lang w:val="uk-UA"/>
        </w:rPr>
        <w:t>852,7</w:t>
      </w:r>
      <w:r w:rsidRPr="00582581">
        <w:rPr>
          <w:sz w:val="28"/>
          <w:szCs w:val="28"/>
          <w:lang w:val="uk-UA"/>
        </w:rPr>
        <w:t xml:space="preserve"> тис. грн через наявність переплат станом на </w:t>
      </w:r>
      <w:r w:rsidRPr="000C4EE0">
        <w:rPr>
          <w:sz w:val="28"/>
          <w:szCs w:val="28"/>
          <w:lang w:val="uk-UA"/>
        </w:rPr>
        <w:t xml:space="preserve">01.01.2024 року по КП «Павлоградтрансенерго»  у сумі 655,7 тис. грн та КП «Затишне місто» </w:t>
      </w:r>
      <w:r w:rsidRPr="000C4EE0">
        <w:rPr>
          <w:sz w:val="28"/>
          <w:szCs w:val="28"/>
          <w:lang w:val="uk-UA" w:eastAsia="uk-UA"/>
        </w:rPr>
        <w:t>–</w:t>
      </w:r>
      <w:r w:rsidRPr="000C4EE0">
        <w:rPr>
          <w:sz w:val="28"/>
          <w:szCs w:val="28"/>
          <w:lang w:val="uk-UA"/>
        </w:rPr>
        <w:t xml:space="preserve"> 169,1 тис. грн.</w:t>
      </w:r>
    </w:p>
    <w:p w:rsidR="003E5DFF" w:rsidRPr="00582581" w:rsidRDefault="003E5DFF" w:rsidP="00176956">
      <w:pPr>
        <w:pStyle w:val="Default"/>
        <w:ind w:firstLine="708"/>
        <w:jc w:val="both"/>
        <w:rPr>
          <w:rStyle w:val="fontstyle01"/>
          <w:lang w:val="uk-UA"/>
        </w:rPr>
      </w:pPr>
      <w:r w:rsidRPr="00736EDD">
        <w:rPr>
          <w:rStyle w:val="fontstyle01"/>
          <w:lang w:val="uk-UA"/>
        </w:rPr>
        <w:t>Неподаткові надходження в сукупній сумі надходжень до загального</w:t>
      </w:r>
      <w:r w:rsidRPr="00736EDD">
        <w:rPr>
          <w:rFonts w:ascii="TimesNewRomanPSMT" w:hAnsi="TimesNewRomanPSMT"/>
          <w:sz w:val="28"/>
          <w:szCs w:val="28"/>
          <w:lang w:val="uk-UA"/>
        </w:rPr>
        <w:br/>
      </w:r>
      <w:r w:rsidRPr="00736EDD">
        <w:rPr>
          <w:rStyle w:val="fontstyle01"/>
          <w:lang w:val="uk-UA"/>
        </w:rPr>
        <w:t xml:space="preserve">фонду (без урахування субвенцій з державного бюджету) складають </w:t>
      </w:r>
      <w:r w:rsidRPr="00736EDD">
        <w:rPr>
          <w:rStyle w:val="fontstyle01"/>
          <w:rFonts w:ascii="Times New Roman" w:hAnsi="Times New Roman"/>
          <w:lang w:val="uk-UA"/>
        </w:rPr>
        <w:t>1,</w:t>
      </w:r>
      <w:r>
        <w:rPr>
          <w:rStyle w:val="fontstyle01"/>
          <w:rFonts w:ascii="Times New Roman" w:hAnsi="Times New Roman"/>
          <w:lang w:val="uk-UA"/>
        </w:rPr>
        <w:t>8</w:t>
      </w:r>
      <w:r w:rsidRPr="00736EDD">
        <w:rPr>
          <w:rStyle w:val="fontstyle01"/>
          <w:lang w:val="uk-UA"/>
        </w:rPr>
        <w:t>%.</w:t>
      </w:r>
      <w:r w:rsidRPr="00736EDD">
        <w:rPr>
          <w:rFonts w:ascii="TimesNewRomanPSMT" w:hAnsi="TimesNewRomanPSMT"/>
          <w:sz w:val="28"/>
          <w:szCs w:val="28"/>
          <w:lang w:val="uk-UA"/>
        </w:rPr>
        <w:br/>
      </w:r>
      <w:r w:rsidRPr="00736EDD">
        <w:rPr>
          <w:rStyle w:val="fontstyle01"/>
          <w:lang w:val="uk-UA"/>
        </w:rPr>
        <w:t>З</w:t>
      </w:r>
      <w:r w:rsidRPr="00736EDD">
        <w:rPr>
          <w:rStyle w:val="fontstyle01"/>
          <w:rFonts w:ascii="Times New Roman" w:hAnsi="Times New Roman"/>
          <w:lang w:val="uk-UA"/>
        </w:rPr>
        <w:t>а січень - вересень</w:t>
      </w:r>
      <w:r w:rsidRPr="00736EDD">
        <w:rPr>
          <w:rStyle w:val="fontstyle01"/>
          <w:lang w:val="uk-UA"/>
        </w:rPr>
        <w:t xml:space="preserve"> 2024 року надійшло неподаткових надходжень</w:t>
      </w:r>
      <w:r w:rsidRPr="00736EDD">
        <w:rPr>
          <w:sz w:val="28"/>
          <w:szCs w:val="28"/>
          <w:lang w:val="uk-UA"/>
        </w:rPr>
        <w:t xml:space="preserve"> 14441 </w:t>
      </w:r>
      <w:r w:rsidRPr="00736EDD">
        <w:rPr>
          <w:rStyle w:val="fontstyle01"/>
          <w:lang w:val="uk-UA"/>
        </w:rPr>
        <w:t>тис.</w:t>
      </w:r>
      <w:r w:rsidRPr="00736EDD">
        <w:rPr>
          <w:rStyle w:val="fontstyle01"/>
          <w:rFonts w:ascii="Times New Roman" w:hAnsi="Times New Roman"/>
          <w:lang w:val="uk-UA"/>
        </w:rPr>
        <w:t> </w:t>
      </w:r>
      <w:r w:rsidRPr="00736EDD">
        <w:rPr>
          <w:rStyle w:val="fontstyle01"/>
          <w:lang w:val="uk-UA"/>
        </w:rPr>
        <w:t xml:space="preserve">грн, що більше </w:t>
      </w:r>
      <w:r w:rsidRPr="00736EDD">
        <w:rPr>
          <w:rStyle w:val="fontstyle01"/>
          <w:rFonts w:ascii="Times New Roman" w:hAnsi="Times New Roman"/>
          <w:lang w:val="uk-UA"/>
        </w:rPr>
        <w:t xml:space="preserve"> на 4,1% </w:t>
      </w:r>
      <w:r w:rsidRPr="00736EDD">
        <w:rPr>
          <w:rStyle w:val="fontstyle01"/>
          <w:lang w:val="uk-UA"/>
        </w:rPr>
        <w:t>планових показників</w:t>
      </w:r>
      <w:r w:rsidRPr="00736EDD">
        <w:rPr>
          <w:sz w:val="28"/>
          <w:szCs w:val="28"/>
          <w:lang w:val="uk-UA"/>
        </w:rPr>
        <w:t xml:space="preserve"> </w:t>
      </w:r>
      <w:r w:rsidRPr="00736EDD">
        <w:rPr>
          <w:rStyle w:val="fontstyle01"/>
          <w:lang w:val="uk-UA"/>
        </w:rPr>
        <w:t>(+</w:t>
      </w:r>
      <w:r w:rsidRPr="00736EDD">
        <w:rPr>
          <w:rStyle w:val="fontstyle01"/>
          <w:rFonts w:ascii="Times New Roman" w:hAnsi="Times New Roman"/>
          <w:lang w:val="uk-UA"/>
        </w:rPr>
        <w:t>570,1</w:t>
      </w:r>
      <w:r w:rsidRPr="00736EDD">
        <w:rPr>
          <w:rStyle w:val="fontstyle01"/>
          <w:lang w:val="uk-UA"/>
        </w:rPr>
        <w:t xml:space="preserve"> тис. грн). У порівнянні  аналогічним періодом 2023 року дані надходження зменшилися  на </w:t>
      </w:r>
      <w:r w:rsidRPr="00736EDD">
        <w:rPr>
          <w:rStyle w:val="fontstyle01"/>
          <w:rFonts w:ascii="Times New Roman" w:hAnsi="Times New Roman"/>
          <w:lang w:val="uk-UA"/>
        </w:rPr>
        <w:t>9,9% або на 1594,3</w:t>
      </w:r>
      <w:r w:rsidRPr="00736EDD">
        <w:rPr>
          <w:rStyle w:val="fontstyle01"/>
          <w:lang w:val="uk-UA"/>
        </w:rPr>
        <w:t xml:space="preserve"> тис. грн.</w:t>
      </w:r>
      <w:r w:rsidRPr="00582581">
        <w:rPr>
          <w:rStyle w:val="fontstyle01"/>
          <w:lang w:val="uk-UA"/>
        </w:rPr>
        <w:t xml:space="preserve"> </w:t>
      </w:r>
    </w:p>
    <w:p w:rsidR="003E5DFF" w:rsidRDefault="003E5DFF" w:rsidP="00176956">
      <w:pPr>
        <w:pStyle w:val="Default"/>
        <w:ind w:firstLine="708"/>
        <w:jc w:val="both"/>
        <w:rPr>
          <w:rStyle w:val="fontstyle01"/>
          <w:lang w:val="uk-UA"/>
        </w:rPr>
      </w:pPr>
      <w:r w:rsidRPr="00582581">
        <w:rPr>
          <w:sz w:val="28"/>
          <w:szCs w:val="28"/>
          <w:lang w:val="uk-UA"/>
        </w:rPr>
        <w:t>Відповідно до рішення</w:t>
      </w:r>
      <w:r w:rsidRPr="00D03E8A">
        <w:rPr>
          <w:sz w:val="28"/>
          <w:szCs w:val="28"/>
          <w:lang w:val="uk-UA"/>
        </w:rPr>
        <w:t xml:space="preserve"> </w:t>
      </w:r>
      <w:r>
        <w:rPr>
          <w:sz w:val="28"/>
          <w:szCs w:val="28"/>
          <w:lang w:val="uk-UA"/>
        </w:rPr>
        <w:t xml:space="preserve">Павлоградської </w:t>
      </w:r>
      <w:r w:rsidRPr="00D03E8A">
        <w:rPr>
          <w:sz w:val="28"/>
          <w:szCs w:val="28"/>
          <w:lang w:val="uk-UA"/>
        </w:rPr>
        <w:t>міської ради комунальні підприємства, засновником яких є міська рада</w:t>
      </w:r>
      <w:r>
        <w:rPr>
          <w:sz w:val="28"/>
          <w:szCs w:val="28"/>
          <w:lang w:val="uk-UA"/>
        </w:rPr>
        <w:t>, сплачують до бюджету міста 30 </w:t>
      </w:r>
      <w:r w:rsidRPr="00D03E8A">
        <w:rPr>
          <w:sz w:val="28"/>
          <w:szCs w:val="28"/>
          <w:lang w:val="uk-UA"/>
        </w:rPr>
        <w:t>% чистого прибутку, що залишається після сплати податків, встановлених чинним законодавством.</w:t>
      </w:r>
      <w:r>
        <w:rPr>
          <w:b/>
          <w:sz w:val="28"/>
          <w:szCs w:val="28"/>
          <w:lang w:val="uk-UA"/>
        </w:rPr>
        <w:t xml:space="preserve"> </w:t>
      </w:r>
      <w:r>
        <w:rPr>
          <w:color w:val="FF0000"/>
          <w:lang w:val="uk-UA" w:eastAsia="uk-UA"/>
        </w:rPr>
        <w:t xml:space="preserve"> </w:t>
      </w:r>
      <w:r w:rsidRPr="00CC08C7">
        <w:rPr>
          <w:sz w:val="28"/>
          <w:szCs w:val="28"/>
          <w:lang w:val="uk-UA" w:eastAsia="uk-UA"/>
        </w:rPr>
        <w:t xml:space="preserve">Фактичні надходження цього податку за </w:t>
      </w:r>
      <w:r>
        <w:rPr>
          <w:sz w:val="28"/>
          <w:szCs w:val="28"/>
          <w:lang w:val="uk-UA" w:eastAsia="uk-UA"/>
        </w:rPr>
        <w:t>9 місяців</w:t>
      </w:r>
      <w:r w:rsidRPr="00501116">
        <w:rPr>
          <w:sz w:val="28"/>
          <w:szCs w:val="28"/>
          <w:lang w:val="uk-UA" w:eastAsia="uk-UA"/>
        </w:rPr>
        <w:t xml:space="preserve"> 2024 року порівняно з </w:t>
      </w:r>
      <w:r>
        <w:rPr>
          <w:sz w:val="28"/>
          <w:szCs w:val="28"/>
          <w:lang w:val="uk-UA" w:eastAsia="uk-UA"/>
        </w:rPr>
        <w:t xml:space="preserve">аналогічним періодом </w:t>
      </w:r>
      <w:r w:rsidRPr="00501116">
        <w:rPr>
          <w:sz w:val="28"/>
          <w:szCs w:val="28"/>
          <w:lang w:val="uk-UA" w:eastAsia="uk-UA"/>
        </w:rPr>
        <w:t xml:space="preserve">2023 року </w:t>
      </w:r>
      <w:r w:rsidRPr="00CC08C7">
        <w:rPr>
          <w:sz w:val="28"/>
          <w:szCs w:val="28"/>
          <w:lang w:val="uk-UA" w:eastAsia="uk-UA"/>
        </w:rPr>
        <w:t>202</w:t>
      </w:r>
      <w:r>
        <w:rPr>
          <w:sz w:val="28"/>
          <w:szCs w:val="28"/>
          <w:lang w:val="uk-UA" w:eastAsia="uk-UA"/>
        </w:rPr>
        <w:t>4 року становлять 292,5</w:t>
      </w:r>
      <w:r w:rsidRPr="00CC08C7">
        <w:rPr>
          <w:sz w:val="28"/>
          <w:szCs w:val="28"/>
          <w:lang w:val="uk-UA" w:eastAsia="uk-UA"/>
        </w:rPr>
        <w:t xml:space="preserve"> </w:t>
      </w:r>
      <w:r w:rsidRPr="00CC08C7">
        <w:rPr>
          <w:bCs/>
          <w:sz w:val="28"/>
          <w:szCs w:val="28"/>
          <w:bdr w:val="none" w:sz="0" w:space="0" w:color="auto" w:frame="1"/>
          <w:lang w:val="uk-UA" w:eastAsia="uk-UA"/>
        </w:rPr>
        <w:t>тис. грн</w:t>
      </w:r>
      <w:r>
        <w:rPr>
          <w:sz w:val="28"/>
          <w:szCs w:val="28"/>
          <w:lang w:val="uk-UA" w:eastAsia="uk-UA"/>
        </w:rPr>
        <w:t xml:space="preserve">, що на 23,3% або на 55,3 тис. грн більше планових показників. Але у порівнянні з аналогічним періодом 2023 року надходження зменшилися на 2 431,3 тис. грн </w:t>
      </w:r>
      <w:r w:rsidRPr="00CC08C7">
        <w:rPr>
          <w:rStyle w:val="fontstyle01"/>
          <w:lang w:val="uk-UA"/>
        </w:rPr>
        <w:t xml:space="preserve">через зменшення </w:t>
      </w:r>
      <w:r>
        <w:rPr>
          <w:rStyle w:val="fontstyle01"/>
          <w:lang w:val="uk-UA"/>
        </w:rPr>
        <w:t>обсягу отриманого</w:t>
      </w:r>
      <w:r w:rsidRPr="00CC08C7">
        <w:rPr>
          <w:rStyle w:val="fontstyle01"/>
          <w:lang w:val="uk-UA"/>
        </w:rPr>
        <w:t xml:space="preserve"> чистого прибутку по КП «Павлоградтрансенерго».</w:t>
      </w:r>
    </w:p>
    <w:p w:rsidR="003E5DFF" w:rsidRPr="007166D2" w:rsidRDefault="003E5DFF" w:rsidP="00176956">
      <w:pPr>
        <w:tabs>
          <w:tab w:val="left" w:pos="993"/>
        </w:tabs>
        <w:ind w:right="-104"/>
        <w:jc w:val="both"/>
        <w:rPr>
          <w:b/>
          <w:sz w:val="28"/>
          <w:szCs w:val="28"/>
          <w:lang w:val="uk-UA"/>
        </w:rPr>
      </w:pPr>
      <w:r>
        <w:rPr>
          <w:sz w:val="28"/>
          <w:szCs w:val="28"/>
          <w:lang w:val="uk-UA" w:eastAsia="uk-UA"/>
        </w:rPr>
        <w:t xml:space="preserve"> </w:t>
      </w:r>
      <w:r w:rsidRPr="00CC08C7">
        <w:rPr>
          <w:sz w:val="28"/>
          <w:szCs w:val="28"/>
          <w:lang w:val="uk-UA" w:eastAsia="uk-UA"/>
        </w:rPr>
        <w:t xml:space="preserve"> </w:t>
      </w:r>
      <w:r>
        <w:rPr>
          <w:b/>
          <w:sz w:val="28"/>
          <w:szCs w:val="28"/>
          <w:lang w:val="uk-UA"/>
        </w:rPr>
        <w:t xml:space="preserve">      </w:t>
      </w:r>
      <w:r>
        <w:rPr>
          <w:sz w:val="28"/>
          <w:szCs w:val="28"/>
          <w:lang w:val="uk-UA"/>
        </w:rPr>
        <w:t xml:space="preserve">  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378,7 тис. грн, що в 1,5 рази або на 121,4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xml:space="preserve"> та в 1,9 рази або на 198,5</w:t>
      </w:r>
      <w:r w:rsidRPr="002A1B84">
        <w:rPr>
          <w:sz w:val="28"/>
          <w:szCs w:val="28"/>
          <w:lang w:val="uk-UA"/>
        </w:rPr>
        <w:t xml:space="preserve"> тис. грн</w:t>
      </w:r>
      <w:r>
        <w:rPr>
          <w:sz w:val="28"/>
          <w:szCs w:val="28"/>
          <w:lang w:val="uk-UA"/>
        </w:rPr>
        <w:t xml:space="preserve"> більше у порівнянні з аналогічним періодом 2023 року у зв’язку зі збільшенням надходжень штрафів за порушення правил дорожнього руху, накладених відділом </w:t>
      </w:r>
      <w:r w:rsidRPr="007166D2">
        <w:rPr>
          <w:sz w:val="28"/>
          <w:szCs w:val="28"/>
          <w:shd w:val="clear" w:color="auto" w:fill="FFFFFF"/>
        </w:rPr>
        <w:t xml:space="preserve">по </w:t>
      </w:r>
      <w:r w:rsidRPr="007166D2">
        <w:rPr>
          <w:sz w:val="28"/>
          <w:szCs w:val="28"/>
          <w:shd w:val="clear" w:color="auto" w:fill="FFFFFF"/>
          <w:lang w:val="uk-UA"/>
        </w:rPr>
        <w:t>роботі транспорту та зв’язку</w:t>
      </w:r>
      <w:r w:rsidRPr="007166D2">
        <w:rPr>
          <w:sz w:val="28"/>
          <w:szCs w:val="28"/>
          <w:lang w:val="uk-UA"/>
        </w:rPr>
        <w:t xml:space="preserve"> виконкому.</w:t>
      </w:r>
    </w:p>
    <w:p w:rsidR="003E5DFF" w:rsidRDefault="003E5DFF" w:rsidP="00176956">
      <w:pPr>
        <w:jc w:val="both"/>
        <w:rPr>
          <w:sz w:val="28"/>
          <w:szCs w:val="28"/>
          <w:lang w:val="uk-UA"/>
        </w:rPr>
      </w:pPr>
      <w:r w:rsidRPr="00FA05DB">
        <w:rPr>
          <w:sz w:val="28"/>
          <w:szCs w:val="28"/>
          <w:lang w:val="uk-UA"/>
        </w:rPr>
        <w:t xml:space="preserve">          Надходження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172,2 </w:t>
      </w:r>
      <w:r w:rsidRPr="009C0DD9">
        <w:rPr>
          <w:sz w:val="28"/>
          <w:szCs w:val="28"/>
          <w:lang w:val="uk-UA"/>
        </w:rPr>
        <w:t>тис. г</w:t>
      </w:r>
      <w:r>
        <w:rPr>
          <w:sz w:val="28"/>
          <w:szCs w:val="28"/>
          <w:lang w:val="uk-UA"/>
        </w:rPr>
        <w:t>рн або 106,2</w:t>
      </w:r>
      <w:r w:rsidRPr="009C0DD9">
        <w:rPr>
          <w:sz w:val="28"/>
          <w:szCs w:val="28"/>
          <w:lang w:val="uk-UA"/>
        </w:rPr>
        <w:t>% плано</w:t>
      </w:r>
      <w:r>
        <w:rPr>
          <w:sz w:val="28"/>
          <w:szCs w:val="28"/>
          <w:lang w:val="uk-UA"/>
        </w:rPr>
        <w:t>вих показників та порівняно з  аналогічним періодом 2023</w:t>
      </w:r>
      <w:r w:rsidRPr="00F31485">
        <w:rPr>
          <w:sz w:val="28"/>
          <w:szCs w:val="28"/>
          <w:lang w:val="uk-UA"/>
        </w:rPr>
        <w:t xml:space="preserve"> рок</w:t>
      </w:r>
      <w:r>
        <w:rPr>
          <w:sz w:val="28"/>
          <w:szCs w:val="28"/>
          <w:lang w:val="uk-UA"/>
        </w:rPr>
        <w:t>у зменшились на 42 тис. грн або 19,6% через зменшення кількості звернень н</w:t>
      </w:r>
      <w:r w:rsidRPr="00F31485">
        <w:rPr>
          <w:sz w:val="28"/>
          <w:szCs w:val="28"/>
          <w:lang w:val="uk-UA"/>
        </w:rPr>
        <w:t>а проведення державної реєстрації</w:t>
      </w:r>
      <w:r>
        <w:rPr>
          <w:sz w:val="28"/>
          <w:szCs w:val="28"/>
          <w:lang w:val="uk-UA"/>
        </w:rPr>
        <w:t xml:space="preserve">. </w:t>
      </w:r>
    </w:p>
    <w:p w:rsidR="003E5DFF" w:rsidRDefault="003E5DFF" w:rsidP="00176956">
      <w:pPr>
        <w:ind w:firstLine="708"/>
        <w:jc w:val="both"/>
        <w:rPr>
          <w:sz w:val="28"/>
          <w:szCs w:val="28"/>
          <w:lang w:val="uk-UA"/>
        </w:rPr>
      </w:pPr>
      <w:r w:rsidRPr="00717E17">
        <w:rPr>
          <w:sz w:val="28"/>
          <w:szCs w:val="28"/>
          <w:lang w:val="uk-UA"/>
        </w:rPr>
        <w:t xml:space="preserve">Планові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107,5</w:t>
      </w:r>
      <w:r w:rsidRPr="00717E17">
        <w:rPr>
          <w:sz w:val="28"/>
          <w:szCs w:val="28"/>
          <w:lang w:val="uk-UA"/>
        </w:rPr>
        <w:t xml:space="preserve">% в обсязі </w:t>
      </w:r>
      <w:r>
        <w:rPr>
          <w:sz w:val="28"/>
          <w:szCs w:val="28"/>
          <w:lang w:val="uk-UA"/>
        </w:rPr>
        <w:t xml:space="preserve">207,4 </w:t>
      </w:r>
      <w:r w:rsidRPr="00717E17">
        <w:rPr>
          <w:sz w:val="28"/>
          <w:szCs w:val="28"/>
          <w:lang w:val="uk-UA"/>
        </w:rPr>
        <w:t>тис. грн</w:t>
      </w:r>
      <w:r>
        <w:rPr>
          <w:sz w:val="28"/>
          <w:szCs w:val="28"/>
          <w:lang w:val="uk-UA"/>
        </w:rPr>
        <w:t xml:space="preserve"> та  у порівнянні з  аналогічним періодом 2023 року</w:t>
      </w:r>
      <w:r w:rsidRPr="00717E17">
        <w:rPr>
          <w:sz w:val="28"/>
          <w:szCs w:val="28"/>
          <w:lang w:val="uk-UA"/>
        </w:rPr>
        <w:t xml:space="preserve"> </w:t>
      </w:r>
      <w:r>
        <w:rPr>
          <w:sz w:val="28"/>
          <w:szCs w:val="28"/>
          <w:lang w:val="uk-UA"/>
        </w:rPr>
        <w:t xml:space="preserve">зросли на 22,5 тис. грн або в 1,1 рази у зв’язку із збільшенням звернень на  державну реєстрацію </w:t>
      </w:r>
      <w:r w:rsidRPr="00717E17">
        <w:rPr>
          <w:sz w:val="28"/>
          <w:szCs w:val="28"/>
          <w:lang w:val="uk-UA"/>
        </w:rPr>
        <w:t>речових прав</w:t>
      </w:r>
      <w:r>
        <w:rPr>
          <w:sz w:val="28"/>
          <w:szCs w:val="28"/>
          <w:lang w:val="uk-UA"/>
        </w:rPr>
        <w:t>.</w:t>
      </w:r>
    </w:p>
    <w:p w:rsidR="003E5DFF" w:rsidRPr="00653688" w:rsidRDefault="003E5DFF" w:rsidP="00176956">
      <w:pPr>
        <w:jc w:val="both"/>
        <w:rPr>
          <w:sz w:val="28"/>
          <w:szCs w:val="28"/>
          <w:lang w:val="uk-UA"/>
        </w:rPr>
      </w:pPr>
      <w:r w:rsidRPr="004004D6">
        <w:rPr>
          <w:sz w:val="28"/>
          <w:szCs w:val="28"/>
          <w:lang w:val="uk-UA"/>
        </w:rPr>
        <w:t xml:space="preserve">           По платі за надання інших адміністративних послуг надійшло </w:t>
      </w:r>
      <w:r>
        <w:rPr>
          <w:sz w:val="28"/>
          <w:szCs w:val="28"/>
          <w:lang w:val="uk-UA"/>
        </w:rPr>
        <w:t xml:space="preserve">                                  7 185,4 </w:t>
      </w:r>
      <w:r w:rsidRPr="004004D6">
        <w:rPr>
          <w:sz w:val="28"/>
          <w:szCs w:val="28"/>
          <w:lang w:val="uk-UA"/>
        </w:rPr>
        <w:t>тис. грн</w:t>
      </w:r>
      <w:r w:rsidRPr="00653688">
        <w:rPr>
          <w:sz w:val="28"/>
          <w:szCs w:val="28"/>
          <w:lang w:val="uk-UA"/>
        </w:rPr>
        <w:t xml:space="preserve">, що </w:t>
      </w:r>
      <w:r>
        <w:rPr>
          <w:sz w:val="28"/>
          <w:szCs w:val="28"/>
          <w:lang w:val="uk-UA"/>
        </w:rPr>
        <w:t>більше  на 2,1</w:t>
      </w:r>
      <w:r w:rsidRPr="00653688">
        <w:rPr>
          <w:sz w:val="28"/>
          <w:szCs w:val="28"/>
          <w:lang w:val="uk-UA"/>
        </w:rPr>
        <w:t xml:space="preserve">% або на </w:t>
      </w:r>
      <w:r>
        <w:rPr>
          <w:sz w:val="28"/>
          <w:szCs w:val="28"/>
          <w:lang w:val="uk-UA"/>
        </w:rPr>
        <w:t>146,8</w:t>
      </w:r>
      <w:r w:rsidRPr="00653688">
        <w:rPr>
          <w:sz w:val="28"/>
          <w:szCs w:val="28"/>
          <w:lang w:val="uk-UA"/>
        </w:rPr>
        <w:t xml:space="preserve"> ти</w:t>
      </w:r>
      <w:r>
        <w:rPr>
          <w:sz w:val="28"/>
          <w:szCs w:val="28"/>
          <w:lang w:val="uk-UA"/>
        </w:rPr>
        <w:t xml:space="preserve">с.грн  планових показників  та на 7,4% </w:t>
      </w:r>
      <w:r w:rsidRPr="00653688">
        <w:rPr>
          <w:sz w:val="28"/>
          <w:szCs w:val="28"/>
          <w:lang w:val="uk-UA"/>
        </w:rPr>
        <w:t xml:space="preserve">або на </w:t>
      </w:r>
      <w:r>
        <w:rPr>
          <w:sz w:val="28"/>
          <w:szCs w:val="28"/>
          <w:lang w:val="uk-UA"/>
        </w:rPr>
        <w:t>495,5</w:t>
      </w:r>
      <w:r w:rsidRPr="00653688">
        <w:rPr>
          <w:sz w:val="28"/>
          <w:szCs w:val="28"/>
          <w:lang w:val="uk-UA"/>
        </w:rPr>
        <w:t xml:space="preserve"> </w:t>
      </w:r>
      <w:r>
        <w:rPr>
          <w:sz w:val="28"/>
          <w:szCs w:val="28"/>
          <w:lang w:val="uk-UA"/>
        </w:rPr>
        <w:t xml:space="preserve">тис. грн надходжень за 9 місяців </w:t>
      </w:r>
      <w:r w:rsidRPr="00653688">
        <w:rPr>
          <w:sz w:val="28"/>
          <w:szCs w:val="28"/>
          <w:lang w:val="uk-UA"/>
        </w:rPr>
        <w:t>202</w:t>
      </w:r>
      <w:r>
        <w:rPr>
          <w:sz w:val="28"/>
          <w:szCs w:val="28"/>
          <w:lang w:val="uk-UA"/>
        </w:rPr>
        <w:t>3</w:t>
      </w:r>
      <w:r w:rsidRPr="00653688">
        <w:rPr>
          <w:sz w:val="28"/>
          <w:szCs w:val="28"/>
        </w:rPr>
        <w:t> </w:t>
      </w:r>
      <w:r>
        <w:rPr>
          <w:sz w:val="28"/>
          <w:szCs w:val="28"/>
          <w:lang w:val="uk-UA"/>
        </w:rPr>
        <w:t xml:space="preserve"> року у зв’язку із збільшення розмірів адміністративних зборів у грошовому виразі через підвищення розмірів мінімальної заробітної плати та прожиткового мінімуму</w:t>
      </w:r>
      <w:r w:rsidRPr="00653688">
        <w:rPr>
          <w:sz w:val="28"/>
          <w:szCs w:val="28"/>
          <w:shd w:val="clear" w:color="auto" w:fill="FFFFFF"/>
          <w:lang w:val="uk-UA"/>
        </w:rPr>
        <w:t>.</w:t>
      </w:r>
    </w:p>
    <w:p w:rsidR="003E5DFF" w:rsidRPr="00E8493F" w:rsidRDefault="003E5DFF" w:rsidP="00176956">
      <w:pPr>
        <w:ind w:firstLine="540"/>
        <w:jc w:val="both"/>
        <w:rPr>
          <w:sz w:val="28"/>
          <w:szCs w:val="28"/>
          <w:lang w:val="uk-UA"/>
        </w:rPr>
      </w:pPr>
      <w:r w:rsidRPr="00653688">
        <w:rPr>
          <w:sz w:val="28"/>
          <w:szCs w:val="28"/>
          <w:lang w:val="uk-UA"/>
        </w:rPr>
        <w:t xml:space="preserve"> </w:t>
      </w:r>
      <w:r w:rsidRPr="00653688">
        <w:rPr>
          <w:sz w:val="28"/>
          <w:szCs w:val="28"/>
          <w:lang w:val="uk-UA"/>
        </w:rPr>
        <w:tab/>
        <w:t>До бюджету ПМТГ перераховано орендної плати за користування</w:t>
      </w:r>
      <w:r w:rsidRPr="00F31485">
        <w:rPr>
          <w:sz w:val="28"/>
          <w:szCs w:val="28"/>
          <w:lang w:val="uk-UA"/>
        </w:rPr>
        <w:t xml:space="preserve"> майном, що перебуває в кому</w:t>
      </w:r>
      <w:r>
        <w:rPr>
          <w:sz w:val="28"/>
          <w:szCs w:val="28"/>
          <w:lang w:val="uk-UA"/>
        </w:rPr>
        <w:t xml:space="preserve">нальній власності, в сумі 740,6 тис. грн, </w:t>
      </w:r>
      <w:r w:rsidRPr="00653688">
        <w:rPr>
          <w:sz w:val="28"/>
          <w:szCs w:val="28"/>
          <w:lang w:val="uk-UA"/>
        </w:rPr>
        <w:t xml:space="preserve">що більше на </w:t>
      </w:r>
      <w:r>
        <w:rPr>
          <w:sz w:val="28"/>
          <w:szCs w:val="28"/>
          <w:lang w:val="uk-UA"/>
        </w:rPr>
        <w:t>6,7</w:t>
      </w:r>
      <w:r w:rsidRPr="00653688">
        <w:rPr>
          <w:sz w:val="28"/>
          <w:szCs w:val="28"/>
          <w:lang w:val="uk-UA"/>
        </w:rPr>
        <w:t xml:space="preserve">% або на </w:t>
      </w:r>
      <w:r>
        <w:rPr>
          <w:sz w:val="28"/>
          <w:szCs w:val="28"/>
          <w:lang w:val="uk-UA"/>
        </w:rPr>
        <w:t xml:space="preserve">46,8 </w:t>
      </w:r>
      <w:r w:rsidRPr="00653688">
        <w:rPr>
          <w:sz w:val="28"/>
          <w:szCs w:val="28"/>
          <w:lang w:val="uk-UA"/>
        </w:rPr>
        <w:t>тис. грн планових показників</w:t>
      </w:r>
      <w:r>
        <w:rPr>
          <w:sz w:val="28"/>
          <w:szCs w:val="28"/>
          <w:lang w:val="uk-UA"/>
        </w:rPr>
        <w:t xml:space="preserve"> </w:t>
      </w:r>
      <w:r w:rsidRPr="00653688">
        <w:rPr>
          <w:sz w:val="28"/>
          <w:szCs w:val="28"/>
          <w:lang w:val="uk-UA"/>
        </w:rPr>
        <w:t>за рахунок індексації платежів на індекс</w:t>
      </w:r>
      <w:r>
        <w:rPr>
          <w:sz w:val="28"/>
          <w:szCs w:val="28"/>
          <w:lang w:val="uk-UA"/>
        </w:rPr>
        <w:t xml:space="preserve"> інфляції. У порівнянні з аналогічним періодом 2023 року надходження зменшилися на 2,5% або на 18,9 тис. грн внаслідок зменшення площ, наданих в оренду КП «Управління ринками».</w:t>
      </w:r>
    </w:p>
    <w:p w:rsidR="003E5DFF" w:rsidRPr="00803980" w:rsidRDefault="003E5DFF" w:rsidP="00176956">
      <w:pPr>
        <w:pStyle w:val="ListParagraph"/>
        <w:tabs>
          <w:tab w:val="left" w:pos="1134"/>
        </w:tabs>
        <w:ind w:left="0"/>
        <w:jc w:val="both"/>
        <w:rPr>
          <w:sz w:val="28"/>
          <w:szCs w:val="28"/>
          <w:lang w:val="uk-UA"/>
        </w:rPr>
      </w:pPr>
      <w:r w:rsidRPr="00F31485">
        <w:rPr>
          <w:sz w:val="28"/>
          <w:szCs w:val="28"/>
          <w:lang w:val="uk-UA"/>
        </w:rPr>
        <w:t xml:space="preserve">         Надходженн</w:t>
      </w:r>
      <w:r>
        <w:rPr>
          <w:sz w:val="28"/>
          <w:szCs w:val="28"/>
          <w:lang w:val="uk-UA"/>
        </w:rPr>
        <w:t>я державного мита склали 1474 тис. грн, що складає 104,5</w:t>
      </w:r>
      <w:r w:rsidRPr="00F31485">
        <w:rPr>
          <w:sz w:val="28"/>
          <w:szCs w:val="28"/>
          <w:lang w:val="uk-UA"/>
        </w:rPr>
        <w:t xml:space="preserve">% планових </w:t>
      </w:r>
      <w:r>
        <w:rPr>
          <w:sz w:val="28"/>
          <w:szCs w:val="28"/>
          <w:lang w:val="uk-UA"/>
        </w:rPr>
        <w:t>показників. У порівнянні з аналогічним періодом 2023 року надходження по даному джерелу зменшились</w:t>
      </w:r>
      <w:r w:rsidRPr="00957DA4">
        <w:rPr>
          <w:sz w:val="28"/>
          <w:szCs w:val="28"/>
          <w:lang w:val="uk-UA"/>
        </w:rPr>
        <w:t xml:space="preserve">  на </w:t>
      </w:r>
      <w:r>
        <w:rPr>
          <w:sz w:val="28"/>
          <w:szCs w:val="28"/>
          <w:lang w:val="uk-UA"/>
        </w:rPr>
        <w:t>10,7</w:t>
      </w:r>
      <w:r w:rsidRPr="00957DA4">
        <w:rPr>
          <w:sz w:val="28"/>
          <w:szCs w:val="28"/>
          <w:lang w:val="uk-UA"/>
        </w:rPr>
        <w:t xml:space="preserve"> </w:t>
      </w:r>
      <w:r>
        <w:rPr>
          <w:sz w:val="28"/>
          <w:szCs w:val="28"/>
          <w:lang w:val="uk-UA"/>
        </w:rPr>
        <w:t xml:space="preserve">тис. грн або 0,7% </w:t>
      </w:r>
      <w:r w:rsidRPr="00935707">
        <w:rPr>
          <w:sz w:val="28"/>
          <w:szCs w:val="28"/>
          <w:lang w:val="uk-UA"/>
        </w:rPr>
        <w:t>у зв’язку</w:t>
      </w:r>
      <w:r>
        <w:rPr>
          <w:sz w:val="28"/>
          <w:szCs w:val="28"/>
          <w:lang w:val="uk-UA"/>
        </w:rPr>
        <w:t xml:space="preserve"> зі зменшенням звернень за вчиненням нотаріальних дій та вартості </w:t>
      </w:r>
      <w:r w:rsidRPr="00803980">
        <w:rPr>
          <w:sz w:val="28"/>
          <w:szCs w:val="28"/>
          <w:lang w:val="uk-UA"/>
        </w:rPr>
        <w:t>об’єктів нерухомості, які підлягали купівлі (продажу).</w:t>
      </w:r>
    </w:p>
    <w:p w:rsidR="003E5DFF" w:rsidRPr="006749EB" w:rsidRDefault="003E5DFF" w:rsidP="00176956">
      <w:pPr>
        <w:jc w:val="both"/>
        <w:rPr>
          <w:sz w:val="28"/>
          <w:szCs w:val="28"/>
          <w:lang w:val="uk-UA"/>
        </w:rPr>
      </w:pPr>
      <w:r w:rsidRPr="00754FBC">
        <w:rPr>
          <w:lang w:val="uk-UA"/>
        </w:rPr>
        <w:t xml:space="preserve">        </w:t>
      </w:r>
      <w:r>
        <w:rPr>
          <w:lang w:val="uk-UA"/>
        </w:rPr>
        <w:tab/>
      </w:r>
      <w:r w:rsidRPr="00754FBC">
        <w:rPr>
          <w:lang w:val="uk-UA"/>
        </w:rPr>
        <w:t xml:space="preserve">  </w:t>
      </w:r>
      <w:r w:rsidRPr="00403D1F">
        <w:rPr>
          <w:sz w:val="28"/>
          <w:szCs w:val="28"/>
          <w:lang w:val="uk-UA"/>
        </w:rPr>
        <w:t xml:space="preserve">По іншим надходженням (24060300) при плані </w:t>
      </w:r>
      <w:r>
        <w:rPr>
          <w:sz w:val="28"/>
          <w:szCs w:val="28"/>
          <w:lang w:val="uk-UA"/>
        </w:rPr>
        <w:t>2 927 тис.грн</w:t>
      </w:r>
      <w:r w:rsidRPr="00403D1F">
        <w:rPr>
          <w:sz w:val="28"/>
          <w:szCs w:val="28"/>
          <w:lang w:val="uk-UA"/>
        </w:rPr>
        <w:t xml:space="preserve"> надійшло </w:t>
      </w:r>
      <w:r>
        <w:rPr>
          <w:sz w:val="28"/>
          <w:szCs w:val="28"/>
          <w:lang w:val="uk-UA"/>
        </w:rPr>
        <w:t>2969,4</w:t>
      </w:r>
      <w:r w:rsidRPr="00403D1F">
        <w:rPr>
          <w:sz w:val="28"/>
          <w:szCs w:val="28"/>
          <w:lang w:val="uk-UA"/>
        </w:rPr>
        <w:t xml:space="preserve"> тис.</w:t>
      </w:r>
      <w:r>
        <w:rPr>
          <w:sz w:val="28"/>
          <w:szCs w:val="28"/>
          <w:lang w:val="uk-UA"/>
        </w:rPr>
        <w:t xml:space="preserve"> </w:t>
      </w:r>
      <w:r w:rsidRPr="00403D1F">
        <w:rPr>
          <w:sz w:val="28"/>
          <w:szCs w:val="28"/>
          <w:lang w:val="uk-UA"/>
        </w:rPr>
        <w:t xml:space="preserve">грн, що більше </w:t>
      </w:r>
      <w:r>
        <w:rPr>
          <w:sz w:val="28"/>
          <w:szCs w:val="28"/>
          <w:lang w:val="uk-UA"/>
        </w:rPr>
        <w:t xml:space="preserve"> на 1,4 % </w:t>
      </w:r>
      <w:r w:rsidRPr="00403D1F">
        <w:rPr>
          <w:sz w:val="28"/>
          <w:szCs w:val="28"/>
          <w:lang w:val="uk-UA"/>
        </w:rPr>
        <w:t>або на</w:t>
      </w:r>
      <w:r>
        <w:rPr>
          <w:sz w:val="28"/>
          <w:szCs w:val="28"/>
          <w:lang w:val="uk-UA"/>
        </w:rPr>
        <w:t xml:space="preserve"> 42,4 тис. грн планових показників. </w:t>
      </w:r>
      <w:r w:rsidRPr="00403D1F">
        <w:rPr>
          <w:sz w:val="28"/>
          <w:szCs w:val="28"/>
          <w:lang w:val="uk-UA"/>
        </w:rPr>
        <w:t>У порівн</w:t>
      </w:r>
      <w:r>
        <w:rPr>
          <w:sz w:val="28"/>
          <w:szCs w:val="28"/>
          <w:lang w:val="uk-UA"/>
        </w:rPr>
        <w:t>янні з аналогічним періодом 2023</w:t>
      </w:r>
      <w:r w:rsidRPr="00403D1F">
        <w:rPr>
          <w:sz w:val="28"/>
          <w:szCs w:val="28"/>
          <w:lang w:val="uk-UA"/>
        </w:rPr>
        <w:t xml:space="preserve"> р</w:t>
      </w:r>
      <w:r>
        <w:rPr>
          <w:sz w:val="28"/>
          <w:szCs w:val="28"/>
          <w:lang w:val="uk-UA"/>
        </w:rPr>
        <w:t>оку</w:t>
      </w:r>
      <w:r w:rsidRPr="00403D1F">
        <w:rPr>
          <w:sz w:val="28"/>
          <w:szCs w:val="28"/>
          <w:lang w:val="uk-UA"/>
        </w:rPr>
        <w:t xml:space="preserve"> надходження з</w:t>
      </w:r>
      <w:r>
        <w:rPr>
          <w:sz w:val="28"/>
          <w:szCs w:val="28"/>
          <w:lang w:val="uk-UA"/>
        </w:rPr>
        <w:t>мен</w:t>
      </w:r>
      <w:r w:rsidRPr="00403D1F">
        <w:rPr>
          <w:sz w:val="28"/>
          <w:szCs w:val="28"/>
          <w:lang w:val="uk-UA"/>
        </w:rPr>
        <w:t xml:space="preserve">шилися </w:t>
      </w:r>
      <w:r>
        <w:rPr>
          <w:sz w:val="28"/>
          <w:szCs w:val="28"/>
          <w:lang w:val="uk-UA"/>
        </w:rPr>
        <w:t>на 2,3</w:t>
      </w:r>
      <w:r w:rsidRPr="00403D1F">
        <w:rPr>
          <w:sz w:val="28"/>
          <w:szCs w:val="28"/>
          <w:lang w:val="uk-UA"/>
        </w:rPr>
        <w:t xml:space="preserve">% або на </w:t>
      </w:r>
      <w:r>
        <w:rPr>
          <w:sz w:val="28"/>
          <w:szCs w:val="28"/>
          <w:lang w:val="uk-UA"/>
        </w:rPr>
        <w:t>70 тис. грн</w:t>
      </w:r>
      <w:r w:rsidRPr="00803980">
        <w:rPr>
          <w:sz w:val="28"/>
          <w:szCs w:val="28"/>
          <w:lang w:val="uk-UA"/>
        </w:rPr>
        <w:t xml:space="preserve"> </w:t>
      </w:r>
      <w:r w:rsidRPr="00403D1F">
        <w:rPr>
          <w:sz w:val="28"/>
          <w:szCs w:val="28"/>
          <w:lang w:val="uk-UA"/>
        </w:rPr>
        <w:t xml:space="preserve">за </w:t>
      </w:r>
      <w:r w:rsidRPr="000C4EE0">
        <w:rPr>
          <w:sz w:val="28"/>
          <w:szCs w:val="28"/>
          <w:lang w:val="uk-UA"/>
        </w:rPr>
        <w:t xml:space="preserve">рахунок зменшення </w:t>
      </w:r>
      <w:r>
        <w:rPr>
          <w:sz w:val="28"/>
          <w:szCs w:val="28"/>
          <w:lang w:val="uk-UA"/>
        </w:rPr>
        <w:t>за 9 місяців</w:t>
      </w:r>
      <w:r w:rsidRPr="000C4EE0">
        <w:rPr>
          <w:sz w:val="28"/>
          <w:szCs w:val="28"/>
          <w:lang w:val="uk-UA"/>
        </w:rPr>
        <w:t xml:space="preserve"> 2024 року порівняно з </w:t>
      </w:r>
      <w:r>
        <w:rPr>
          <w:sz w:val="28"/>
          <w:szCs w:val="28"/>
          <w:lang w:val="uk-UA"/>
        </w:rPr>
        <w:t>аналогічним періодом</w:t>
      </w:r>
      <w:r w:rsidRPr="000C4EE0">
        <w:rPr>
          <w:sz w:val="28"/>
          <w:szCs w:val="28"/>
          <w:lang w:val="uk-UA"/>
        </w:rPr>
        <w:t xml:space="preserve"> 2023 року обсягу коштів, які були повернуті до бюджету ПМТГ, як фінансування минулих років.</w:t>
      </w:r>
    </w:p>
    <w:p w:rsidR="003E5DFF" w:rsidRDefault="003E5DFF" w:rsidP="00176956">
      <w:pPr>
        <w:jc w:val="both"/>
        <w:rPr>
          <w:color w:val="000000"/>
          <w:sz w:val="28"/>
          <w:szCs w:val="28"/>
          <w:lang w:val="uk-UA"/>
        </w:rPr>
      </w:pPr>
      <w:r>
        <w:rPr>
          <w:sz w:val="28"/>
          <w:szCs w:val="28"/>
          <w:lang w:val="uk-UA"/>
        </w:rPr>
        <w:t xml:space="preserve">       </w:t>
      </w:r>
      <w:r>
        <w:rPr>
          <w:sz w:val="28"/>
          <w:szCs w:val="28"/>
          <w:lang w:val="uk-UA"/>
        </w:rPr>
        <w:tab/>
        <w:t>Крім того, до бюджету ПМТГ за 9 місяців 2024 року надійшло 283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604,8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7,4 тис. грн рентної плати за користування надрами загальнодержавного значення; 117,6 тис. грн плати за встановлення земельного сервітуту.</w:t>
      </w:r>
    </w:p>
    <w:p w:rsidR="003E5DFF" w:rsidRDefault="003E5DFF" w:rsidP="00176956">
      <w:pPr>
        <w:ind w:firstLine="708"/>
        <w:jc w:val="both"/>
        <w:rPr>
          <w:bCs/>
          <w:color w:val="000000"/>
          <w:sz w:val="28"/>
          <w:szCs w:val="28"/>
          <w:lang w:val="uk-UA"/>
        </w:rPr>
      </w:pPr>
      <w:r>
        <w:rPr>
          <w:bCs/>
          <w:color w:val="000000"/>
          <w:sz w:val="28"/>
          <w:szCs w:val="28"/>
          <w:lang w:val="uk-UA"/>
        </w:rPr>
        <w:t xml:space="preserve">За 9 місяців </w:t>
      </w:r>
      <w:r>
        <w:rPr>
          <w:rStyle w:val="textexposedshow"/>
          <w:color w:val="000000"/>
          <w:sz w:val="28"/>
          <w:szCs w:val="28"/>
          <w:shd w:val="clear" w:color="auto" w:fill="FFFFFF"/>
          <w:lang w:val="uk-UA"/>
        </w:rPr>
        <w:t xml:space="preserve">2024 року </w:t>
      </w:r>
      <w:r>
        <w:rPr>
          <w:bCs/>
          <w:color w:val="000000"/>
          <w:sz w:val="28"/>
          <w:szCs w:val="28"/>
          <w:lang w:val="uk-UA"/>
        </w:rPr>
        <w:t>бюджет отримав офіційних трансфертів у сумі</w:t>
      </w:r>
      <w:r>
        <w:rPr>
          <w:color w:val="000000"/>
          <w:sz w:val="28"/>
          <w:szCs w:val="28"/>
          <w:lang w:val="uk-UA"/>
        </w:rPr>
        <w:t xml:space="preserve"> </w:t>
      </w:r>
      <w:r>
        <w:rPr>
          <w:bCs/>
          <w:color w:val="000000"/>
          <w:sz w:val="28"/>
          <w:szCs w:val="28"/>
          <w:lang w:val="uk-UA"/>
        </w:rPr>
        <w:t>206 039,5 тис. грн , а саме:</w:t>
      </w:r>
    </w:p>
    <w:p w:rsidR="003E5DFF" w:rsidRDefault="003E5DFF" w:rsidP="00176956">
      <w:pPr>
        <w:numPr>
          <w:ilvl w:val="0"/>
          <w:numId w:val="39"/>
        </w:numPr>
        <w:suppressAutoHyphens/>
        <w:jc w:val="both"/>
        <w:rPr>
          <w:color w:val="000000"/>
          <w:sz w:val="28"/>
          <w:szCs w:val="28"/>
          <w:lang w:val="uk-UA"/>
        </w:rPr>
      </w:pPr>
      <w:r w:rsidRPr="006B1828">
        <w:rPr>
          <w:color w:val="000000"/>
          <w:sz w:val="28"/>
          <w:szCs w:val="28"/>
          <w:lang w:val="uk-UA"/>
        </w:rPr>
        <w:t>осв</w:t>
      </w:r>
      <w:r>
        <w:rPr>
          <w:color w:val="000000"/>
          <w:sz w:val="28"/>
          <w:szCs w:val="28"/>
          <w:lang w:val="uk-UA"/>
        </w:rPr>
        <w:t>ітньої</w:t>
      </w:r>
      <w:r w:rsidRPr="006B1828">
        <w:rPr>
          <w:color w:val="000000"/>
          <w:sz w:val="28"/>
          <w:szCs w:val="28"/>
          <w:lang w:val="uk-UA"/>
        </w:rPr>
        <w:t xml:space="preserve"> субвенці</w:t>
      </w:r>
      <w:r>
        <w:rPr>
          <w:color w:val="000000"/>
          <w:sz w:val="28"/>
          <w:szCs w:val="28"/>
          <w:lang w:val="uk-UA"/>
        </w:rPr>
        <w:t>ї</w:t>
      </w:r>
      <w:r w:rsidRPr="006B1828">
        <w:rPr>
          <w:color w:val="000000"/>
          <w:sz w:val="28"/>
          <w:szCs w:val="28"/>
          <w:lang w:val="uk-UA"/>
        </w:rPr>
        <w:t xml:space="preserve"> </w:t>
      </w:r>
      <w:r>
        <w:rPr>
          <w:bCs/>
          <w:color w:val="000000"/>
          <w:sz w:val="28"/>
          <w:szCs w:val="28"/>
          <w:lang w:val="uk-UA"/>
        </w:rPr>
        <w:t>–</w:t>
      </w:r>
      <w:r>
        <w:rPr>
          <w:color w:val="000000"/>
          <w:sz w:val="28"/>
          <w:szCs w:val="28"/>
          <w:lang w:val="uk-UA"/>
        </w:rPr>
        <w:t xml:space="preserve"> 173 688,4 тис</w:t>
      </w:r>
      <w:r w:rsidRPr="006B1828">
        <w:rPr>
          <w:color w:val="000000"/>
          <w:sz w:val="28"/>
          <w:szCs w:val="28"/>
          <w:lang w:val="uk-UA"/>
        </w:rPr>
        <w:t>. грн;</w:t>
      </w:r>
    </w:p>
    <w:p w:rsidR="003E5DFF" w:rsidRDefault="003E5DFF" w:rsidP="00176956">
      <w:pPr>
        <w:numPr>
          <w:ilvl w:val="0"/>
          <w:numId w:val="39"/>
        </w:numPr>
        <w:suppressAutoHyphens/>
        <w:jc w:val="both"/>
        <w:rPr>
          <w:bCs/>
          <w:color w:val="000000"/>
          <w:sz w:val="28"/>
          <w:szCs w:val="28"/>
          <w:lang w:val="uk-UA"/>
        </w:rPr>
      </w:pPr>
      <w:r>
        <w:rPr>
          <w:color w:val="000000"/>
          <w:sz w:val="28"/>
          <w:szCs w:val="28"/>
          <w:lang w:val="uk-UA"/>
        </w:rPr>
        <w:t>дотації з інших місцевих бюджетів  - 11 895,4 тис. грн;</w:t>
      </w:r>
    </w:p>
    <w:p w:rsidR="003E5DFF" w:rsidRPr="004066F2" w:rsidRDefault="003E5DFF" w:rsidP="00176956">
      <w:pPr>
        <w:pStyle w:val="rtejustify"/>
        <w:shd w:val="clear" w:color="auto" w:fill="FFFFFF"/>
        <w:spacing w:before="0" w:beforeAutospacing="0" w:after="0" w:afterAutospacing="0"/>
        <w:ind w:left="769"/>
        <w:jc w:val="both"/>
        <w:rPr>
          <w:color w:val="000000"/>
          <w:sz w:val="28"/>
          <w:szCs w:val="28"/>
        </w:rPr>
      </w:pPr>
      <w:r w:rsidRPr="00462B0F">
        <w:rPr>
          <w:color w:val="000000"/>
          <w:sz w:val="28"/>
          <w:szCs w:val="28"/>
        </w:rPr>
        <w:t>–</w:t>
      </w:r>
      <w:r>
        <w:rPr>
          <w:color w:val="000000"/>
          <w:sz w:val="28"/>
          <w:szCs w:val="28"/>
        </w:rPr>
        <w:t xml:space="preserve">   </w:t>
      </w:r>
      <w:r w:rsidRPr="004066F2">
        <w:rPr>
          <w:sz w:val="28"/>
          <w:szCs w:val="28"/>
        </w:rPr>
        <w:t>субв</w:t>
      </w:r>
      <w:r>
        <w:rPr>
          <w:sz w:val="28"/>
          <w:szCs w:val="28"/>
        </w:rPr>
        <w:t>енцій з інших місцевих бюджетів – 20 455,7</w:t>
      </w:r>
      <w:r w:rsidRPr="004066F2">
        <w:rPr>
          <w:sz w:val="28"/>
          <w:szCs w:val="28"/>
        </w:rPr>
        <w:t xml:space="preserve"> тис. грн.</w:t>
      </w:r>
    </w:p>
    <w:p w:rsidR="003E5DFF" w:rsidRPr="00E71348" w:rsidRDefault="003E5DFF" w:rsidP="00E71348">
      <w:pPr>
        <w:ind w:firstLine="708"/>
        <w:jc w:val="both"/>
        <w:rPr>
          <w:bCs/>
          <w:color w:val="000000"/>
          <w:sz w:val="28"/>
          <w:szCs w:val="28"/>
          <w:lang w:val="uk-UA"/>
        </w:rPr>
      </w:pPr>
      <w:r>
        <w:rPr>
          <w:bCs/>
          <w:color w:val="000000"/>
          <w:sz w:val="28"/>
          <w:szCs w:val="28"/>
          <w:lang w:val="uk-UA"/>
        </w:rPr>
        <w:t>У порівнянні з відповідним періодом минулого року надходження офіційних трансфертів зменшились на 11 885,3 тис. грн. або на 5,5%.</w:t>
      </w:r>
    </w:p>
    <w:p w:rsidR="003E5DFF" w:rsidRDefault="003E5DFF" w:rsidP="00176956">
      <w:pPr>
        <w:ind w:left="57"/>
        <w:jc w:val="both"/>
        <w:rPr>
          <w:sz w:val="28"/>
          <w:szCs w:val="28"/>
          <w:lang w:val="uk-UA"/>
        </w:rPr>
      </w:pPr>
      <w:r>
        <w:rPr>
          <w:sz w:val="28"/>
          <w:szCs w:val="28"/>
          <w:lang w:val="uk-UA"/>
        </w:rPr>
        <w:t xml:space="preserve">         За  9 місяців 2024 року</w:t>
      </w:r>
      <w:r w:rsidRPr="00F31485">
        <w:rPr>
          <w:sz w:val="28"/>
          <w:szCs w:val="28"/>
          <w:lang w:val="uk-UA"/>
        </w:rPr>
        <w:t xml:space="preserve"> до спеціального фонду бюджету </w:t>
      </w:r>
      <w:r w:rsidRPr="003009FA">
        <w:rPr>
          <w:sz w:val="28"/>
          <w:szCs w:val="28"/>
          <w:lang w:val="uk-UA"/>
        </w:rPr>
        <w:t>ПМТГ</w:t>
      </w:r>
      <w:r w:rsidRPr="00F31485">
        <w:rPr>
          <w:sz w:val="28"/>
          <w:szCs w:val="28"/>
          <w:lang w:val="uk-UA"/>
        </w:rPr>
        <w:t xml:space="preserve"> надійшло доходів </w:t>
      </w:r>
      <w:r>
        <w:rPr>
          <w:sz w:val="28"/>
          <w:szCs w:val="28"/>
          <w:lang w:val="uk-UA"/>
        </w:rPr>
        <w:t xml:space="preserve">в сумі 138 864,1 тис. грн, з них 113 923,6 міжбюджетні трансферти. Рівень виконання річних </w:t>
      </w:r>
      <w:r w:rsidRPr="00F31485">
        <w:rPr>
          <w:sz w:val="28"/>
          <w:szCs w:val="28"/>
          <w:lang w:val="uk-UA"/>
        </w:rPr>
        <w:t>план</w:t>
      </w:r>
      <w:r>
        <w:rPr>
          <w:sz w:val="28"/>
          <w:szCs w:val="28"/>
          <w:lang w:val="uk-UA"/>
        </w:rPr>
        <w:t xml:space="preserve">ових </w:t>
      </w:r>
      <w:r w:rsidRPr="00F55D72">
        <w:rPr>
          <w:sz w:val="28"/>
          <w:szCs w:val="28"/>
          <w:lang w:val="uk-UA"/>
        </w:rPr>
        <w:t xml:space="preserve">показників становить  </w:t>
      </w:r>
      <w:r>
        <w:rPr>
          <w:sz w:val="28"/>
          <w:szCs w:val="28"/>
          <w:lang w:val="uk-UA"/>
        </w:rPr>
        <w:t>78,2</w:t>
      </w:r>
      <w:r w:rsidRPr="00F55D72">
        <w:rPr>
          <w:sz w:val="28"/>
          <w:szCs w:val="28"/>
          <w:lang w:val="uk-UA"/>
        </w:rPr>
        <w:t>%.</w:t>
      </w:r>
      <w:r>
        <w:rPr>
          <w:sz w:val="28"/>
          <w:szCs w:val="28"/>
          <w:lang w:val="uk-UA"/>
        </w:rPr>
        <w:t xml:space="preserve"> </w:t>
      </w:r>
    </w:p>
    <w:p w:rsidR="003E5DFF" w:rsidRPr="003009FA" w:rsidRDefault="003E5DFF" w:rsidP="00176956">
      <w:pPr>
        <w:tabs>
          <w:tab w:val="left" w:pos="0"/>
        </w:tabs>
        <w:ind w:firstLine="720"/>
        <w:jc w:val="both"/>
        <w:rPr>
          <w:sz w:val="28"/>
          <w:szCs w:val="28"/>
          <w:lang w:val="uk-UA"/>
        </w:rPr>
      </w:pPr>
      <w:r>
        <w:rPr>
          <w:sz w:val="28"/>
          <w:szCs w:val="28"/>
          <w:lang w:val="uk-UA"/>
        </w:rPr>
        <w:t xml:space="preserve"> </w:t>
      </w:r>
      <w:r w:rsidRPr="00D7513F">
        <w:rPr>
          <w:sz w:val="28"/>
          <w:szCs w:val="28"/>
        </w:rPr>
        <w:t xml:space="preserve">В </w:t>
      </w:r>
      <w:r w:rsidRPr="003009FA">
        <w:rPr>
          <w:sz w:val="28"/>
          <w:szCs w:val="28"/>
          <w:lang w:val="uk-UA"/>
        </w:rPr>
        <w:t xml:space="preserve">обсязі дохідних джерел спеціального фонду бюджету ПМТГ </w:t>
      </w:r>
      <w:r>
        <w:rPr>
          <w:sz w:val="28"/>
          <w:szCs w:val="28"/>
          <w:lang w:val="uk-UA"/>
        </w:rPr>
        <w:t xml:space="preserve">(без урахування міжбюджетних трансфертів) </w:t>
      </w:r>
      <w:r w:rsidRPr="003009FA">
        <w:rPr>
          <w:sz w:val="28"/>
          <w:szCs w:val="28"/>
          <w:lang w:val="uk-UA"/>
        </w:rPr>
        <w:t xml:space="preserve">власні надходження бюджетних установ становлять </w:t>
      </w:r>
      <w:r>
        <w:rPr>
          <w:sz w:val="28"/>
          <w:szCs w:val="28"/>
          <w:lang w:val="uk-UA"/>
        </w:rPr>
        <w:t>14,1</w:t>
      </w:r>
      <w:r w:rsidRPr="00100EED">
        <w:rPr>
          <w:sz w:val="28"/>
          <w:szCs w:val="28"/>
          <w:lang w:val="uk-UA"/>
        </w:rPr>
        <w:t>%.</w:t>
      </w:r>
      <w:r w:rsidRPr="003009FA">
        <w:rPr>
          <w:sz w:val="28"/>
          <w:szCs w:val="28"/>
          <w:lang w:val="uk-UA"/>
        </w:rPr>
        <w:t xml:space="preserve"> За </w:t>
      </w:r>
      <w:r>
        <w:rPr>
          <w:sz w:val="28"/>
          <w:szCs w:val="28"/>
          <w:lang w:val="uk-UA"/>
        </w:rPr>
        <w:t xml:space="preserve">9 місяців </w:t>
      </w:r>
      <w:r w:rsidRPr="003009FA">
        <w:rPr>
          <w:sz w:val="28"/>
          <w:szCs w:val="28"/>
          <w:lang w:val="uk-UA"/>
        </w:rPr>
        <w:t xml:space="preserve">2024 року обсяг власних надходжень бюджетних установ склав </w:t>
      </w:r>
      <w:r>
        <w:rPr>
          <w:sz w:val="28"/>
          <w:szCs w:val="28"/>
          <w:lang w:val="uk-UA"/>
        </w:rPr>
        <w:t xml:space="preserve">19 594,9 </w:t>
      </w:r>
      <w:r w:rsidRPr="003009FA">
        <w:rPr>
          <w:sz w:val="28"/>
          <w:szCs w:val="28"/>
          <w:lang w:val="uk-UA"/>
        </w:rPr>
        <w:t xml:space="preserve">тис. грн, </w:t>
      </w:r>
      <w:r>
        <w:rPr>
          <w:sz w:val="28"/>
          <w:szCs w:val="28"/>
          <w:lang w:val="uk-UA"/>
        </w:rPr>
        <w:t xml:space="preserve">що на 4 276 тис. грн </w:t>
      </w:r>
      <w:r w:rsidRPr="003009FA">
        <w:rPr>
          <w:sz w:val="28"/>
          <w:szCs w:val="28"/>
          <w:lang w:val="uk-UA"/>
        </w:rPr>
        <w:t xml:space="preserve">або </w:t>
      </w:r>
      <w:r>
        <w:rPr>
          <w:sz w:val="28"/>
          <w:szCs w:val="28"/>
          <w:lang w:val="uk-UA"/>
        </w:rPr>
        <w:t>27,9% більше</w:t>
      </w:r>
      <w:r w:rsidRPr="003009FA">
        <w:rPr>
          <w:sz w:val="28"/>
          <w:szCs w:val="28"/>
          <w:lang w:val="uk-UA"/>
        </w:rPr>
        <w:t xml:space="preserve">  </w:t>
      </w:r>
      <w:r>
        <w:rPr>
          <w:sz w:val="28"/>
          <w:szCs w:val="28"/>
          <w:lang w:val="uk-UA"/>
        </w:rPr>
        <w:t xml:space="preserve">надходжень за </w:t>
      </w:r>
      <w:r w:rsidRPr="003009FA">
        <w:rPr>
          <w:sz w:val="28"/>
          <w:szCs w:val="28"/>
          <w:lang w:val="uk-UA"/>
        </w:rPr>
        <w:t xml:space="preserve"> </w:t>
      </w:r>
      <w:r>
        <w:rPr>
          <w:sz w:val="28"/>
          <w:szCs w:val="28"/>
          <w:lang w:val="uk-UA"/>
        </w:rPr>
        <w:t xml:space="preserve">9 місяців </w:t>
      </w:r>
      <w:r w:rsidRPr="003009FA">
        <w:rPr>
          <w:sz w:val="28"/>
          <w:szCs w:val="28"/>
          <w:lang w:val="uk-UA"/>
        </w:rPr>
        <w:t xml:space="preserve">минулого року,  </w:t>
      </w:r>
      <w:r w:rsidRPr="00342F17">
        <w:rPr>
          <w:sz w:val="28"/>
          <w:szCs w:val="28"/>
          <w:lang w:val="uk-UA"/>
        </w:rPr>
        <w:t xml:space="preserve">що пов’язано зі </w:t>
      </w:r>
      <w:r>
        <w:rPr>
          <w:sz w:val="28"/>
          <w:szCs w:val="28"/>
          <w:lang w:val="uk-UA"/>
        </w:rPr>
        <w:t>збільшенням</w:t>
      </w:r>
      <w:r w:rsidRPr="00342F17">
        <w:rPr>
          <w:sz w:val="28"/>
          <w:szCs w:val="28"/>
          <w:lang w:val="uk-UA"/>
        </w:rPr>
        <w:t xml:space="preserve"> обсягу благодійних внесків та надходжень від підприємств, організацій, фізичних осіб для виконання цільових заходів.</w:t>
      </w:r>
    </w:p>
    <w:p w:rsidR="003E5DFF" w:rsidRPr="003009FA" w:rsidRDefault="003E5DFF" w:rsidP="00176956">
      <w:pPr>
        <w:spacing w:line="238" w:lineRule="auto"/>
        <w:ind w:firstLine="720"/>
        <w:jc w:val="both"/>
        <w:rPr>
          <w:sz w:val="28"/>
          <w:szCs w:val="28"/>
          <w:lang w:val="uk-UA"/>
        </w:rPr>
      </w:pPr>
      <w:r w:rsidRPr="003009FA">
        <w:rPr>
          <w:sz w:val="28"/>
          <w:szCs w:val="28"/>
          <w:lang w:val="uk-UA"/>
        </w:rPr>
        <w:t xml:space="preserve"> До фонду охорони навколишнього природного середовищ</w:t>
      </w:r>
      <w:r>
        <w:rPr>
          <w:sz w:val="28"/>
          <w:szCs w:val="28"/>
          <w:lang w:val="uk-UA"/>
        </w:rPr>
        <w:t>а надійшло                1 059</w:t>
      </w:r>
      <w:r w:rsidRPr="003009FA">
        <w:rPr>
          <w:sz w:val="28"/>
          <w:szCs w:val="28"/>
          <w:lang w:val="uk-UA"/>
        </w:rPr>
        <w:t xml:space="preserve"> тис. грн,  в тому числі  екологічного податку </w:t>
      </w:r>
      <w:r w:rsidRPr="003009FA">
        <w:rPr>
          <w:color w:val="000000"/>
          <w:sz w:val="28"/>
          <w:szCs w:val="28"/>
          <w:lang w:val="uk-UA" w:eastAsia="uk-UA"/>
        </w:rPr>
        <w:t>–</w:t>
      </w:r>
      <w:r>
        <w:rPr>
          <w:sz w:val="28"/>
          <w:szCs w:val="28"/>
          <w:lang w:val="uk-UA"/>
        </w:rPr>
        <w:t xml:space="preserve">  981,7</w:t>
      </w:r>
      <w:r w:rsidRPr="003009FA">
        <w:rPr>
          <w:sz w:val="28"/>
          <w:szCs w:val="28"/>
          <w:lang w:val="uk-UA"/>
        </w:rPr>
        <w:t xml:space="preserve"> тис. грн, стягнень за шкоду, заподіяну порушенням законодавства про охорону навколишнь</w:t>
      </w:r>
      <w:r>
        <w:rPr>
          <w:sz w:val="28"/>
          <w:szCs w:val="28"/>
          <w:lang w:val="uk-UA"/>
        </w:rPr>
        <w:t>ого природного середовища – 77,3</w:t>
      </w:r>
      <w:r w:rsidRPr="003009FA">
        <w:rPr>
          <w:sz w:val="28"/>
          <w:szCs w:val="28"/>
          <w:lang w:val="uk-UA"/>
        </w:rPr>
        <w:t xml:space="preserve"> тис. грн.</w:t>
      </w:r>
    </w:p>
    <w:p w:rsidR="003E5DFF" w:rsidRPr="003009FA" w:rsidRDefault="003E5DFF" w:rsidP="00176956">
      <w:pPr>
        <w:ind w:firstLine="720"/>
        <w:jc w:val="both"/>
        <w:rPr>
          <w:sz w:val="28"/>
          <w:szCs w:val="28"/>
          <w:lang w:val="uk-UA"/>
        </w:rPr>
      </w:pPr>
      <w:r w:rsidRPr="003009FA">
        <w:rPr>
          <w:sz w:val="28"/>
          <w:szCs w:val="28"/>
          <w:lang w:val="uk-UA"/>
        </w:rPr>
        <w:t xml:space="preserve"> До бюджету розвитку  бюджету ПМТГ </w:t>
      </w:r>
      <w:r>
        <w:rPr>
          <w:sz w:val="28"/>
          <w:szCs w:val="28"/>
          <w:lang w:val="uk-UA"/>
        </w:rPr>
        <w:t xml:space="preserve">за 9 місяців </w:t>
      </w:r>
      <w:r w:rsidRPr="003009FA">
        <w:rPr>
          <w:sz w:val="28"/>
          <w:szCs w:val="28"/>
          <w:lang w:val="uk-UA"/>
        </w:rPr>
        <w:t>2024  року  надійшли кошти від продаж</w:t>
      </w:r>
      <w:r>
        <w:rPr>
          <w:sz w:val="28"/>
          <w:szCs w:val="28"/>
          <w:lang w:val="uk-UA"/>
        </w:rPr>
        <w:t>у земельних ділянок у сумі 2158,9</w:t>
      </w:r>
      <w:r w:rsidRPr="003009FA">
        <w:rPr>
          <w:sz w:val="28"/>
          <w:szCs w:val="28"/>
          <w:lang w:val="uk-UA"/>
        </w:rPr>
        <w:t xml:space="preserve"> тис. грн, тоді як </w:t>
      </w:r>
      <w:r>
        <w:rPr>
          <w:sz w:val="28"/>
          <w:szCs w:val="28"/>
          <w:lang w:val="uk-UA"/>
        </w:rPr>
        <w:t xml:space="preserve">за  аналогічний період </w:t>
      </w:r>
      <w:r w:rsidRPr="002F0944">
        <w:rPr>
          <w:sz w:val="28"/>
          <w:szCs w:val="28"/>
          <w:lang w:val="uk-UA"/>
        </w:rPr>
        <w:t>2023 року надійшли кошти від продажу землі та майна, що</w:t>
      </w:r>
      <w:r w:rsidRPr="003009FA">
        <w:rPr>
          <w:sz w:val="28"/>
          <w:szCs w:val="28"/>
          <w:lang w:val="uk-UA"/>
        </w:rPr>
        <w:t xml:space="preserve"> знаходились у комунальній власності, у сумі </w:t>
      </w:r>
      <w:r>
        <w:rPr>
          <w:sz w:val="28"/>
          <w:szCs w:val="28"/>
          <w:lang w:val="uk-UA"/>
        </w:rPr>
        <w:t>12753,3</w:t>
      </w:r>
      <w:r w:rsidRPr="003009FA">
        <w:rPr>
          <w:sz w:val="28"/>
          <w:szCs w:val="28"/>
          <w:lang w:val="uk-UA"/>
        </w:rPr>
        <w:t xml:space="preserve"> тис. грн.</w:t>
      </w:r>
    </w:p>
    <w:p w:rsidR="003E5DFF" w:rsidRPr="00EA4ECD" w:rsidRDefault="003E5DFF" w:rsidP="00EA4ECD">
      <w:pPr>
        <w:ind w:firstLine="720"/>
        <w:jc w:val="both"/>
        <w:rPr>
          <w:sz w:val="28"/>
          <w:szCs w:val="28"/>
          <w:lang w:val="uk-UA"/>
        </w:rPr>
      </w:pPr>
      <w:r w:rsidRPr="003009FA">
        <w:rPr>
          <w:sz w:val="28"/>
          <w:szCs w:val="28"/>
          <w:lang w:val="uk-UA"/>
        </w:rPr>
        <w:t xml:space="preserve"> Надходження до цільового </w:t>
      </w:r>
      <w:r w:rsidRPr="00630D34">
        <w:rPr>
          <w:sz w:val="28"/>
          <w:szCs w:val="28"/>
          <w:lang w:val="uk-UA"/>
        </w:rPr>
        <w:t>фонду міської ради за звітний період                2024 року склали 2 127,7 тис. грн, що більше в 1,8 рази або на 967,7 тис. грн  планових призначень та в 1,4 рази або на 564,5 тис. грн надходжень за аналогічний період 2023 року у зв’язку з погашенням ПП «Рекламна група 3х6» боргу минулих років у сумі 698 тис. грн.</w:t>
      </w:r>
      <w:r w:rsidRPr="003009FA">
        <w:rPr>
          <w:sz w:val="28"/>
          <w:szCs w:val="28"/>
          <w:lang w:val="uk-UA"/>
        </w:rPr>
        <w:t xml:space="preserve"> </w:t>
      </w:r>
    </w:p>
    <w:p w:rsidR="003E5DFF" w:rsidRDefault="003E5DFF" w:rsidP="001C1688">
      <w:pPr>
        <w:ind w:right="-1"/>
        <w:rPr>
          <w:b/>
          <w:sz w:val="28"/>
          <w:szCs w:val="28"/>
          <w:lang w:val="uk-UA"/>
        </w:rPr>
      </w:pPr>
    </w:p>
    <w:p w:rsidR="003E5DFF" w:rsidRDefault="003E5DFF" w:rsidP="00853CA3">
      <w:pPr>
        <w:ind w:firstLine="720"/>
        <w:rPr>
          <w:sz w:val="28"/>
          <w:szCs w:val="28"/>
          <w:lang w:val="uk-UA"/>
        </w:rPr>
      </w:pPr>
      <w:r>
        <w:t xml:space="preserve">      </w:t>
      </w:r>
      <w:r>
        <w:rPr>
          <w:sz w:val="28"/>
          <w:szCs w:val="28"/>
          <w:lang w:val="uk-UA"/>
        </w:rPr>
        <w:t xml:space="preserve">                                       </w:t>
      </w:r>
      <w:r w:rsidRPr="00960DA4">
        <w:rPr>
          <w:b/>
          <w:sz w:val="28"/>
          <w:szCs w:val="28"/>
          <w:lang w:val="uk-UA"/>
        </w:rPr>
        <w:t>ВИДАТКИ</w:t>
      </w:r>
    </w:p>
    <w:p w:rsidR="003E5DFF" w:rsidRDefault="003E5DFF" w:rsidP="0083449C">
      <w:pPr>
        <w:shd w:val="clear" w:color="auto" w:fill="FFFFFF"/>
        <w:ind w:left="48" w:right="34"/>
        <w:jc w:val="both"/>
        <w:rPr>
          <w:sz w:val="28"/>
          <w:szCs w:val="28"/>
          <w:lang w:val="uk-UA"/>
        </w:rPr>
      </w:pPr>
    </w:p>
    <w:p w:rsidR="003E5DFF" w:rsidRPr="00A70683" w:rsidRDefault="003E5DFF" w:rsidP="00EA4ECD">
      <w:pPr>
        <w:shd w:val="clear" w:color="auto" w:fill="FFFFFF"/>
        <w:ind w:right="34"/>
        <w:jc w:val="both"/>
        <w:rPr>
          <w:sz w:val="28"/>
          <w:szCs w:val="28"/>
          <w:lang w:val="uk-UA"/>
        </w:rPr>
      </w:pPr>
      <w:r>
        <w:rPr>
          <w:sz w:val="28"/>
          <w:szCs w:val="28"/>
          <w:lang w:val="uk-UA"/>
        </w:rPr>
        <w:t xml:space="preserve">        </w:t>
      </w:r>
      <w:r w:rsidRPr="00A70683">
        <w:rPr>
          <w:sz w:val="28"/>
          <w:szCs w:val="28"/>
        </w:rPr>
        <w:t xml:space="preserve">Виконання видаткової частини бюджету ПМТГ за </w:t>
      </w:r>
      <w:r>
        <w:rPr>
          <w:sz w:val="28"/>
          <w:szCs w:val="28"/>
          <w:lang w:val="uk-UA"/>
        </w:rPr>
        <w:t>9 місяців</w:t>
      </w:r>
      <w:r w:rsidRPr="00A70683">
        <w:rPr>
          <w:sz w:val="28"/>
          <w:szCs w:val="28"/>
        </w:rPr>
        <w:t xml:space="preserve"> 202</w:t>
      </w:r>
      <w:r w:rsidRPr="00A70683">
        <w:rPr>
          <w:sz w:val="28"/>
          <w:szCs w:val="28"/>
          <w:lang w:val="uk-UA"/>
        </w:rPr>
        <w:t>4 року</w:t>
      </w:r>
      <w:r w:rsidRPr="00A70683">
        <w:rPr>
          <w:sz w:val="28"/>
          <w:szCs w:val="28"/>
        </w:rPr>
        <w:t xml:space="preserve"> становить </w:t>
      </w:r>
      <w:r>
        <w:rPr>
          <w:sz w:val="28"/>
          <w:szCs w:val="28"/>
          <w:lang w:val="uk-UA"/>
        </w:rPr>
        <w:t xml:space="preserve"> 865 408,3 </w:t>
      </w:r>
      <w:r w:rsidRPr="00A70683">
        <w:rPr>
          <w:sz w:val="28"/>
          <w:szCs w:val="28"/>
          <w:lang w:val="uk-UA"/>
        </w:rPr>
        <w:t xml:space="preserve">тис. грн, у тому числі </w:t>
      </w:r>
      <w:r w:rsidRPr="00A70683">
        <w:rPr>
          <w:sz w:val="28"/>
          <w:szCs w:val="28"/>
        </w:rPr>
        <w:t>по загальному фонду –</w:t>
      </w:r>
      <w:r w:rsidRPr="00A70683">
        <w:rPr>
          <w:sz w:val="28"/>
          <w:szCs w:val="28"/>
          <w:lang w:val="uk-UA"/>
        </w:rPr>
        <w:t xml:space="preserve">  </w:t>
      </w:r>
      <w:r>
        <w:rPr>
          <w:sz w:val="28"/>
          <w:szCs w:val="28"/>
          <w:lang w:val="uk-UA"/>
        </w:rPr>
        <w:t xml:space="preserve">718 169,8 </w:t>
      </w:r>
      <w:r w:rsidRPr="00A70683">
        <w:rPr>
          <w:sz w:val="28"/>
          <w:szCs w:val="28"/>
        </w:rPr>
        <w:t>тис.</w:t>
      </w:r>
      <w:r w:rsidRPr="00A70683">
        <w:rPr>
          <w:sz w:val="28"/>
          <w:szCs w:val="28"/>
          <w:lang w:val="uk-UA"/>
        </w:rPr>
        <w:t xml:space="preserve"> </w:t>
      </w:r>
      <w:r w:rsidRPr="00A70683">
        <w:rPr>
          <w:sz w:val="28"/>
          <w:szCs w:val="28"/>
        </w:rPr>
        <w:t xml:space="preserve">грн  при плані </w:t>
      </w:r>
      <w:r w:rsidRPr="00A70683">
        <w:rPr>
          <w:sz w:val="28"/>
          <w:szCs w:val="28"/>
          <w:lang w:val="uk-UA"/>
        </w:rPr>
        <w:t xml:space="preserve"> </w:t>
      </w:r>
      <w:r>
        <w:rPr>
          <w:sz w:val="28"/>
          <w:szCs w:val="28"/>
          <w:lang w:val="uk-UA"/>
        </w:rPr>
        <w:t>878 787,4</w:t>
      </w:r>
      <w:r w:rsidRPr="00A70683">
        <w:rPr>
          <w:sz w:val="28"/>
          <w:szCs w:val="28"/>
          <w:lang w:val="uk-UA"/>
        </w:rPr>
        <w:t xml:space="preserve"> </w:t>
      </w:r>
      <w:r w:rsidRPr="00A70683">
        <w:rPr>
          <w:sz w:val="28"/>
          <w:szCs w:val="28"/>
        </w:rPr>
        <w:t xml:space="preserve">тис. грн, або </w:t>
      </w:r>
      <w:r>
        <w:rPr>
          <w:sz w:val="28"/>
          <w:szCs w:val="28"/>
          <w:lang w:val="uk-UA"/>
        </w:rPr>
        <w:t>81,7</w:t>
      </w:r>
      <w:r w:rsidRPr="00A70683">
        <w:rPr>
          <w:sz w:val="28"/>
          <w:szCs w:val="28"/>
        </w:rPr>
        <w:t>% та спеціальному фонду –</w:t>
      </w:r>
      <w:r>
        <w:rPr>
          <w:sz w:val="28"/>
          <w:szCs w:val="28"/>
          <w:lang w:val="uk-UA"/>
        </w:rPr>
        <w:t xml:space="preserve"> 147 238,4 </w:t>
      </w:r>
      <w:r w:rsidRPr="00A70683">
        <w:rPr>
          <w:sz w:val="28"/>
          <w:szCs w:val="28"/>
        </w:rPr>
        <w:t xml:space="preserve">тис. грн  при плані на рік </w:t>
      </w:r>
      <w:r>
        <w:rPr>
          <w:sz w:val="28"/>
          <w:szCs w:val="28"/>
          <w:lang w:val="uk-UA"/>
        </w:rPr>
        <w:t xml:space="preserve"> 548 983,6 </w:t>
      </w:r>
      <w:r w:rsidRPr="00A70683">
        <w:rPr>
          <w:sz w:val="28"/>
          <w:szCs w:val="28"/>
        </w:rPr>
        <w:t>тис.</w:t>
      </w:r>
      <w:r w:rsidRPr="00A70683">
        <w:rPr>
          <w:sz w:val="28"/>
          <w:szCs w:val="28"/>
          <w:lang w:val="uk-UA"/>
        </w:rPr>
        <w:t xml:space="preserve"> </w:t>
      </w:r>
      <w:r w:rsidRPr="00A70683">
        <w:rPr>
          <w:sz w:val="28"/>
          <w:szCs w:val="28"/>
        </w:rPr>
        <w:t xml:space="preserve">грн, або </w:t>
      </w:r>
      <w:r>
        <w:rPr>
          <w:sz w:val="28"/>
          <w:szCs w:val="28"/>
          <w:lang w:val="uk-UA"/>
        </w:rPr>
        <w:t>26,8</w:t>
      </w:r>
      <w:r w:rsidRPr="00A70683">
        <w:rPr>
          <w:sz w:val="28"/>
          <w:szCs w:val="28"/>
        </w:rPr>
        <w:t>% до річних планових призначень.</w:t>
      </w:r>
    </w:p>
    <w:p w:rsidR="003E5DFF" w:rsidRPr="00835E6E" w:rsidRDefault="003E5DFF" w:rsidP="003F75E5">
      <w:pPr>
        <w:pStyle w:val="justifyfull"/>
        <w:shd w:val="clear" w:color="auto" w:fill="FFFFFF"/>
        <w:spacing w:before="0" w:beforeAutospacing="0" w:after="0" w:afterAutospacing="0"/>
        <w:jc w:val="both"/>
        <w:rPr>
          <w:sz w:val="28"/>
          <w:szCs w:val="28"/>
          <w:shd w:val="clear" w:color="auto" w:fill="FFFFFF"/>
          <w:lang w:val="uk-UA"/>
        </w:rPr>
      </w:pPr>
      <w:r w:rsidRPr="00835E6E">
        <w:rPr>
          <w:sz w:val="28"/>
          <w:szCs w:val="28"/>
          <w:shd w:val="clear" w:color="auto" w:fill="FFFFFF"/>
          <w:lang w:val="uk-UA"/>
        </w:rPr>
        <w:t xml:space="preserve">         За функціональною ознакою касові видатки загального фонду </w:t>
      </w:r>
      <w:r w:rsidRPr="00835E6E">
        <w:rPr>
          <w:sz w:val="28"/>
          <w:szCs w:val="28"/>
          <w:lang w:val="uk-UA"/>
        </w:rPr>
        <w:t>бюджету ПМТГ</w:t>
      </w:r>
      <w:r w:rsidRPr="00835E6E">
        <w:rPr>
          <w:sz w:val="28"/>
          <w:szCs w:val="28"/>
          <w:shd w:val="clear" w:color="auto" w:fill="FFFFFF"/>
          <w:lang w:val="uk-UA"/>
        </w:rPr>
        <w:t xml:space="preserve"> складають: на фінансування освіти –</w:t>
      </w:r>
      <w:r>
        <w:rPr>
          <w:sz w:val="28"/>
          <w:szCs w:val="28"/>
          <w:shd w:val="clear" w:color="auto" w:fill="FFFFFF"/>
          <w:lang w:val="uk-UA"/>
        </w:rPr>
        <w:t xml:space="preserve"> 340 083 тис. грн (47,4</w:t>
      </w:r>
      <w:r w:rsidRPr="00835E6E">
        <w:rPr>
          <w:sz w:val="28"/>
          <w:szCs w:val="28"/>
          <w:shd w:val="clear" w:color="auto" w:fill="FFFFFF"/>
          <w:lang w:val="uk-UA"/>
        </w:rPr>
        <w:t>%), житлово-комунального та дорожнього господарства –</w:t>
      </w:r>
      <w:r>
        <w:rPr>
          <w:sz w:val="28"/>
          <w:szCs w:val="28"/>
          <w:shd w:val="clear" w:color="auto" w:fill="FFFFFF"/>
          <w:lang w:val="uk-UA"/>
        </w:rPr>
        <w:t xml:space="preserve"> 123 536 тис. грн (17,2</w:t>
      </w:r>
      <w:r w:rsidRPr="00835E6E">
        <w:rPr>
          <w:sz w:val="28"/>
          <w:szCs w:val="28"/>
          <w:shd w:val="clear" w:color="auto" w:fill="FFFFFF"/>
          <w:lang w:val="uk-UA"/>
        </w:rPr>
        <w:t>%), керівництва і управління –</w:t>
      </w:r>
      <w:r>
        <w:rPr>
          <w:sz w:val="28"/>
          <w:szCs w:val="28"/>
          <w:shd w:val="clear" w:color="auto" w:fill="FFFFFF"/>
          <w:lang w:val="uk-UA"/>
        </w:rPr>
        <w:t xml:space="preserve"> 75 629,1 тис. грн (10,5</w:t>
      </w:r>
      <w:r w:rsidRPr="00835E6E">
        <w:rPr>
          <w:sz w:val="28"/>
          <w:szCs w:val="28"/>
          <w:shd w:val="clear" w:color="auto" w:fill="FFFFFF"/>
          <w:lang w:val="uk-UA"/>
        </w:rPr>
        <w:t>%), соціального захисту населення –</w:t>
      </w:r>
      <w:r>
        <w:rPr>
          <w:sz w:val="28"/>
          <w:szCs w:val="28"/>
          <w:shd w:val="clear" w:color="auto" w:fill="FFFFFF"/>
          <w:lang w:val="uk-UA"/>
        </w:rPr>
        <w:t xml:space="preserve"> 74 866,2 тис. грн (10,4%), охорони здоров'я – 28 464,8 тис. грн (4</w:t>
      </w:r>
      <w:r w:rsidRPr="00835E6E">
        <w:rPr>
          <w:sz w:val="28"/>
          <w:szCs w:val="28"/>
          <w:shd w:val="clear" w:color="auto" w:fill="FFFFFF"/>
          <w:lang w:val="uk-UA"/>
        </w:rPr>
        <w:t>%), культури –</w:t>
      </w:r>
      <w:r>
        <w:rPr>
          <w:sz w:val="28"/>
          <w:szCs w:val="28"/>
          <w:shd w:val="clear" w:color="auto" w:fill="FFFFFF"/>
          <w:lang w:val="uk-UA"/>
        </w:rPr>
        <w:t xml:space="preserve"> 21 445,5 тис. грн (3</w:t>
      </w:r>
      <w:r w:rsidRPr="00835E6E">
        <w:rPr>
          <w:sz w:val="28"/>
          <w:szCs w:val="28"/>
          <w:shd w:val="clear" w:color="auto" w:fill="FFFFFF"/>
          <w:lang w:val="uk-UA"/>
        </w:rPr>
        <w:t>%), фізкультури і спорту –</w:t>
      </w:r>
      <w:r>
        <w:rPr>
          <w:sz w:val="28"/>
          <w:szCs w:val="28"/>
          <w:shd w:val="clear" w:color="auto" w:fill="FFFFFF"/>
          <w:lang w:val="uk-UA"/>
        </w:rPr>
        <w:t xml:space="preserve"> 16 918,2 тис. грн (2,4</w:t>
      </w:r>
      <w:r w:rsidRPr="00835E6E">
        <w:rPr>
          <w:sz w:val="28"/>
          <w:szCs w:val="28"/>
          <w:shd w:val="clear" w:color="auto" w:fill="FFFFFF"/>
          <w:lang w:val="uk-UA"/>
        </w:rPr>
        <w:t>%),  надання субвенцій іншим бюджетам –</w:t>
      </w:r>
      <w:r>
        <w:rPr>
          <w:sz w:val="28"/>
          <w:szCs w:val="28"/>
          <w:shd w:val="clear" w:color="auto" w:fill="FFFFFF"/>
          <w:lang w:val="uk-UA"/>
        </w:rPr>
        <w:t xml:space="preserve"> 16 968,5 тис. грн. (2,4</w:t>
      </w:r>
      <w:r w:rsidRPr="00835E6E">
        <w:rPr>
          <w:sz w:val="28"/>
          <w:szCs w:val="28"/>
          <w:shd w:val="clear" w:color="auto" w:fill="FFFFFF"/>
          <w:lang w:val="uk-UA"/>
        </w:rPr>
        <w:t>%),</w:t>
      </w:r>
      <w:r>
        <w:rPr>
          <w:sz w:val="28"/>
          <w:szCs w:val="28"/>
          <w:shd w:val="clear" w:color="auto" w:fill="FFFFFF"/>
          <w:lang w:val="uk-UA"/>
        </w:rPr>
        <w:t xml:space="preserve"> </w:t>
      </w:r>
      <w:r w:rsidRPr="00835E6E">
        <w:rPr>
          <w:sz w:val="28"/>
          <w:szCs w:val="28"/>
          <w:shd w:val="clear" w:color="auto" w:fill="FFFFFF"/>
          <w:lang w:val="uk-UA"/>
        </w:rPr>
        <w:t>засобів масової інформації –</w:t>
      </w:r>
      <w:r>
        <w:rPr>
          <w:sz w:val="28"/>
          <w:szCs w:val="28"/>
          <w:shd w:val="clear" w:color="auto" w:fill="FFFFFF"/>
          <w:lang w:val="uk-UA"/>
        </w:rPr>
        <w:t xml:space="preserve"> 5 817 тис. грн (0,8</w:t>
      </w:r>
      <w:r w:rsidRPr="00835E6E">
        <w:rPr>
          <w:sz w:val="28"/>
          <w:szCs w:val="28"/>
          <w:shd w:val="clear" w:color="auto" w:fill="FFFFFF"/>
          <w:lang w:val="uk-UA"/>
        </w:rPr>
        <w:t>%), громадського порядку та безпеки –</w:t>
      </w:r>
      <w:r>
        <w:rPr>
          <w:sz w:val="28"/>
          <w:szCs w:val="28"/>
          <w:shd w:val="clear" w:color="auto" w:fill="FFFFFF"/>
          <w:lang w:val="uk-UA"/>
        </w:rPr>
        <w:t xml:space="preserve">       5 066,8 тис. грн (0,7</w:t>
      </w:r>
      <w:r w:rsidRPr="00835E6E">
        <w:rPr>
          <w:sz w:val="28"/>
          <w:szCs w:val="28"/>
          <w:shd w:val="clear" w:color="auto" w:fill="FFFFFF"/>
          <w:lang w:val="uk-UA"/>
        </w:rPr>
        <w:t>%), видатки з резервного фо</w:t>
      </w:r>
      <w:r>
        <w:rPr>
          <w:sz w:val="28"/>
          <w:szCs w:val="28"/>
          <w:shd w:val="clear" w:color="auto" w:fill="FFFFFF"/>
          <w:lang w:val="uk-UA"/>
        </w:rPr>
        <w:t>нду – 4 278 тис. грн. (0,6</w:t>
      </w:r>
      <w:r w:rsidRPr="00835E6E">
        <w:rPr>
          <w:sz w:val="28"/>
          <w:szCs w:val="28"/>
          <w:shd w:val="clear" w:color="auto" w:fill="FFFFFF"/>
          <w:lang w:val="uk-UA"/>
        </w:rPr>
        <w:t>%),  захисту населення в</w:t>
      </w:r>
      <w:r>
        <w:rPr>
          <w:sz w:val="28"/>
          <w:szCs w:val="28"/>
          <w:shd w:val="clear" w:color="auto" w:fill="FFFFFF"/>
          <w:lang w:val="uk-UA"/>
        </w:rPr>
        <w:t>ід надзвичайних ситуацій – 1 011,4</w:t>
      </w:r>
      <w:r w:rsidRPr="00835E6E">
        <w:rPr>
          <w:sz w:val="28"/>
          <w:szCs w:val="28"/>
          <w:shd w:val="clear" w:color="auto" w:fill="FFFFFF"/>
          <w:lang w:val="uk-UA"/>
        </w:rPr>
        <w:t xml:space="preserve"> тис. грн (0,1%), інших програм –</w:t>
      </w:r>
      <w:r>
        <w:rPr>
          <w:sz w:val="28"/>
          <w:szCs w:val="28"/>
          <w:shd w:val="clear" w:color="auto" w:fill="FFFFFF"/>
          <w:lang w:val="uk-UA"/>
        </w:rPr>
        <w:t xml:space="preserve"> 4 085,3 тис. грн (0,5</w:t>
      </w:r>
      <w:r w:rsidRPr="00835E6E">
        <w:rPr>
          <w:sz w:val="28"/>
          <w:szCs w:val="28"/>
          <w:shd w:val="clear" w:color="auto" w:fill="FFFFFF"/>
          <w:lang w:val="uk-UA"/>
        </w:rPr>
        <w:t>%).</w:t>
      </w:r>
    </w:p>
    <w:p w:rsidR="003E5DFF" w:rsidRPr="00835E6E" w:rsidRDefault="003E5DFF" w:rsidP="005172C6">
      <w:pPr>
        <w:ind w:firstLine="708"/>
        <w:jc w:val="both"/>
        <w:rPr>
          <w:sz w:val="28"/>
          <w:szCs w:val="28"/>
          <w:lang w:val="uk-UA"/>
        </w:rPr>
      </w:pPr>
      <w:r w:rsidRPr="00835E6E">
        <w:rPr>
          <w:sz w:val="28"/>
          <w:szCs w:val="28"/>
          <w:lang w:val="uk-UA"/>
        </w:rPr>
        <w:t xml:space="preserve">За економічною структурою видатки розподілені таким чином: оплата праці працівників бюджетних установ складає </w:t>
      </w:r>
      <w:r>
        <w:rPr>
          <w:sz w:val="28"/>
          <w:szCs w:val="28"/>
          <w:lang w:val="uk-UA"/>
        </w:rPr>
        <w:t>53,7</w:t>
      </w:r>
      <w:r>
        <w:rPr>
          <w:rStyle w:val="translation-chunk"/>
          <w:sz w:val="28"/>
          <w:szCs w:val="28"/>
          <w:shd w:val="clear" w:color="auto" w:fill="FFFFFF"/>
          <w:lang w:val="uk-UA"/>
        </w:rPr>
        <w:t xml:space="preserve">% </w:t>
      </w:r>
      <w:r w:rsidRPr="00835E6E">
        <w:rPr>
          <w:rStyle w:val="translation-chunk"/>
          <w:sz w:val="28"/>
          <w:szCs w:val="28"/>
          <w:shd w:val="clear" w:color="auto" w:fill="FFFFFF"/>
          <w:lang w:val="uk-UA"/>
        </w:rPr>
        <w:t>(</w:t>
      </w:r>
      <w:r>
        <w:rPr>
          <w:rStyle w:val="translation-chunk"/>
          <w:sz w:val="28"/>
          <w:szCs w:val="28"/>
          <w:shd w:val="clear" w:color="auto" w:fill="FFFFFF"/>
          <w:lang w:val="uk-UA"/>
        </w:rPr>
        <w:t xml:space="preserve">385 631 </w:t>
      </w:r>
      <w:r w:rsidRPr="00835E6E">
        <w:rPr>
          <w:rStyle w:val="translation-chunk"/>
          <w:sz w:val="28"/>
          <w:szCs w:val="28"/>
          <w:shd w:val="clear" w:color="auto" w:fill="FFFFFF"/>
          <w:lang w:val="uk-UA"/>
        </w:rPr>
        <w:t>тис. грн)</w:t>
      </w:r>
      <w:r w:rsidRPr="00835E6E">
        <w:rPr>
          <w:sz w:val="28"/>
          <w:szCs w:val="28"/>
          <w:lang w:val="uk-UA"/>
        </w:rPr>
        <w:t xml:space="preserve">, </w:t>
      </w:r>
      <w:r w:rsidRPr="00835E6E">
        <w:rPr>
          <w:rStyle w:val="translation-chunk"/>
          <w:sz w:val="28"/>
          <w:szCs w:val="28"/>
          <w:shd w:val="clear" w:color="auto" w:fill="FFFFFF"/>
          <w:lang w:val="uk-UA"/>
        </w:rPr>
        <w:t xml:space="preserve">поточні трансферти підприємствам </w:t>
      </w:r>
      <w:r w:rsidRPr="00835E6E">
        <w:rPr>
          <w:sz w:val="28"/>
          <w:szCs w:val="28"/>
          <w:lang w:val="uk-UA"/>
        </w:rPr>
        <w:t>–</w:t>
      </w:r>
      <w:r>
        <w:rPr>
          <w:sz w:val="28"/>
          <w:szCs w:val="28"/>
          <w:lang w:val="uk-UA"/>
        </w:rPr>
        <w:t xml:space="preserve"> 17,8</w:t>
      </w:r>
      <w:r>
        <w:rPr>
          <w:rStyle w:val="translation-chunk"/>
          <w:sz w:val="28"/>
          <w:szCs w:val="28"/>
          <w:shd w:val="clear" w:color="auto" w:fill="FFFFFF"/>
          <w:lang w:val="uk-UA"/>
        </w:rPr>
        <w:t xml:space="preserve">%  (127 552,2 </w:t>
      </w:r>
      <w:r w:rsidRPr="00835E6E">
        <w:rPr>
          <w:rStyle w:val="translation-chunk"/>
          <w:sz w:val="28"/>
          <w:szCs w:val="28"/>
          <w:shd w:val="clear" w:color="auto" w:fill="FFFFFF"/>
          <w:lang w:val="uk-UA"/>
        </w:rPr>
        <w:t xml:space="preserve">тис. </w:t>
      </w:r>
      <w:r>
        <w:rPr>
          <w:rStyle w:val="translation-chunk"/>
          <w:sz w:val="28"/>
          <w:szCs w:val="28"/>
          <w:shd w:val="clear" w:color="auto" w:fill="FFFFFF"/>
          <w:lang w:val="uk-UA"/>
        </w:rPr>
        <w:t xml:space="preserve">грн., </w:t>
      </w:r>
      <w:r w:rsidRPr="00835E6E">
        <w:rPr>
          <w:sz w:val="28"/>
          <w:szCs w:val="28"/>
          <w:lang w:val="uk-UA"/>
        </w:rPr>
        <w:t>оплата послуг (крім комунальних) –</w:t>
      </w:r>
      <w:r>
        <w:rPr>
          <w:sz w:val="28"/>
          <w:szCs w:val="28"/>
          <w:lang w:val="uk-UA"/>
        </w:rPr>
        <w:t xml:space="preserve"> 10,3</w:t>
      </w:r>
      <w:r w:rsidRPr="00835E6E">
        <w:rPr>
          <w:rStyle w:val="translation-chunk"/>
          <w:sz w:val="28"/>
          <w:szCs w:val="28"/>
          <w:shd w:val="clear" w:color="auto" w:fill="FFFFFF"/>
          <w:lang w:val="uk-UA"/>
        </w:rPr>
        <w:t>% (</w:t>
      </w:r>
      <w:r>
        <w:rPr>
          <w:rStyle w:val="translation-chunk"/>
          <w:sz w:val="28"/>
          <w:szCs w:val="28"/>
          <w:shd w:val="clear" w:color="auto" w:fill="FFFFFF"/>
          <w:lang w:val="uk-UA"/>
        </w:rPr>
        <w:t>74 240,6</w:t>
      </w:r>
      <w:r w:rsidRPr="00835E6E">
        <w:rPr>
          <w:rStyle w:val="translation-chunk"/>
          <w:sz w:val="28"/>
          <w:szCs w:val="28"/>
          <w:shd w:val="clear" w:color="auto" w:fill="FFFFFF"/>
          <w:lang w:val="uk-UA"/>
        </w:rPr>
        <w:t xml:space="preserve"> тис. грн)</w:t>
      </w:r>
      <w:r w:rsidRPr="00835E6E">
        <w:rPr>
          <w:sz w:val="28"/>
          <w:szCs w:val="28"/>
          <w:lang w:val="uk-UA"/>
        </w:rPr>
        <w:t xml:space="preserve">, </w:t>
      </w:r>
      <w:r w:rsidRPr="00835E6E">
        <w:rPr>
          <w:rStyle w:val="translation-chunk"/>
          <w:sz w:val="28"/>
          <w:szCs w:val="28"/>
          <w:shd w:val="clear" w:color="auto" w:fill="FFFFFF"/>
          <w:lang w:val="uk-UA"/>
        </w:rPr>
        <w:t xml:space="preserve">соціальні виплати населенню </w:t>
      </w:r>
      <w:r w:rsidRPr="00835E6E">
        <w:rPr>
          <w:sz w:val="28"/>
          <w:szCs w:val="28"/>
          <w:lang w:val="uk-UA"/>
        </w:rPr>
        <w:t>–</w:t>
      </w:r>
      <w:r>
        <w:rPr>
          <w:rStyle w:val="translation-chunk"/>
          <w:sz w:val="28"/>
          <w:szCs w:val="28"/>
          <w:shd w:val="clear" w:color="auto" w:fill="FFFFFF"/>
          <w:lang w:val="uk-UA"/>
        </w:rPr>
        <w:t xml:space="preserve"> 7,5% (53 535,3 </w:t>
      </w:r>
      <w:r w:rsidRPr="00835E6E">
        <w:rPr>
          <w:rStyle w:val="translation-chunk"/>
          <w:sz w:val="28"/>
          <w:szCs w:val="28"/>
          <w:shd w:val="clear" w:color="auto" w:fill="FFFFFF"/>
          <w:lang w:val="uk-UA"/>
        </w:rPr>
        <w:t>тис. грн)</w:t>
      </w:r>
      <w:r>
        <w:rPr>
          <w:rStyle w:val="translation-chunk"/>
          <w:sz w:val="28"/>
          <w:szCs w:val="28"/>
          <w:shd w:val="clear" w:color="auto" w:fill="FFFFFF"/>
          <w:lang w:val="uk-UA"/>
        </w:rPr>
        <w:t xml:space="preserve">, </w:t>
      </w:r>
      <w:r w:rsidRPr="00835E6E">
        <w:rPr>
          <w:rStyle w:val="translation-chunk"/>
          <w:sz w:val="28"/>
          <w:szCs w:val="28"/>
          <w:shd w:val="clear" w:color="auto" w:fill="FFFFFF"/>
          <w:lang w:val="uk-UA"/>
        </w:rPr>
        <w:t xml:space="preserve">), оплата енергоносіїв </w:t>
      </w:r>
      <w:r w:rsidRPr="00835E6E">
        <w:rPr>
          <w:sz w:val="28"/>
          <w:szCs w:val="28"/>
          <w:lang w:val="uk-UA"/>
        </w:rPr>
        <w:t>–</w:t>
      </w:r>
      <w:r>
        <w:rPr>
          <w:sz w:val="28"/>
          <w:szCs w:val="28"/>
          <w:lang w:val="uk-UA"/>
        </w:rPr>
        <w:t>5,8</w:t>
      </w:r>
      <w:r>
        <w:rPr>
          <w:rStyle w:val="translation-chunk"/>
          <w:sz w:val="28"/>
          <w:szCs w:val="28"/>
          <w:shd w:val="clear" w:color="auto" w:fill="FFFFFF"/>
          <w:lang w:val="uk-UA"/>
        </w:rPr>
        <w:t xml:space="preserve">% (41 944,6 </w:t>
      </w:r>
      <w:r w:rsidRPr="00835E6E">
        <w:rPr>
          <w:rStyle w:val="translation-chunk"/>
          <w:sz w:val="28"/>
          <w:szCs w:val="28"/>
          <w:shd w:val="clear" w:color="auto" w:fill="FFFFFF"/>
          <w:lang w:val="uk-UA"/>
        </w:rPr>
        <w:t xml:space="preserve">тис. грн), трансферти органам державного управління інших рівнів </w:t>
      </w:r>
      <w:r w:rsidRPr="00835E6E">
        <w:rPr>
          <w:sz w:val="28"/>
          <w:szCs w:val="28"/>
          <w:lang w:val="uk-UA"/>
        </w:rPr>
        <w:t xml:space="preserve">– </w:t>
      </w:r>
      <w:r>
        <w:rPr>
          <w:sz w:val="28"/>
          <w:szCs w:val="28"/>
          <w:lang w:val="uk-UA"/>
        </w:rPr>
        <w:t>2,4</w:t>
      </w:r>
      <w:r>
        <w:rPr>
          <w:rStyle w:val="translation-chunk"/>
          <w:sz w:val="28"/>
          <w:szCs w:val="28"/>
          <w:shd w:val="clear" w:color="auto" w:fill="FFFFFF"/>
          <w:lang w:val="uk-UA"/>
        </w:rPr>
        <w:t xml:space="preserve">%  (16 968,5 </w:t>
      </w:r>
      <w:r w:rsidRPr="00835E6E">
        <w:rPr>
          <w:rStyle w:val="translation-chunk"/>
          <w:sz w:val="28"/>
          <w:szCs w:val="28"/>
          <w:shd w:val="clear" w:color="auto" w:fill="FFFFFF"/>
          <w:lang w:val="uk-UA"/>
        </w:rPr>
        <w:t xml:space="preserve">тис. грн), предмети, матеріали, обладнання </w:t>
      </w:r>
      <w:r>
        <w:rPr>
          <w:sz w:val="28"/>
          <w:szCs w:val="28"/>
          <w:lang w:val="uk-UA"/>
        </w:rPr>
        <w:t xml:space="preserve">– 1,5% (10 521 </w:t>
      </w:r>
      <w:r w:rsidRPr="00835E6E">
        <w:rPr>
          <w:sz w:val="28"/>
          <w:szCs w:val="28"/>
          <w:lang w:val="uk-UA"/>
        </w:rPr>
        <w:t>тис. грн)</w:t>
      </w:r>
      <w:r w:rsidRPr="00835E6E">
        <w:rPr>
          <w:rStyle w:val="translation-chunk"/>
          <w:sz w:val="28"/>
          <w:szCs w:val="28"/>
          <w:shd w:val="clear" w:color="auto" w:fill="FFFFFF"/>
          <w:lang w:val="uk-UA"/>
        </w:rPr>
        <w:t>,</w:t>
      </w:r>
      <w:r w:rsidRPr="00835E6E">
        <w:rPr>
          <w:rStyle w:val="translation-chunk"/>
          <w:sz w:val="28"/>
          <w:szCs w:val="28"/>
          <w:lang w:val="uk-UA"/>
        </w:rPr>
        <w:t xml:space="preserve"> </w:t>
      </w:r>
      <w:r w:rsidRPr="00835E6E">
        <w:rPr>
          <w:rStyle w:val="translation-chunk"/>
          <w:sz w:val="28"/>
          <w:szCs w:val="28"/>
          <w:shd w:val="clear" w:color="auto" w:fill="FFFFFF"/>
          <w:lang w:val="uk-UA"/>
        </w:rPr>
        <w:t xml:space="preserve">придбання продуктів харчування </w:t>
      </w:r>
      <w:r w:rsidRPr="00835E6E">
        <w:rPr>
          <w:sz w:val="28"/>
          <w:szCs w:val="28"/>
          <w:lang w:val="uk-UA"/>
        </w:rPr>
        <w:t xml:space="preserve">– </w:t>
      </w:r>
      <w:r>
        <w:rPr>
          <w:sz w:val="28"/>
          <w:szCs w:val="28"/>
          <w:lang w:val="uk-UA"/>
        </w:rPr>
        <w:t>0,7</w:t>
      </w:r>
      <w:r>
        <w:rPr>
          <w:rStyle w:val="translation-chunk"/>
          <w:sz w:val="28"/>
          <w:szCs w:val="28"/>
          <w:shd w:val="clear" w:color="auto" w:fill="FFFFFF"/>
          <w:lang w:val="uk-UA"/>
        </w:rPr>
        <w:t xml:space="preserve">% (5 279,6 </w:t>
      </w:r>
      <w:r w:rsidRPr="00835E6E">
        <w:rPr>
          <w:rStyle w:val="translation-chunk"/>
          <w:sz w:val="28"/>
          <w:szCs w:val="28"/>
          <w:shd w:val="clear" w:color="auto" w:fill="FFFFFF"/>
          <w:lang w:val="uk-UA"/>
        </w:rPr>
        <w:t xml:space="preserve">тис. грн), інші витрати </w:t>
      </w:r>
      <w:r w:rsidRPr="00835E6E">
        <w:rPr>
          <w:sz w:val="28"/>
          <w:szCs w:val="28"/>
          <w:lang w:val="uk-UA"/>
        </w:rPr>
        <w:t>–</w:t>
      </w:r>
      <w:r>
        <w:rPr>
          <w:sz w:val="28"/>
          <w:szCs w:val="28"/>
          <w:lang w:val="uk-UA"/>
        </w:rPr>
        <w:t xml:space="preserve"> 0,3</w:t>
      </w:r>
      <w:r>
        <w:rPr>
          <w:rStyle w:val="translation-chunk"/>
          <w:sz w:val="28"/>
          <w:szCs w:val="28"/>
          <w:shd w:val="clear" w:color="auto" w:fill="FFFFFF"/>
          <w:lang w:val="uk-UA"/>
        </w:rPr>
        <w:t xml:space="preserve">%  (2 497 </w:t>
      </w:r>
      <w:r w:rsidRPr="00835E6E">
        <w:rPr>
          <w:rStyle w:val="translation-chunk"/>
          <w:sz w:val="28"/>
          <w:szCs w:val="28"/>
          <w:shd w:val="clear" w:color="auto" w:fill="FFFFFF"/>
          <w:lang w:val="uk-UA"/>
        </w:rPr>
        <w:t>тис. грн).</w:t>
      </w:r>
      <w:r w:rsidRPr="00835E6E">
        <w:rPr>
          <w:sz w:val="28"/>
          <w:szCs w:val="28"/>
          <w:lang w:val="uk-UA"/>
        </w:rPr>
        <w:t xml:space="preserve">                                                                                                                                                                                                              </w:t>
      </w:r>
    </w:p>
    <w:p w:rsidR="003E5DFF" w:rsidRPr="00835E6E" w:rsidRDefault="003E5DFF" w:rsidP="00707D0D">
      <w:pPr>
        <w:jc w:val="both"/>
        <w:rPr>
          <w:sz w:val="28"/>
          <w:szCs w:val="28"/>
        </w:rPr>
      </w:pPr>
      <w:r w:rsidRPr="00835E6E">
        <w:rPr>
          <w:sz w:val="28"/>
          <w:szCs w:val="28"/>
          <w:lang w:val="uk-UA"/>
        </w:rPr>
        <w:t xml:space="preserve">        </w:t>
      </w:r>
      <w:r w:rsidRPr="00835E6E">
        <w:rPr>
          <w:sz w:val="28"/>
          <w:szCs w:val="28"/>
        </w:rPr>
        <w:t>У процесі виконання бюджету забезпечено своєчасну виплату заробітної плати працівникам бюджетної сфери та оплату захищених видатків.</w:t>
      </w:r>
    </w:p>
    <w:p w:rsidR="003E5DFF" w:rsidRPr="00703733" w:rsidRDefault="003E5DFF" w:rsidP="002F7652">
      <w:pPr>
        <w:ind w:firstLine="284"/>
        <w:jc w:val="both"/>
        <w:rPr>
          <w:sz w:val="28"/>
          <w:szCs w:val="28"/>
          <w:lang w:val="uk-UA"/>
        </w:rPr>
      </w:pPr>
      <w:r w:rsidRPr="00835E6E">
        <w:rPr>
          <w:sz w:val="28"/>
          <w:szCs w:val="28"/>
          <w:lang w:val="uk-UA"/>
        </w:rPr>
        <w:t xml:space="preserve">    </w:t>
      </w:r>
      <w:r w:rsidRPr="002F7652">
        <w:rPr>
          <w:sz w:val="28"/>
          <w:szCs w:val="28"/>
          <w:shd w:val="clear" w:color="auto" w:fill="FFFFFF"/>
          <w:lang w:val="uk-UA"/>
        </w:rPr>
        <w:t xml:space="preserve">На заходи з оборони й протистояння збройній агресії Російської Федерації за </w:t>
      </w:r>
      <w:r>
        <w:rPr>
          <w:sz w:val="28"/>
          <w:szCs w:val="28"/>
          <w:shd w:val="clear" w:color="auto" w:fill="FFFFFF"/>
          <w:lang w:val="uk-UA"/>
        </w:rPr>
        <w:t>звітний період виділен</w:t>
      </w:r>
      <w:r w:rsidRPr="002F7652">
        <w:rPr>
          <w:sz w:val="28"/>
          <w:szCs w:val="28"/>
          <w:shd w:val="clear" w:color="auto" w:fill="FFFFFF"/>
          <w:lang w:val="uk-UA"/>
        </w:rPr>
        <w:t xml:space="preserve">о </w:t>
      </w:r>
      <w:r w:rsidRPr="002F7652">
        <w:rPr>
          <w:sz w:val="28"/>
          <w:szCs w:val="28"/>
          <w:lang w:val="uk-UA"/>
        </w:rPr>
        <w:t xml:space="preserve">31342,8 </w:t>
      </w:r>
      <w:r w:rsidRPr="002F7652">
        <w:rPr>
          <w:sz w:val="28"/>
          <w:szCs w:val="28"/>
          <w:shd w:val="clear" w:color="auto" w:fill="FFFFFF"/>
          <w:lang w:val="uk-UA"/>
        </w:rPr>
        <w:t xml:space="preserve">тис. грн </w:t>
      </w:r>
      <w:r w:rsidRPr="002F7652">
        <w:rPr>
          <w:sz w:val="28"/>
          <w:szCs w:val="28"/>
          <w:lang w:val="uk-UA"/>
        </w:rPr>
        <w:t>на виконання заходів міських цільових програм «Шефської допомоги військовим частинам Національної гвардії України на 2022-2026 роки»,</w:t>
      </w:r>
      <w:r w:rsidRPr="002F7652">
        <w:rPr>
          <w:lang w:val="uk-UA"/>
        </w:rPr>
        <w:t xml:space="preserve"> </w:t>
      </w:r>
      <w:r w:rsidRPr="002F7652">
        <w:rPr>
          <w:sz w:val="28"/>
          <w:szCs w:val="28"/>
          <w:lang w:val="uk-UA"/>
        </w:rPr>
        <w:t>«Забезпечення громадського правопорядку та громадської безпеки на території м.Павлоград на період 2021 - 2025 років»,  «Територіальної оборони Павлоградської міської територіальної громади на 2024 рік» та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w:t>
      </w:r>
      <w:r>
        <w:rPr>
          <w:sz w:val="28"/>
          <w:szCs w:val="28"/>
          <w:lang w:val="uk-UA"/>
        </w:rPr>
        <w:t>оки»» та надання субвенцій</w:t>
      </w:r>
      <w:r w:rsidRPr="002F7652">
        <w:rPr>
          <w:sz w:val="28"/>
          <w:szCs w:val="28"/>
          <w:lang w:val="uk-UA"/>
        </w:rPr>
        <w:t xml:space="preserve"> обласному бюджету на створення та використання матеріальних резервів для запобігання та ліквідації наслідків надзвичайних ситуацій, забезпечення громадського порядку та громадської безпеки на території Дніпропетровської області та на виконання заходів Програми територіальної оборони Дніпропетровської області  та забезпечення заходів мобілізації на 2022-2024 роки.</w:t>
      </w:r>
      <w:r w:rsidRPr="008962E9">
        <w:rPr>
          <w:sz w:val="28"/>
          <w:szCs w:val="28"/>
          <w:lang w:val="uk-UA"/>
        </w:rPr>
        <w:t xml:space="preserve"> </w:t>
      </w:r>
    </w:p>
    <w:p w:rsidR="003E5DFF" w:rsidRPr="003C3BC1" w:rsidRDefault="003E5DFF" w:rsidP="003C3BC1">
      <w:pPr>
        <w:shd w:val="clear" w:color="auto" w:fill="FFFFFF"/>
        <w:jc w:val="both"/>
        <w:rPr>
          <w:sz w:val="28"/>
          <w:szCs w:val="28"/>
          <w:lang w:val="uk-UA"/>
        </w:rPr>
        <w:sectPr w:rsidR="003E5DFF" w:rsidRPr="003C3BC1" w:rsidSect="00B40493">
          <w:footerReference w:type="default" r:id="rId7"/>
          <w:pgSz w:w="11906" w:h="16838" w:code="9"/>
          <w:pgMar w:top="567" w:right="567" w:bottom="567" w:left="1701" w:header="0" w:footer="0" w:gutter="0"/>
          <w:cols w:space="720"/>
          <w:titlePg/>
          <w:docGrid w:linePitch="65"/>
        </w:sectPr>
      </w:pPr>
    </w:p>
    <w:p w:rsidR="003E5DFF" w:rsidRPr="00F72CD6" w:rsidRDefault="003E5DFF" w:rsidP="0085495A">
      <w:pPr>
        <w:tabs>
          <w:tab w:val="left" w:pos="1080"/>
          <w:tab w:val="num" w:pos="5940"/>
        </w:tabs>
        <w:jc w:val="both"/>
        <w:rPr>
          <w:sz w:val="28"/>
          <w:szCs w:val="28"/>
          <w:lang w:val="uk-UA"/>
        </w:rPr>
      </w:pPr>
      <w:r w:rsidRPr="003C3BC1">
        <w:rPr>
          <w:sz w:val="28"/>
          <w:szCs w:val="28"/>
          <w:lang w:val="uk-UA"/>
        </w:rPr>
        <w:t xml:space="preserve">        </w:t>
      </w:r>
      <w:r w:rsidRPr="00F72CD6">
        <w:rPr>
          <w:sz w:val="28"/>
          <w:szCs w:val="28"/>
          <w:lang w:val="uk-UA"/>
        </w:rPr>
        <w:t>Видатки бюджету ПМТГ по галузі «Освіта» за  9 місяців 2024 року склали 340 083 тис. грн, з них на виконання заходів програми «Розвиток освіти в місті Павлограді на 2024-2026 роки» –  36 830,7 тис. грн, а саме на:</w:t>
      </w:r>
    </w:p>
    <w:p w:rsidR="003E5DFF" w:rsidRPr="00F72CD6" w:rsidRDefault="003E5DFF" w:rsidP="005E7BEE">
      <w:pPr>
        <w:tabs>
          <w:tab w:val="left" w:pos="1080"/>
          <w:tab w:val="num" w:pos="5940"/>
        </w:tabs>
        <w:jc w:val="both"/>
        <w:rPr>
          <w:sz w:val="28"/>
          <w:szCs w:val="28"/>
          <w:lang w:val="uk-UA"/>
        </w:rPr>
      </w:pPr>
      <w:r w:rsidRPr="00F72CD6">
        <w:rPr>
          <w:sz w:val="28"/>
          <w:szCs w:val="28"/>
          <w:lang w:val="uk-UA"/>
        </w:rPr>
        <w:t xml:space="preserve">– стимулювання педагогічних працівників за особливі досягнення в навчанні та вихованні дітей –  1 022,7 тис. грн; </w:t>
      </w:r>
    </w:p>
    <w:p w:rsidR="003E5DFF" w:rsidRPr="00F72CD6" w:rsidRDefault="003E5DFF" w:rsidP="005E7BEE">
      <w:pPr>
        <w:tabs>
          <w:tab w:val="left" w:pos="709"/>
          <w:tab w:val="num" w:pos="5940"/>
        </w:tabs>
        <w:jc w:val="both"/>
        <w:rPr>
          <w:sz w:val="28"/>
          <w:szCs w:val="28"/>
          <w:lang w:val="uk-UA"/>
        </w:rPr>
      </w:pPr>
      <w:r w:rsidRPr="00F72CD6">
        <w:rPr>
          <w:sz w:val="28"/>
          <w:szCs w:val="28"/>
          <w:lang w:val="uk-UA"/>
        </w:rPr>
        <w:t>– проведення тренінгів з української та англійської мов для дорослих та дітей дошкільного віку разом з батьками – 406,3 тис. грн;</w:t>
      </w:r>
    </w:p>
    <w:p w:rsidR="003E5DFF" w:rsidRPr="00F72CD6" w:rsidRDefault="003E5DFF" w:rsidP="005E7BEE">
      <w:pPr>
        <w:tabs>
          <w:tab w:val="left" w:pos="709"/>
          <w:tab w:val="num" w:pos="5940"/>
        </w:tabs>
        <w:jc w:val="both"/>
        <w:rPr>
          <w:sz w:val="28"/>
          <w:szCs w:val="28"/>
          <w:lang w:val="uk-UA"/>
        </w:rPr>
      </w:pPr>
      <w:r w:rsidRPr="00F72CD6">
        <w:rPr>
          <w:sz w:val="28"/>
          <w:szCs w:val="28"/>
          <w:lang w:val="uk-UA"/>
        </w:rPr>
        <w:t xml:space="preserve"> </w:t>
      </w:r>
      <w:r w:rsidRPr="00F72CD6">
        <w:rPr>
          <w:color w:val="000000"/>
          <w:sz w:val="28"/>
          <w:szCs w:val="28"/>
        </w:rPr>
        <w:t>–</w:t>
      </w:r>
      <w:r w:rsidRPr="00F72CD6">
        <w:rPr>
          <w:color w:val="000000"/>
          <w:sz w:val="28"/>
          <w:szCs w:val="28"/>
          <w:lang w:val="uk-UA"/>
        </w:rPr>
        <w:t xml:space="preserve"> </w:t>
      </w:r>
      <w:r w:rsidRPr="00F72CD6">
        <w:rPr>
          <w:sz w:val="28"/>
          <w:szCs w:val="28"/>
          <w:lang w:val="uk-UA"/>
        </w:rPr>
        <w:t>оплату профілактичних медичних оглядів працівниками закладів освіти –                 1 271,7 тис. грн;</w:t>
      </w:r>
    </w:p>
    <w:p w:rsidR="003E5DFF" w:rsidRPr="00F72CD6" w:rsidRDefault="003E5DFF" w:rsidP="005E7BEE">
      <w:pPr>
        <w:tabs>
          <w:tab w:val="left" w:pos="709"/>
          <w:tab w:val="num" w:pos="5940"/>
        </w:tabs>
        <w:jc w:val="both"/>
        <w:rPr>
          <w:sz w:val="28"/>
          <w:szCs w:val="28"/>
          <w:lang w:val="uk-UA"/>
        </w:rPr>
      </w:pPr>
      <w:r w:rsidRPr="00F72CD6">
        <w:rPr>
          <w:color w:val="000000"/>
          <w:sz w:val="28"/>
          <w:szCs w:val="28"/>
        </w:rPr>
        <w:t>–</w:t>
      </w:r>
      <w:r w:rsidRPr="00F72CD6">
        <w:rPr>
          <w:color w:val="000000"/>
          <w:sz w:val="28"/>
          <w:szCs w:val="28"/>
          <w:lang w:val="uk-UA"/>
        </w:rPr>
        <w:t xml:space="preserve"> </w:t>
      </w:r>
      <w:r w:rsidRPr="00F72CD6">
        <w:rPr>
          <w:sz w:val="28"/>
          <w:szCs w:val="28"/>
          <w:lang w:val="uk-UA"/>
        </w:rPr>
        <w:t>послуги з харчування дітей пільгової категорії – 3 813,7 тис. грн;</w:t>
      </w:r>
    </w:p>
    <w:p w:rsidR="003E5DFF" w:rsidRPr="00F72CD6" w:rsidRDefault="003E5DFF" w:rsidP="005E7BEE">
      <w:pPr>
        <w:tabs>
          <w:tab w:val="left" w:pos="709"/>
          <w:tab w:val="num" w:pos="5940"/>
        </w:tabs>
        <w:jc w:val="both"/>
        <w:rPr>
          <w:sz w:val="28"/>
          <w:szCs w:val="28"/>
          <w:lang w:val="uk-UA"/>
        </w:rPr>
      </w:pPr>
      <w:r w:rsidRPr="00F72CD6">
        <w:rPr>
          <w:color w:val="000000"/>
          <w:sz w:val="28"/>
          <w:szCs w:val="28"/>
        </w:rPr>
        <w:t>–</w:t>
      </w:r>
      <w:r w:rsidRPr="00F72CD6">
        <w:rPr>
          <w:color w:val="000000"/>
          <w:sz w:val="28"/>
          <w:szCs w:val="28"/>
          <w:lang w:val="uk-UA"/>
        </w:rPr>
        <w:t xml:space="preserve"> </w:t>
      </w:r>
      <w:r w:rsidRPr="00F72CD6">
        <w:rPr>
          <w:sz w:val="28"/>
          <w:szCs w:val="28"/>
          <w:lang w:val="uk-UA"/>
        </w:rPr>
        <w:t>компенсація на придбання шкільної та спортивної форми дітям-сиротам та позбавлених батьківського піклування – 462,8 тис. грн;</w:t>
      </w:r>
    </w:p>
    <w:p w:rsidR="003E5DFF" w:rsidRPr="00F72CD6" w:rsidRDefault="003E5DFF" w:rsidP="005E7BEE">
      <w:pPr>
        <w:tabs>
          <w:tab w:val="left" w:pos="709"/>
          <w:tab w:val="num" w:pos="5940"/>
        </w:tabs>
        <w:jc w:val="both"/>
        <w:rPr>
          <w:sz w:val="28"/>
          <w:szCs w:val="28"/>
          <w:lang w:val="uk-UA"/>
        </w:rPr>
      </w:pPr>
      <w:r w:rsidRPr="00F72CD6">
        <w:rPr>
          <w:color w:val="000000"/>
          <w:sz w:val="28"/>
          <w:szCs w:val="28"/>
          <w:lang w:val="uk-UA"/>
        </w:rPr>
        <w:t>–</w:t>
      </w:r>
      <w:r w:rsidRPr="00F72CD6">
        <w:rPr>
          <w:sz w:val="28"/>
          <w:szCs w:val="28"/>
          <w:lang w:val="uk-UA"/>
        </w:rPr>
        <w:t xml:space="preserve"> організацію безкоштовного підвезення учнів до навчальних закладів –                 837,7 тис. грн;</w:t>
      </w:r>
    </w:p>
    <w:p w:rsidR="003E5DFF" w:rsidRPr="00F72CD6" w:rsidRDefault="003E5DFF" w:rsidP="005E7BEE">
      <w:pPr>
        <w:tabs>
          <w:tab w:val="left" w:pos="709"/>
        </w:tabs>
        <w:ind w:left="-48"/>
        <w:jc w:val="both"/>
        <w:rPr>
          <w:sz w:val="28"/>
          <w:szCs w:val="28"/>
          <w:lang w:val="uk-UA"/>
        </w:rPr>
      </w:pPr>
      <w:r w:rsidRPr="00F72CD6">
        <w:rPr>
          <w:sz w:val="28"/>
          <w:szCs w:val="28"/>
          <w:lang w:val="uk-UA"/>
        </w:rPr>
        <w:t xml:space="preserve">  – організацію оздоровлення і відпочинку дітей – 959,5 тис.грн; </w:t>
      </w:r>
    </w:p>
    <w:p w:rsidR="003E5DFF" w:rsidRPr="00756B4C" w:rsidRDefault="003E5DFF" w:rsidP="005E7BEE">
      <w:pPr>
        <w:tabs>
          <w:tab w:val="left" w:pos="709"/>
        </w:tabs>
        <w:ind w:left="-48"/>
        <w:jc w:val="both"/>
        <w:rPr>
          <w:sz w:val="28"/>
          <w:szCs w:val="28"/>
          <w:lang w:val="uk-UA"/>
        </w:rPr>
      </w:pPr>
      <w:r w:rsidRPr="00F72CD6">
        <w:rPr>
          <w:sz w:val="28"/>
          <w:szCs w:val="28"/>
          <w:lang w:val="uk-UA"/>
        </w:rPr>
        <w:t xml:space="preserve">  – оновлення матеріально-технічної бази з</w:t>
      </w:r>
      <w:r>
        <w:rPr>
          <w:sz w:val="28"/>
          <w:szCs w:val="28"/>
          <w:lang w:val="uk-UA"/>
        </w:rPr>
        <w:t>акладів та установ освіти –  28 </w:t>
      </w:r>
      <w:r w:rsidRPr="00F72CD6">
        <w:rPr>
          <w:sz w:val="28"/>
          <w:szCs w:val="28"/>
          <w:lang w:val="uk-UA"/>
        </w:rPr>
        <w:t>056,3 тис. грн, з них на проведення ремонтних робіт по облаштув</w:t>
      </w:r>
      <w:r>
        <w:rPr>
          <w:sz w:val="28"/>
          <w:szCs w:val="28"/>
          <w:lang w:val="uk-UA"/>
        </w:rPr>
        <w:t>анню найпростіших укриттів – 26 </w:t>
      </w:r>
      <w:r w:rsidRPr="00F72CD6">
        <w:rPr>
          <w:sz w:val="28"/>
          <w:szCs w:val="28"/>
          <w:lang w:val="uk-UA"/>
        </w:rPr>
        <w:t>156,3 тис. грн.</w:t>
      </w:r>
    </w:p>
    <w:p w:rsidR="003E5DFF" w:rsidRPr="00F72CD6" w:rsidRDefault="003E5DFF" w:rsidP="009059BC">
      <w:pPr>
        <w:tabs>
          <w:tab w:val="left" w:pos="576"/>
        </w:tabs>
        <w:jc w:val="both"/>
        <w:rPr>
          <w:sz w:val="28"/>
          <w:szCs w:val="28"/>
          <w:lang w:val="uk-UA"/>
        </w:rPr>
      </w:pPr>
      <w:r w:rsidRPr="00756B4C">
        <w:rPr>
          <w:sz w:val="28"/>
          <w:szCs w:val="28"/>
          <w:lang w:val="uk-UA"/>
        </w:rPr>
        <w:t xml:space="preserve">   </w:t>
      </w:r>
      <w:r>
        <w:rPr>
          <w:sz w:val="28"/>
          <w:szCs w:val="28"/>
          <w:lang w:val="uk-UA"/>
        </w:rPr>
        <w:t xml:space="preserve">       </w:t>
      </w:r>
      <w:r w:rsidRPr="00F72CD6">
        <w:rPr>
          <w:sz w:val="28"/>
          <w:szCs w:val="28"/>
          <w:lang w:val="uk-UA"/>
        </w:rPr>
        <w:t xml:space="preserve">На реалізацію заходів програми  «Здоров`я павлоградців на 2023-2025 роки»  із бюджету ПМТГ направлено </w:t>
      </w:r>
      <w:r w:rsidRPr="00F72CD6">
        <w:rPr>
          <w:sz w:val="28"/>
          <w:szCs w:val="28"/>
          <w:shd w:val="clear" w:color="auto" w:fill="FFFFFF"/>
          <w:lang w:val="uk-UA"/>
        </w:rPr>
        <w:t>33</w:t>
      </w:r>
      <w:r>
        <w:rPr>
          <w:sz w:val="28"/>
          <w:szCs w:val="28"/>
          <w:shd w:val="clear" w:color="auto" w:fill="FFFFFF"/>
          <w:lang w:val="uk-UA"/>
        </w:rPr>
        <w:t> </w:t>
      </w:r>
      <w:r w:rsidRPr="00F72CD6">
        <w:rPr>
          <w:sz w:val="28"/>
          <w:szCs w:val="28"/>
          <w:shd w:val="clear" w:color="auto" w:fill="FFFFFF"/>
          <w:lang w:val="uk-UA"/>
        </w:rPr>
        <w:t xml:space="preserve">116,2 </w:t>
      </w:r>
      <w:r w:rsidRPr="00F72CD6">
        <w:rPr>
          <w:sz w:val="28"/>
          <w:szCs w:val="28"/>
          <w:lang w:val="uk-UA"/>
        </w:rPr>
        <w:t>тис. грн, а саме на:</w:t>
      </w:r>
    </w:p>
    <w:p w:rsidR="003E5DFF" w:rsidRPr="00F72CD6" w:rsidRDefault="003E5DFF" w:rsidP="007F315A">
      <w:pPr>
        <w:tabs>
          <w:tab w:val="left" w:pos="576"/>
        </w:tabs>
        <w:jc w:val="both"/>
        <w:rPr>
          <w:sz w:val="28"/>
          <w:szCs w:val="28"/>
          <w:lang w:val="uk-UA"/>
        </w:rPr>
      </w:pPr>
      <w:r w:rsidRPr="00F72CD6">
        <w:rPr>
          <w:sz w:val="28"/>
          <w:szCs w:val="28"/>
          <w:lang w:val="uk-UA"/>
        </w:rPr>
        <w:t xml:space="preserve"> </w:t>
      </w:r>
      <w:r w:rsidRPr="00F72CD6">
        <w:rPr>
          <w:sz w:val="28"/>
          <w:szCs w:val="28"/>
          <w:shd w:val="clear" w:color="auto" w:fill="FFFFFF"/>
          <w:lang w:val="uk-UA"/>
        </w:rPr>
        <w:t>–</w:t>
      </w:r>
      <w:r w:rsidRPr="00F72CD6">
        <w:rPr>
          <w:sz w:val="28"/>
          <w:szCs w:val="28"/>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21</w:t>
      </w:r>
      <w:r>
        <w:rPr>
          <w:sz w:val="28"/>
          <w:szCs w:val="28"/>
          <w:lang w:val="uk-UA"/>
        </w:rPr>
        <w:t xml:space="preserve"> </w:t>
      </w:r>
      <w:r w:rsidRPr="00F72CD6">
        <w:rPr>
          <w:sz w:val="28"/>
          <w:szCs w:val="28"/>
          <w:lang w:val="uk-UA"/>
        </w:rPr>
        <w:t>217,3 тис. грн;</w:t>
      </w:r>
    </w:p>
    <w:p w:rsidR="003E5DFF" w:rsidRPr="00F72CD6" w:rsidRDefault="003E5DFF" w:rsidP="007F315A">
      <w:pPr>
        <w:tabs>
          <w:tab w:val="left" w:pos="576"/>
        </w:tabs>
        <w:jc w:val="both"/>
        <w:rPr>
          <w:sz w:val="28"/>
          <w:szCs w:val="28"/>
          <w:lang w:val="uk-UA"/>
        </w:rPr>
      </w:pPr>
      <w:r w:rsidRPr="00F72CD6">
        <w:rPr>
          <w:sz w:val="28"/>
          <w:szCs w:val="28"/>
          <w:shd w:val="clear" w:color="auto" w:fill="FFFFFF"/>
          <w:lang w:val="uk-UA"/>
        </w:rPr>
        <w:t>–</w:t>
      </w:r>
      <w:r w:rsidRPr="00F72CD6">
        <w:rPr>
          <w:sz w:val="28"/>
          <w:szCs w:val="28"/>
          <w:lang w:val="uk-UA"/>
        </w:rPr>
        <w:t xml:space="preserve"> відшкодування пільгових пенсій медичним працівникам –  732,2 тис. грн;</w:t>
      </w:r>
    </w:p>
    <w:p w:rsidR="003E5DFF" w:rsidRPr="00F72CD6" w:rsidRDefault="003E5DFF" w:rsidP="007F315A">
      <w:pPr>
        <w:tabs>
          <w:tab w:val="left" w:pos="576"/>
        </w:tabs>
        <w:jc w:val="both"/>
        <w:rPr>
          <w:sz w:val="28"/>
          <w:szCs w:val="28"/>
          <w:lang w:val="uk-UA"/>
        </w:rPr>
      </w:pPr>
      <w:r w:rsidRPr="00F72CD6">
        <w:rPr>
          <w:sz w:val="28"/>
          <w:szCs w:val="28"/>
          <w:shd w:val="clear" w:color="auto" w:fill="FFFFFF"/>
          <w:lang w:val="uk-UA"/>
        </w:rPr>
        <w:t>–</w:t>
      </w:r>
      <w:r w:rsidRPr="00F72CD6">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 населення – 3586,7 тис. грн;</w:t>
      </w:r>
    </w:p>
    <w:p w:rsidR="003E5DFF" w:rsidRPr="00F72CD6" w:rsidRDefault="003E5DFF" w:rsidP="007F315A">
      <w:pPr>
        <w:tabs>
          <w:tab w:val="left" w:pos="576"/>
        </w:tabs>
        <w:jc w:val="both"/>
        <w:rPr>
          <w:sz w:val="28"/>
          <w:szCs w:val="28"/>
          <w:lang w:val="uk-UA"/>
        </w:rPr>
      </w:pPr>
      <w:r w:rsidRPr="00F72CD6">
        <w:rPr>
          <w:sz w:val="28"/>
          <w:szCs w:val="28"/>
          <w:shd w:val="clear" w:color="auto" w:fill="FFFFFF"/>
          <w:lang w:val="uk-UA"/>
        </w:rPr>
        <w:t xml:space="preserve">– </w:t>
      </w:r>
      <w:r w:rsidRPr="00F72CD6">
        <w:rPr>
          <w:sz w:val="28"/>
          <w:szCs w:val="28"/>
          <w:lang w:val="uk-UA"/>
        </w:rPr>
        <w:t>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2928,6  тис. грн;</w:t>
      </w:r>
    </w:p>
    <w:p w:rsidR="003E5DFF" w:rsidRDefault="003E5DFF" w:rsidP="001E32D0">
      <w:pPr>
        <w:tabs>
          <w:tab w:val="left" w:pos="576"/>
        </w:tabs>
        <w:jc w:val="both"/>
        <w:rPr>
          <w:sz w:val="28"/>
          <w:szCs w:val="28"/>
          <w:lang w:val="uk-UA"/>
        </w:rPr>
      </w:pPr>
      <w:r w:rsidRPr="00F72CD6">
        <w:rPr>
          <w:sz w:val="28"/>
          <w:szCs w:val="28"/>
          <w:shd w:val="clear" w:color="auto" w:fill="FFFFFF"/>
          <w:lang w:val="uk-UA"/>
        </w:rPr>
        <w:t>–</w:t>
      </w:r>
      <w:r w:rsidRPr="00F72CD6">
        <w:rPr>
          <w:sz w:val="28"/>
          <w:szCs w:val="28"/>
          <w:lang w:val="uk-UA"/>
        </w:rPr>
        <w:t xml:space="preserve"> матеріально – технічне оснащення КНП «Павлоградська лікарня інтенсивного лікування»</w:t>
      </w:r>
      <w:r w:rsidRPr="00F72CD6">
        <w:rPr>
          <w:sz w:val="28"/>
          <w:szCs w:val="28"/>
          <w:lang w:val="uk-UA"/>
        </w:rPr>
        <w:tab/>
        <w:t>ПМР – 4042 тис.</w:t>
      </w:r>
      <w:r>
        <w:rPr>
          <w:sz w:val="28"/>
          <w:szCs w:val="28"/>
          <w:lang w:val="uk-UA"/>
        </w:rPr>
        <w:t xml:space="preserve"> </w:t>
      </w:r>
      <w:r w:rsidRPr="00F72CD6">
        <w:rPr>
          <w:sz w:val="28"/>
          <w:szCs w:val="28"/>
          <w:lang w:val="uk-UA"/>
        </w:rPr>
        <w:t>грн, КНП МЛ№1 – 526,4 тис.грн, КНП ЦПМСД – 83 тис.</w:t>
      </w:r>
      <w:r>
        <w:rPr>
          <w:sz w:val="28"/>
          <w:szCs w:val="28"/>
          <w:lang w:val="uk-UA"/>
        </w:rPr>
        <w:t xml:space="preserve"> </w:t>
      </w:r>
      <w:r w:rsidRPr="00F72CD6">
        <w:rPr>
          <w:sz w:val="28"/>
          <w:szCs w:val="28"/>
          <w:lang w:val="uk-UA"/>
        </w:rPr>
        <w:t>грн.</w:t>
      </w:r>
    </w:p>
    <w:p w:rsidR="003E5DFF" w:rsidRPr="00AB5CC0" w:rsidRDefault="003E5DFF" w:rsidP="001E32D0">
      <w:pPr>
        <w:tabs>
          <w:tab w:val="left" w:pos="576"/>
        </w:tabs>
        <w:jc w:val="both"/>
        <w:rPr>
          <w:sz w:val="28"/>
          <w:szCs w:val="28"/>
          <w:lang w:val="uk-UA"/>
        </w:rPr>
      </w:pPr>
      <w:r>
        <w:rPr>
          <w:sz w:val="28"/>
          <w:szCs w:val="28"/>
          <w:lang w:val="uk-UA"/>
        </w:rPr>
        <w:t xml:space="preserve">         </w:t>
      </w:r>
      <w:r w:rsidRPr="00AB5CC0">
        <w:rPr>
          <w:sz w:val="28"/>
          <w:szCs w:val="28"/>
          <w:lang w:val="uk-UA" w:eastAsia="en-US"/>
        </w:rPr>
        <w:t>На утримання закладів культури за 9 місяців 2024 року з бюджету ПМТГ профінансовано 22</w:t>
      </w:r>
      <w:r>
        <w:rPr>
          <w:sz w:val="28"/>
          <w:szCs w:val="28"/>
          <w:lang w:val="uk-UA" w:eastAsia="en-US"/>
        </w:rPr>
        <w:t xml:space="preserve"> </w:t>
      </w:r>
      <w:r w:rsidRPr="00AB5CC0">
        <w:rPr>
          <w:sz w:val="28"/>
          <w:szCs w:val="28"/>
          <w:lang w:val="uk-UA" w:eastAsia="en-US"/>
        </w:rPr>
        <w:t xml:space="preserve">954,2 тис. грн, з них на реалізацію заходів </w:t>
      </w:r>
      <w:r w:rsidRPr="00AB5CC0">
        <w:rPr>
          <w:sz w:val="28"/>
          <w:szCs w:val="28"/>
          <w:lang w:val="uk-UA"/>
        </w:rPr>
        <w:t xml:space="preserve">програми «Розвитку культури та збереження об`єктів культурної спадщини міста Павлограда на 2021-2025 роки» </w:t>
      </w:r>
      <w:r w:rsidRPr="00AB5CC0">
        <w:rPr>
          <w:sz w:val="28"/>
          <w:szCs w:val="28"/>
          <w:shd w:val="clear" w:color="auto" w:fill="FFFFFF"/>
          <w:lang w:val="uk-UA"/>
        </w:rPr>
        <w:t>– 5</w:t>
      </w:r>
      <w:r>
        <w:rPr>
          <w:sz w:val="28"/>
          <w:szCs w:val="28"/>
          <w:shd w:val="clear" w:color="auto" w:fill="FFFFFF"/>
          <w:lang w:val="uk-UA"/>
        </w:rPr>
        <w:t xml:space="preserve"> </w:t>
      </w:r>
      <w:r w:rsidRPr="00AB5CC0">
        <w:rPr>
          <w:sz w:val="28"/>
          <w:szCs w:val="28"/>
          <w:shd w:val="clear" w:color="auto" w:fill="FFFFFF"/>
          <w:lang w:val="uk-UA"/>
        </w:rPr>
        <w:t>167,6</w:t>
      </w:r>
      <w:r w:rsidRPr="00AB5CC0">
        <w:rPr>
          <w:sz w:val="28"/>
          <w:szCs w:val="28"/>
          <w:lang w:val="uk-UA" w:eastAsia="en-US"/>
        </w:rPr>
        <w:t xml:space="preserve"> </w:t>
      </w:r>
      <w:r w:rsidRPr="00AB5CC0">
        <w:rPr>
          <w:sz w:val="28"/>
          <w:szCs w:val="28"/>
          <w:lang w:val="uk-UA"/>
        </w:rPr>
        <w:t xml:space="preserve">тис. грн, які спрямовані на:   </w:t>
      </w:r>
    </w:p>
    <w:p w:rsidR="003E5DFF" w:rsidRPr="00AB5CC0" w:rsidRDefault="003E5DFF" w:rsidP="00646392">
      <w:pPr>
        <w:ind w:left="-24" w:right="-1"/>
        <w:jc w:val="both"/>
        <w:rPr>
          <w:sz w:val="28"/>
          <w:szCs w:val="28"/>
          <w:lang w:val="uk-UA"/>
        </w:rPr>
      </w:pPr>
      <w:r w:rsidRPr="00AB5CC0">
        <w:rPr>
          <w:sz w:val="28"/>
          <w:szCs w:val="28"/>
          <w:lang w:val="uk-UA"/>
        </w:rPr>
        <w:t xml:space="preserve"> – </w:t>
      </w:r>
      <w:r w:rsidRPr="00AB5CC0">
        <w:rPr>
          <w:sz w:val="28"/>
          <w:szCs w:val="28"/>
        </w:rPr>
        <w:t>проведення культурно-мистецьких заходів</w:t>
      </w:r>
      <w:r w:rsidRPr="00AB5CC0">
        <w:rPr>
          <w:sz w:val="28"/>
          <w:szCs w:val="28"/>
          <w:lang w:val="uk-UA"/>
        </w:rPr>
        <w:t>, фестивалів, конкурсів, марафонів, державних свят –  340,6 тис. грн;</w:t>
      </w:r>
    </w:p>
    <w:p w:rsidR="003E5DFF" w:rsidRPr="00AB5CC0" w:rsidRDefault="003E5DFF" w:rsidP="00646392">
      <w:pPr>
        <w:ind w:right="-1"/>
        <w:jc w:val="both"/>
        <w:rPr>
          <w:sz w:val="28"/>
          <w:szCs w:val="28"/>
          <w:lang w:val="uk-UA"/>
        </w:rPr>
      </w:pPr>
      <w:r w:rsidRPr="00AB5CC0">
        <w:rPr>
          <w:sz w:val="28"/>
          <w:szCs w:val="28"/>
          <w:lang w:val="uk-UA"/>
        </w:rPr>
        <w:t>– утримання театру ім. Б.Є.Захави – 3</w:t>
      </w:r>
      <w:r>
        <w:rPr>
          <w:sz w:val="28"/>
          <w:szCs w:val="28"/>
          <w:lang w:val="uk-UA"/>
        </w:rPr>
        <w:t xml:space="preserve"> </w:t>
      </w:r>
      <w:r w:rsidRPr="00AB5CC0">
        <w:rPr>
          <w:sz w:val="28"/>
          <w:szCs w:val="28"/>
          <w:lang w:val="uk-UA"/>
        </w:rPr>
        <w:t>368,3 тис. грн;</w:t>
      </w:r>
    </w:p>
    <w:p w:rsidR="003E5DFF" w:rsidRPr="00372B12" w:rsidRDefault="003E5DFF" w:rsidP="00104674">
      <w:pPr>
        <w:ind w:right="-1"/>
        <w:jc w:val="both"/>
        <w:rPr>
          <w:sz w:val="28"/>
          <w:szCs w:val="28"/>
          <w:lang w:val="uk-UA"/>
        </w:rPr>
      </w:pPr>
      <w:r w:rsidRPr="00AB5CC0">
        <w:rPr>
          <w:sz w:val="28"/>
          <w:szCs w:val="28"/>
          <w:lang w:val="uk-UA"/>
        </w:rPr>
        <w:t>– оновлення матеріально-технічної бази закладів культури – 1</w:t>
      </w:r>
      <w:r>
        <w:rPr>
          <w:sz w:val="28"/>
          <w:szCs w:val="28"/>
          <w:lang w:val="uk-UA"/>
        </w:rPr>
        <w:t xml:space="preserve"> </w:t>
      </w:r>
      <w:r w:rsidRPr="00AB5CC0">
        <w:rPr>
          <w:sz w:val="28"/>
          <w:szCs w:val="28"/>
          <w:lang w:val="uk-UA"/>
        </w:rPr>
        <w:t>458,7 тис. грн.</w:t>
      </w:r>
    </w:p>
    <w:p w:rsidR="003E5DFF" w:rsidRPr="00EF03D5" w:rsidRDefault="003E5DFF" w:rsidP="00EF03D5">
      <w:pPr>
        <w:ind w:right="-1" w:firstLine="426"/>
        <w:jc w:val="both"/>
        <w:rPr>
          <w:sz w:val="28"/>
          <w:szCs w:val="28"/>
          <w:lang w:val="uk-UA"/>
        </w:rPr>
      </w:pPr>
      <w:r>
        <w:rPr>
          <w:sz w:val="28"/>
          <w:szCs w:val="28"/>
          <w:lang w:val="uk-UA" w:eastAsia="en-US"/>
        </w:rPr>
        <w:t xml:space="preserve">   </w:t>
      </w:r>
      <w:r w:rsidRPr="00EF03D5">
        <w:rPr>
          <w:sz w:val="28"/>
          <w:szCs w:val="28"/>
          <w:lang w:val="uk-UA" w:eastAsia="en-US"/>
        </w:rPr>
        <w:t>Видатки на утримання закладів спорту, проведення навчально-тренувальних зборів і змагань склали 17</w:t>
      </w:r>
      <w:r>
        <w:rPr>
          <w:sz w:val="28"/>
          <w:szCs w:val="28"/>
          <w:lang w:val="uk-UA" w:eastAsia="en-US"/>
        </w:rPr>
        <w:t xml:space="preserve"> </w:t>
      </w:r>
      <w:r w:rsidRPr="00EF03D5">
        <w:rPr>
          <w:sz w:val="28"/>
          <w:szCs w:val="28"/>
          <w:lang w:val="uk-UA" w:eastAsia="en-US"/>
        </w:rPr>
        <w:t xml:space="preserve">993,8 тис. грн.  На реалізацію спортивних заходів </w:t>
      </w:r>
      <w:r w:rsidRPr="00EF03D5">
        <w:rPr>
          <w:sz w:val="28"/>
          <w:szCs w:val="28"/>
          <w:lang w:val="uk-UA"/>
        </w:rPr>
        <w:t>програми «Реалізація державної політики у сфері сім'ї, молоді та спорту у м.Павлоград на 2022-2024 роки» виділено                                 1</w:t>
      </w:r>
      <w:r>
        <w:rPr>
          <w:sz w:val="28"/>
          <w:szCs w:val="28"/>
          <w:lang w:val="uk-UA"/>
        </w:rPr>
        <w:t xml:space="preserve"> </w:t>
      </w:r>
      <w:r w:rsidRPr="00EF03D5">
        <w:rPr>
          <w:sz w:val="28"/>
          <w:szCs w:val="28"/>
          <w:lang w:val="uk-UA"/>
        </w:rPr>
        <w:t xml:space="preserve">451,3 тис. грн, у тому числі на:    </w:t>
      </w:r>
    </w:p>
    <w:p w:rsidR="003E5DFF" w:rsidRPr="00EF03D5" w:rsidRDefault="003E5DFF" w:rsidP="00D43710">
      <w:pPr>
        <w:numPr>
          <w:ilvl w:val="0"/>
          <w:numId w:val="39"/>
        </w:numPr>
        <w:tabs>
          <w:tab w:val="clear" w:pos="1129"/>
        </w:tabs>
        <w:ind w:left="-48" w:right="-1" w:firstLine="72"/>
        <w:jc w:val="both"/>
        <w:rPr>
          <w:sz w:val="28"/>
          <w:szCs w:val="28"/>
          <w:shd w:val="clear" w:color="auto" w:fill="FFFFFF"/>
          <w:lang w:val="uk-UA"/>
        </w:rPr>
      </w:pPr>
      <w:r w:rsidRPr="00EF03D5">
        <w:rPr>
          <w:sz w:val="28"/>
          <w:szCs w:val="28"/>
          <w:shd w:val="clear" w:color="auto" w:fill="FFFFFF"/>
          <w:lang w:val="uk-UA"/>
        </w:rPr>
        <w:t xml:space="preserve">проведення молодіжних заходів (Міжнародний день сім’ї, «Тато, мама, я - активна сім’я», День тата, День захисту дітей, </w:t>
      </w:r>
      <w:r w:rsidRPr="00EF03D5">
        <w:rPr>
          <w:sz w:val="28"/>
          <w:szCs w:val="28"/>
          <w:lang w:val="uk-UA"/>
        </w:rPr>
        <w:t>«Зіроньки надії та добра», «Незламна весна», «Матері-героїні», «Урок», День молоді, День захисників та захисниць України)</w:t>
      </w:r>
      <w:r w:rsidRPr="00EF03D5">
        <w:rPr>
          <w:sz w:val="28"/>
          <w:szCs w:val="28"/>
          <w:shd w:val="clear" w:color="auto" w:fill="FFFFFF"/>
          <w:lang w:val="uk-UA"/>
        </w:rPr>
        <w:t xml:space="preserve"> </w:t>
      </w:r>
      <w:r w:rsidRPr="00EF03D5">
        <w:rPr>
          <w:sz w:val="28"/>
          <w:szCs w:val="28"/>
          <w:lang w:val="uk-UA"/>
        </w:rPr>
        <w:t xml:space="preserve">– </w:t>
      </w:r>
      <w:r w:rsidRPr="00EF03D5">
        <w:rPr>
          <w:sz w:val="28"/>
          <w:szCs w:val="28"/>
          <w:shd w:val="clear" w:color="auto" w:fill="FFFFFF"/>
          <w:lang w:val="uk-UA"/>
        </w:rPr>
        <w:t>210,8 тис. грн;</w:t>
      </w:r>
    </w:p>
    <w:p w:rsidR="003E5DFF" w:rsidRPr="00EF03D5" w:rsidRDefault="003E5DFF" w:rsidP="0054174F">
      <w:pPr>
        <w:numPr>
          <w:ilvl w:val="0"/>
          <w:numId w:val="39"/>
        </w:numPr>
        <w:tabs>
          <w:tab w:val="clear" w:pos="1129"/>
        </w:tabs>
        <w:ind w:left="-48" w:right="-1" w:firstLine="72"/>
        <w:jc w:val="both"/>
        <w:rPr>
          <w:sz w:val="28"/>
          <w:szCs w:val="28"/>
          <w:shd w:val="clear" w:color="auto" w:fill="FFFFFF"/>
          <w:lang w:val="uk-UA"/>
        </w:rPr>
      </w:pPr>
      <w:r w:rsidRPr="00EF03D5">
        <w:rPr>
          <w:sz w:val="28"/>
          <w:szCs w:val="28"/>
          <w:lang w:val="uk-UA"/>
        </w:rPr>
        <w:t>літнє працевлаштування молоді – 864,9 тис. грн;</w:t>
      </w:r>
    </w:p>
    <w:p w:rsidR="003E5DFF" w:rsidRPr="00EF03D5" w:rsidRDefault="003E5DFF" w:rsidP="00D43710">
      <w:pPr>
        <w:numPr>
          <w:ilvl w:val="0"/>
          <w:numId w:val="39"/>
        </w:numPr>
        <w:tabs>
          <w:tab w:val="clear" w:pos="1129"/>
        </w:tabs>
        <w:ind w:left="-48" w:right="-1" w:firstLine="72"/>
        <w:jc w:val="both"/>
        <w:rPr>
          <w:sz w:val="28"/>
          <w:szCs w:val="28"/>
          <w:shd w:val="clear" w:color="auto" w:fill="FFFFFF"/>
          <w:lang w:val="uk-UA"/>
        </w:rPr>
      </w:pPr>
      <w:r w:rsidRPr="00EF03D5">
        <w:rPr>
          <w:sz w:val="28"/>
          <w:szCs w:val="28"/>
          <w:shd w:val="clear" w:color="auto" w:fill="FFFFFF"/>
          <w:lang w:val="uk-UA"/>
        </w:rPr>
        <w:t xml:space="preserve">проведення спортивних заходів (змагання з видів спорту місцевого рівня та </w:t>
      </w:r>
      <w:r w:rsidRPr="00EF03D5">
        <w:rPr>
          <w:sz w:val="28"/>
          <w:szCs w:val="28"/>
          <w:lang w:val="uk-UA"/>
        </w:rPr>
        <w:t>участь в обласних турнірах</w:t>
      </w:r>
      <w:r>
        <w:rPr>
          <w:sz w:val="28"/>
          <w:szCs w:val="28"/>
          <w:lang w:val="uk-UA"/>
        </w:rPr>
        <w:t>)</w:t>
      </w:r>
      <w:r w:rsidRPr="00EF03D5">
        <w:rPr>
          <w:sz w:val="28"/>
          <w:szCs w:val="28"/>
          <w:lang w:val="uk-UA"/>
        </w:rPr>
        <w:t xml:space="preserve">  –   </w:t>
      </w:r>
      <w:r>
        <w:rPr>
          <w:sz w:val="28"/>
          <w:szCs w:val="28"/>
          <w:shd w:val="clear" w:color="auto" w:fill="FFFFFF"/>
          <w:lang w:val="uk-UA"/>
        </w:rPr>
        <w:t>149,7 тис. грн</w:t>
      </w:r>
      <w:r w:rsidRPr="00EF03D5">
        <w:rPr>
          <w:sz w:val="28"/>
          <w:szCs w:val="28"/>
          <w:shd w:val="clear" w:color="auto" w:fill="FFFFFF"/>
          <w:lang w:val="uk-UA"/>
        </w:rPr>
        <w:t>;</w:t>
      </w:r>
    </w:p>
    <w:p w:rsidR="003E5DFF" w:rsidRPr="00EF03D5" w:rsidRDefault="003E5DFF" w:rsidP="008E305C">
      <w:pPr>
        <w:numPr>
          <w:ilvl w:val="0"/>
          <w:numId w:val="39"/>
        </w:numPr>
        <w:tabs>
          <w:tab w:val="clear" w:pos="1129"/>
        </w:tabs>
        <w:ind w:left="-48" w:right="-1" w:firstLine="72"/>
        <w:jc w:val="both"/>
        <w:rPr>
          <w:sz w:val="28"/>
          <w:szCs w:val="28"/>
          <w:shd w:val="clear" w:color="auto" w:fill="FFFFFF"/>
          <w:lang w:val="uk-UA"/>
        </w:rPr>
      </w:pPr>
      <w:r w:rsidRPr="00EF03D5">
        <w:rPr>
          <w:sz w:val="28"/>
          <w:szCs w:val="28"/>
          <w:lang w:val="uk-UA"/>
        </w:rPr>
        <w:t xml:space="preserve">виплату стипендій міського голови (провідним спортсменам міста за перемогу </w:t>
      </w:r>
      <w:r>
        <w:rPr>
          <w:sz w:val="28"/>
          <w:szCs w:val="28"/>
          <w:lang w:val="uk-UA"/>
        </w:rPr>
        <w:t>на міжнародних змаганнях – 100</w:t>
      </w:r>
      <w:r w:rsidRPr="00EF03D5">
        <w:rPr>
          <w:sz w:val="28"/>
          <w:szCs w:val="28"/>
          <w:lang w:val="uk-UA"/>
        </w:rPr>
        <w:t xml:space="preserve"> тис. грн, тренерам провідних спортсменів міста переможцям міжнародних змагань – </w:t>
      </w:r>
      <w:r>
        <w:rPr>
          <w:sz w:val="28"/>
          <w:szCs w:val="28"/>
          <w:lang w:val="uk-UA"/>
        </w:rPr>
        <w:t>40</w:t>
      </w:r>
      <w:r w:rsidRPr="00EF03D5">
        <w:rPr>
          <w:sz w:val="28"/>
          <w:szCs w:val="28"/>
          <w:lang w:val="uk-UA"/>
        </w:rPr>
        <w:t xml:space="preserve"> тис. грн; нагородження провідних спортсменів міста та їх тренерів 0,8 тис.</w:t>
      </w:r>
      <w:r>
        <w:rPr>
          <w:sz w:val="28"/>
          <w:szCs w:val="28"/>
          <w:lang w:val="uk-UA"/>
        </w:rPr>
        <w:t xml:space="preserve"> </w:t>
      </w:r>
      <w:r w:rsidRPr="00EF03D5">
        <w:rPr>
          <w:sz w:val="28"/>
          <w:szCs w:val="28"/>
          <w:lang w:val="uk-UA"/>
        </w:rPr>
        <w:t>грн, день фізичної культури – 40,0 тис.</w:t>
      </w:r>
      <w:r>
        <w:rPr>
          <w:sz w:val="28"/>
          <w:szCs w:val="28"/>
          <w:lang w:val="uk-UA"/>
        </w:rPr>
        <w:t xml:space="preserve"> </w:t>
      </w:r>
      <w:r w:rsidRPr="00EF03D5">
        <w:rPr>
          <w:sz w:val="28"/>
          <w:szCs w:val="28"/>
          <w:lang w:val="uk-UA"/>
        </w:rPr>
        <w:t>грн) –</w:t>
      </w:r>
      <w:r w:rsidRPr="00EF03D5">
        <w:rPr>
          <w:sz w:val="28"/>
          <w:szCs w:val="28"/>
          <w:shd w:val="clear" w:color="auto" w:fill="FFFFFF"/>
          <w:lang w:val="uk-UA"/>
        </w:rPr>
        <w:t xml:space="preserve"> 180,8 тис. грн.</w:t>
      </w:r>
    </w:p>
    <w:p w:rsidR="003E5DFF" w:rsidRPr="00C80D5F" w:rsidRDefault="003E5DFF" w:rsidP="001C5E1E">
      <w:pPr>
        <w:ind w:right="-1" w:firstLine="669"/>
        <w:jc w:val="both"/>
        <w:rPr>
          <w:sz w:val="28"/>
          <w:szCs w:val="28"/>
          <w:shd w:val="clear" w:color="auto" w:fill="FFFFFF"/>
          <w:lang w:val="uk-UA"/>
        </w:rPr>
      </w:pPr>
      <w:r w:rsidRPr="00C80D5F">
        <w:rPr>
          <w:sz w:val="28"/>
          <w:szCs w:val="28"/>
          <w:shd w:val="clear" w:color="auto" w:fill="FFFFFF"/>
          <w:lang w:val="uk-UA"/>
        </w:rPr>
        <w:t xml:space="preserve">На утримання комунальних установ, які надають соціальні послуги мешканцям міста направлено </w:t>
      </w:r>
      <w:r>
        <w:rPr>
          <w:sz w:val="28"/>
          <w:szCs w:val="28"/>
          <w:shd w:val="clear" w:color="auto" w:fill="FFFFFF"/>
          <w:lang w:val="uk-UA"/>
        </w:rPr>
        <w:t xml:space="preserve">18 266,2 тис. </w:t>
      </w:r>
      <w:r w:rsidRPr="00C80D5F">
        <w:rPr>
          <w:sz w:val="28"/>
          <w:szCs w:val="28"/>
          <w:shd w:val="clear" w:color="auto" w:fill="FFFFFF"/>
          <w:lang w:val="uk-UA"/>
        </w:rPr>
        <w:t xml:space="preserve">грн, в тому числі </w:t>
      </w:r>
      <w:r>
        <w:rPr>
          <w:sz w:val="28"/>
          <w:szCs w:val="28"/>
          <w:shd w:val="clear" w:color="auto" w:fill="FFFFFF"/>
          <w:lang w:val="uk-UA"/>
        </w:rPr>
        <w:t xml:space="preserve">                                       </w:t>
      </w:r>
      <w:r w:rsidRPr="00C80D5F">
        <w:rPr>
          <w:sz w:val="28"/>
          <w:szCs w:val="28"/>
          <w:shd w:val="clear" w:color="auto" w:fill="FFFFFF"/>
          <w:lang w:val="uk-UA"/>
        </w:rPr>
        <w:t xml:space="preserve">КУ «Павлоградський міський територіальний центр соціального обслуговування» (надання соціальних послуг) – </w:t>
      </w:r>
      <w:r>
        <w:rPr>
          <w:sz w:val="28"/>
          <w:szCs w:val="28"/>
          <w:shd w:val="clear" w:color="auto" w:fill="FFFFFF"/>
          <w:lang w:val="uk-UA"/>
        </w:rPr>
        <w:t>9 442,9</w:t>
      </w:r>
      <w:r w:rsidRPr="00C80D5F">
        <w:rPr>
          <w:sz w:val="28"/>
          <w:szCs w:val="28"/>
          <w:shd w:val="clear" w:color="auto" w:fill="FFFFFF"/>
          <w:lang w:val="uk-UA"/>
        </w:rPr>
        <w:t xml:space="preserve"> тис. грн, </w:t>
      </w:r>
      <w:r>
        <w:rPr>
          <w:sz w:val="28"/>
          <w:szCs w:val="28"/>
          <w:shd w:val="clear" w:color="auto" w:fill="FFFFFF"/>
          <w:lang w:val="uk-UA"/>
        </w:rPr>
        <w:t xml:space="preserve">                              </w:t>
      </w:r>
      <w:r w:rsidRPr="00C80D5F">
        <w:rPr>
          <w:sz w:val="28"/>
          <w:szCs w:val="28"/>
          <w:shd w:val="clear" w:color="auto" w:fill="FFFFFF"/>
          <w:lang w:val="uk-UA"/>
        </w:rPr>
        <w:t>КУ «</w:t>
      </w:r>
      <w:r w:rsidRPr="00C80D5F">
        <w:rPr>
          <w:sz w:val="28"/>
          <w:szCs w:val="28"/>
          <w:lang w:val="uk-UA"/>
        </w:rPr>
        <w:t xml:space="preserve">Павлоградський міський центр соціальних служб» </w:t>
      </w:r>
      <w:r>
        <w:rPr>
          <w:sz w:val="28"/>
          <w:szCs w:val="28"/>
          <w:shd w:val="clear" w:color="auto" w:fill="FFFFFF"/>
          <w:lang w:val="uk-UA"/>
        </w:rPr>
        <w:t>– 1 472</w:t>
      </w:r>
      <w:r w:rsidRPr="00C80D5F">
        <w:rPr>
          <w:sz w:val="28"/>
          <w:szCs w:val="28"/>
          <w:shd w:val="clear" w:color="auto" w:fill="FFFFFF"/>
          <w:lang w:val="uk-UA"/>
        </w:rPr>
        <w:t xml:space="preserve"> тис. грн,  </w:t>
      </w:r>
      <w:r>
        <w:rPr>
          <w:sz w:val="28"/>
          <w:szCs w:val="28"/>
          <w:shd w:val="clear" w:color="auto" w:fill="FFFFFF"/>
          <w:lang w:val="uk-UA"/>
        </w:rPr>
        <w:t xml:space="preserve">                    </w:t>
      </w:r>
      <w:r w:rsidRPr="00C80D5F">
        <w:rPr>
          <w:sz w:val="28"/>
          <w:szCs w:val="28"/>
          <w:lang w:val="uk-UA" w:eastAsia="en-US"/>
        </w:rPr>
        <w:t>КУ «</w:t>
      </w:r>
      <w:r w:rsidRPr="00C80D5F">
        <w:rPr>
          <w:sz w:val="28"/>
          <w:szCs w:val="28"/>
          <w:lang w:val="uk-UA"/>
        </w:rPr>
        <w:t xml:space="preserve">Центр надання соціальної підтримки дітей «Моя родина»» </w:t>
      </w:r>
      <w:r w:rsidRPr="00C80D5F">
        <w:rPr>
          <w:sz w:val="28"/>
          <w:szCs w:val="28"/>
          <w:shd w:val="clear" w:color="auto" w:fill="FFFFFF"/>
          <w:lang w:val="uk-UA"/>
        </w:rPr>
        <w:t xml:space="preserve"> – </w:t>
      </w:r>
      <w:r>
        <w:rPr>
          <w:sz w:val="28"/>
          <w:szCs w:val="28"/>
          <w:shd w:val="clear" w:color="auto" w:fill="FFFFFF"/>
          <w:lang w:val="uk-UA"/>
        </w:rPr>
        <w:t xml:space="preserve">               </w:t>
      </w:r>
      <w:r w:rsidRPr="00C80D5F">
        <w:rPr>
          <w:sz w:val="28"/>
          <w:szCs w:val="28"/>
          <w:shd w:val="clear" w:color="auto" w:fill="FFFFFF"/>
          <w:lang w:val="uk-UA"/>
        </w:rPr>
        <w:t>5</w:t>
      </w:r>
      <w:r>
        <w:rPr>
          <w:sz w:val="28"/>
          <w:szCs w:val="28"/>
          <w:shd w:val="clear" w:color="auto" w:fill="FFFFFF"/>
          <w:lang w:val="uk-UA"/>
        </w:rPr>
        <w:t xml:space="preserve"> 448,3 тис. </w:t>
      </w:r>
      <w:r w:rsidRPr="00C80D5F">
        <w:rPr>
          <w:sz w:val="28"/>
          <w:szCs w:val="28"/>
          <w:shd w:val="clear" w:color="auto" w:fill="FFFFFF"/>
          <w:lang w:val="uk-UA"/>
        </w:rPr>
        <w:t>грн,  КУ «Центру надання соціально-психологічних послуг» – 1</w:t>
      </w:r>
      <w:r>
        <w:rPr>
          <w:sz w:val="28"/>
          <w:szCs w:val="28"/>
          <w:shd w:val="clear" w:color="auto" w:fill="FFFFFF"/>
          <w:lang w:val="uk-UA"/>
        </w:rPr>
        <w:t xml:space="preserve"> </w:t>
      </w:r>
      <w:r w:rsidRPr="00C80D5F">
        <w:rPr>
          <w:sz w:val="28"/>
          <w:szCs w:val="28"/>
          <w:shd w:val="clear" w:color="auto" w:fill="FFFFFF"/>
          <w:lang w:val="uk-UA"/>
        </w:rPr>
        <w:t xml:space="preserve">903 тис. грн. </w:t>
      </w:r>
    </w:p>
    <w:p w:rsidR="003E5DFF" w:rsidRPr="00C80D5F" w:rsidRDefault="003E5DFF" w:rsidP="004F034A">
      <w:pPr>
        <w:ind w:right="-1"/>
        <w:jc w:val="both"/>
        <w:rPr>
          <w:sz w:val="28"/>
          <w:szCs w:val="28"/>
          <w:shd w:val="clear" w:color="auto" w:fill="FFFFFF"/>
          <w:lang w:val="uk-UA"/>
        </w:rPr>
      </w:pPr>
      <w:r w:rsidRPr="00C80D5F">
        <w:rPr>
          <w:sz w:val="28"/>
          <w:szCs w:val="28"/>
          <w:shd w:val="clear" w:color="auto" w:fill="FFFFFF"/>
          <w:lang w:val="uk-UA"/>
        </w:rPr>
        <w:t xml:space="preserve">          На виконання заходів програми «Соціальний захист окремих категорій населення на 2022-2024 роки» </w:t>
      </w:r>
      <w:r w:rsidRPr="00C80D5F">
        <w:rPr>
          <w:sz w:val="28"/>
          <w:szCs w:val="28"/>
          <w:lang w:val="uk-UA"/>
        </w:rPr>
        <w:t xml:space="preserve">виділені кошти в сумі </w:t>
      </w:r>
      <w:r>
        <w:rPr>
          <w:sz w:val="28"/>
          <w:szCs w:val="28"/>
          <w:lang w:val="uk-UA"/>
        </w:rPr>
        <w:t>54 443,8</w:t>
      </w:r>
      <w:r w:rsidRPr="00C80D5F">
        <w:rPr>
          <w:sz w:val="28"/>
          <w:szCs w:val="28"/>
          <w:lang w:val="uk-UA"/>
        </w:rPr>
        <w:t xml:space="preserve"> </w:t>
      </w:r>
      <w:r w:rsidRPr="00C80D5F">
        <w:rPr>
          <w:sz w:val="28"/>
          <w:szCs w:val="28"/>
          <w:shd w:val="clear" w:color="auto" w:fill="FFFFFF"/>
          <w:lang w:val="uk-UA"/>
        </w:rPr>
        <w:t xml:space="preserve">тис. грн, за рахунок яких забезпечено: </w:t>
      </w:r>
    </w:p>
    <w:p w:rsidR="003E5DFF" w:rsidRPr="00C80D5F" w:rsidRDefault="003E5DFF" w:rsidP="004F034A">
      <w:pPr>
        <w:numPr>
          <w:ilvl w:val="0"/>
          <w:numId w:val="33"/>
        </w:numPr>
        <w:tabs>
          <w:tab w:val="clear" w:pos="360"/>
          <w:tab w:val="num" w:pos="284"/>
          <w:tab w:val="num" w:pos="426"/>
        </w:tabs>
        <w:ind w:left="0" w:right="-1" w:firstLine="0"/>
        <w:jc w:val="both"/>
        <w:rPr>
          <w:sz w:val="28"/>
          <w:szCs w:val="28"/>
          <w:shd w:val="clear" w:color="auto" w:fill="FFFFFF"/>
          <w:lang w:val="uk-UA"/>
        </w:rPr>
      </w:pPr>
      <w:r w:rsidRPr="00C80D5F">
        <w:rPr>
          <w:bCs/>
          <w:sz w:val="28"/>
          <w:szCs w:val="28"/>
        </w:rPr>
        <w:t xml:space="preserve">надання </w:t>
      </w:r>
      <w:r w:rsidRPr="00C80D5F">
        <w:rPr>
          <w:bCs/>
          <w:sz w:val="28"/>
          <w:szCs w:val="28"/>
          <w:lang w:val="uk-UA"/>
        </w:rPr>
        <w:t xml:space="preserve">матеріальної допомоги соціально </w:t>
      </w:r>
      <w:r w:rsidRPr="00C80D5F">
        <w:rPr>
          <w:sz w:val="28"/>
          <w:szCs w:val="28"/>
          <w:shd w:val="clear" w:color="auto" w:fill="FFFFFF"/>
          <w:lang w:val="uk-UA"/>
        </w:rPr>
        <w:t>–</w:t>
      </w:r>
      <w:r w:rsidRPr="00C80D5F">
        <w:rPr>
          <w:bCs/>
          <w:sz w:val="28"/>
          <w:szCs w:val="28"/>
          <w:lang w:val="uk-UA"/>
        </w:rPr>
        <w:t xml:space="preserve"> нез</w:t>
      </w:r>
      <w:r w:rsidRPr="00C80D5F">
        <w:rPr>
          <w:bCs/>
          <w:sz w:val="28"/>
          <w:szCs w:val="28"/>
        </w:rPr>
        <w:t xml:space="preserve">ахищеним верствам  населення  </w:t>
      </w:r>
      <w:r w:rsidRPr="00C80D5F">
        <w:rPr>
          <w:sz w:val="28"/>
          <w:szCs w:val="28"/>
          <w:lang w:val="uk-UA"/>
        </w:rPr>
        <w:t xml:space="preserve">– </w:t>
      </w:r>
      <w:r>
        <w:rPr>
          <w:bCs/>
          <w:sz w:val="28"/>
          <w:szCs w:val="28"/>
          <w:lang w:val="uk-UA"/>
        </w:rPr>
        <w:t>3 144,6</w:t>
      </w:r>
      <w:r w:rsidRPr="00C80D5F">
        <w:rPr>
          <w:bCs/>
          <w:sz w:val="28"/>
          <w:szCs w:val="28"/>
          <w:lang w:val="uk-UA"/>
        </w:rPr>
        <w:t xml:space="preserve"> тис.</w:t>
      </w:r>
      <w:r w:rsidRPr="00C80D5F">
        <w:rPr>
          <w:bCs/>
          <w:sz w:val="28"/>
          <w:szCs w:val="28"/>
        </w:rPr>
        <w:t xml:space="preserve"> </w:t>
      </w:r>
      <w:r w:rsidRPr="00C80D5F">
        <w:rPr>
          <w:bCs/>
          <w:sz w:val="28"/>
          <w:szCs w:val="28"/>
          <w:lang w:val="uk-UA"/>
        </w:rPr>
        <w:t>грн</w:t>
      </w:r>
      <w:r w:rsidRPr="00C80D5F">
        <w:rPr>
          <w:sz w:val="28"/>
          <w:szCs w:val="28"/>
          <w:shd w:val="clear" w:color="auto" w:fill="FFFFFF"/>
          <w:lang w:val="uk-UA"/>
        </w:rPr>
        <w:t>;</w:t>
      </w:r>
    </w:p>
    <w:p w:rsidR="003E5DFF" w:rsidRPr="00C80D5F" w:rsidRDefault="003E5DFF" w:rsidP="00552480">
      <w:pPr>
        <w:ind w:right="-1"/>
        <w:jc w:val="both"/>
        <w:rPr>
          <w:sz w:val="28"/>
          <w:szCs w:val="28"/>
          <w:shd w:val="clear" w:color="auto" w:fill="FFFFFF"/>
          <w:lang w:val="uk-UA"/>
        </w:rPr>
      </w:pPr>
      <w:r w:rsidRPr="00C80D5F">
        <w:rPr>
          <w:sz w:val="28"/>
          <w:szCs w:val="28"/>
          <w:shd w:val="clear" w:color="auto" w:fill="FFFFFF"/>
        </w:rPr>
        <w:t xml:space="preserve">– </w:t>
      </w:r>
      <w:r w:rsidRPr="00C80D5F">
        <w:rPr>
          <w:bCs/>
          <w:sz w:val="28"/>
          <w:szCs w:val="28"/>
        </w:rPr>
        <w:t>надання</w:t>
      </w:r>
      <w:r w:rsidRPr="00C80D5F">
        <w:rPr>
          <w:sz w:val="28"/>
          <w:szCs w:val="28"/>
        </w:rPr>
        <w:t xml:space="preserve"> матеріальної</w:t>
      </w:r>
      <w:r w:rsidRPr="00C80D5F">
        <w:rPr>
          <w:sz w:val="28"/>
          <w:szCs w:val="28"/>
          <w:lang w:val="uk-UA"/>
        </w:rPr>
        <w:t xml:space="preserve"> допомог</w:t>
      </w:r>
      <w:r w:rsidRPr="00C80D5F">
        <w:rPr>
          <w:sz w:val="28"/>
          <w:szCs w:val="28"/>
        </w:rPr>
        <w:t>и</w:t>
      </w:r>
      <w:r w:rsidRPr="00C80D5F">
        <w:rPr>
          <w:sz w:val="28"/>
          <w:szCs w:val="28"/>
          <w:lang w:val="uk-UA"/>
        </w:rPr>
        <w:t xml:space="preserve"> членам сімей загиблих (померлих) Захисників та Захисниць України, </w:t>
      </w:r>
      <w:r w:rsidRPr="00C80D5F">
        <w:rPr>
          <w:bCs/>
          <w:sz w:val="28"/>
          <w:szCs w:val="28"/>
          <w:lang w:val="uk-UA"/>
        </w:rPr>
        <w:t xml:space="preserve">оплату послуг з поховання загиблих (померлих) у зв’язку з військовою агресією Російської Федерації, </w:t>
      </w:r>
      <w:r w:rsidRPr="00C80D5F">
        <w:rPr>
          <w:sz w:val="28"/>
          <w:szCs w:val="28"/>
          <w:lang w:val="uk-UA"/>
        </w:rPr>
        <w:t xml:space="preserve">встановлення пам’ятників (надгробків), влаштування поминальних обідів за загиблими військовослужбовцями та інші матеріальні допомоги пов’язані з військовослужбовцями  – </w:t>
      </w:r>
      <w:r>
        <w:rPr>
          <w:sz w:val="28"/>
          <w:szCs w:val="28"/>
          <w:lang w:val="uk-UA"/>
        </w:rPr>
        <w:t>41 112,0</w:t>
      </w:r>
      <w:r w:rsidRPr="00C80D5F">
        <w:rPr>
          <w:sz w:val="28"/>
          <w:szCs w:val="28"/>
          <w:lang w:val="uk-UA"/>
        </w:rPr>
        <w:t xml:space="preserve"> тис. грн</w:t>
      </w:r>
      <w:r w:rsidRPr="00C80D5F">
        <w:rPr>
          <w:sz w:val="28"/>
          <w:szCs w:val="28"/>
          <w:shd w:val="clear" w:color="auto" w:fill="FFFFFF"/>
          <w:lang w:val="uk-UA"/>
        </w:rPr>
        <w:t>;</w:t>
      </w:r>
    </w:p>
    <w:p w:rsidR="003E5DFF" w:rsidRPr="00C80D5F" w:rsidRDefault="003E5DFF" w:rsidP="00552480">
      <w:pPr>
        <w:numPr>
          <w:ilvl w:val="0"/>
          <w:numId w:val="33"/>
        </w:numPr>
        <w:tabs>
          <w:tab w:val="clear" w:pos="360"/>
          <w:tab w:val="num" w:pos="-48"/>
          <w:tab w:val="num" w:pos="284"/>
        </w:tabs>
        <w:ind w:left="24" w:right="-1" w:firstLine="0"/>
        <w:jc w:val="both"/>
        <w:rPr>
          <w:sz w:val="28"/>
          <w:szCs w:val="28"/>
          <w:shd w:val="clear" w:color="auto" w:fill="FFFFFF"/>
          <w:lang w:val="uk-UA"/>
        </w:rPr>
      </w:pPr>
      <w:r w:rsidRPr="00C80D5F">
        <w:rPr>
          <w:bCs/>
          <w:sz w:val="28"/>
          <w:szCs w:val="28"/>
          <w:lang w:val="uk-UA"/>
        </w:rPr>
        <w:t>здійснення виплати фізичним особам, які надають соціальні послуги громадянам, які не здатні до самообслуговування і  потребують сторонньої допомоги – 2 211,5 тис. грн</w:t>
      </w:r>
      <w:r w:rsidRPr="00C80D5F">
        <w:rPr>
          <w:sz w:val="28"/>
          <w:szCs w:val="28"/>
          <w:shd w:val="clear" w:color="auto" w:fill="FFFFFF"/>
          <w:lang w:val="uk-UA"/>
        </w:rPr>
        <w:t>;</w:t>
      </w:r>
    </w:p>
    <w:p w:rsidR="003E5DFF" w:rsidRPr="00C80D5F" w:rsidRDefault="003E5DFF" w:rsidP="00552480">
      <w:pPr>
        <w:numPr>
          <w:ilvl w:val="0"/>
          <w:numId w:val="33"/>
        </w:numPr>
        <w:tabs>
          <w:tab w:val="clear" w:pos="360"/>
          <w:tab w:val="num" w:pos="-48"/>
          <w:tab w:val="num" w:pos="0"/>
          <w:tab w:val="num" w:pos="284"/>
        </w:tabs>
        <w:ind w:left="24" w:right="-1" w:firstLine="0"/>
        <w:jc w:val="both"/>
        <w:rPr>
          <w:sz w:val="28"/>
          <w:szCs w:val="28"/>
          <w:shd w:val="clear" w:color="auto" w:fill="FFFFFF"/>
        </w:rPr>
      </w:pPr>
      <w:r w:rsidRPr="00C80D5F">
        <w:rPr>
          <w:bCs/>
          <w:sz w:val="28"/>
          <w:szCs w:val="28"/>
        </w:rPr>
        <w:t>надання інших пільг</w:t>
      </w:r>
      <w:r w:rsidRPr="00C80D5F">
        <w:rPr>
          <w:bCs/>
          <w:sz w:val="28"/>
          <w:szCs w:val="28"/>
          <w:lang w:val="uk-UA"/>
        </w:rPr>
        <w:t xml:space="preserve"> населенню – 5 693,3 тис. грн</w:t>
      </w:r>
      <w:r w:rsidRPr="00C80D5F">
        <w:rPr>
          <w:sz w:val="28"/>
          <w:szCs w:val="28"/>
          <w:shd w:val="clear" w:color="auto" w:fill="FFFFFF"/>
        </w:rPr>
        <w:t>;</w:t>
      </w:r>
    </w:p>
    <w:p w:rsidR="003E5DFF" w:rsidRPr="00C80D5F" w:rsidRDefault="003E5DFF" w:rsidP="00552480">
      <w:pPr>
        <w:numPr>
          <w:ilvl w:val="0"/>
          <w:numId w:val="33"/>
        </w:numPr>
        <w:tabs>
          <w:tab w:val="num" w:pos="426"/>
        </w:tabs>
        <w:ind w:left="0" w:right="-1" w:firstLine="0"/>
        <w:jc w:val="both"/>
        <w:rPr>
          <w:sz w:val="28"/>
          <w:szCs w:val="28"/>
          <w:shd w:val="clear" w:color="auto" w:fill="FFFFFF"/>
          <w:lang w:val="uk-UA"/>
        </w:rPr>
      </w:pPr>
      <w:r w:rsidRPr="00C80D5F">
        <w:rPr>
          <w:sz w:val="28"/>
          <w:szCs w:val="28"/>
          <w:lang w:val="uk-UA"/>
        </w:rPr>
        <w:t>забезпечення належних умов проживання евакуйованого населення із зони бойових дій у зв’язку з військовою агресією Російської Федерації (відшкодування  витрат  КП «Павлограджитлосервіс» за спожиту електроенергію, водопостачання, вивіз ТПВ по транзитному містечку) –                2 282,4 тис. грн.</w:t>
      </w:r>
    </w:p>
    <w:p w:rsidR="003E5DFF" w:rsidRPr="00646392" w:rsidRDefault="003E5DFF" w:rsidP="008F592F">
      <w:pPr>
        <w:ind w:right="-1"/>
        <w:jc w:val="both"/>
        <w:rPr>
          <w:sz w:val="28"/>
          <w:szCs w:val="28"/>
          <w:shd w:val="clear" w:color="auto" w:fill="FFFFFF"/>
          <w:lang w:val="uk-UA"/>
        </w:rPr>
      </w:pPr>
      <w:r>
        <w:rPr>
          <w:sz w:val="28"/>
          <w:szCs w:val="28"/>
          <w:shd w:val="clear" w:color="auto" w:fill="FFFFFF"/>
          <w:lang w:val="uk-UA"/>
        </w:rPr>
        <w:t xml:space="preserve">    </w:t>
      </w:r>
      <w:r w:rsidRPr="00B616ED">
        <w:rPr>
          <w:sz w:val="28"/>
          <w:szCs w:val="28"/>
          <w:shd w:val="clear" w:color="auto" w:fill="FFFFFF"/>
          <w:lang w:val="uk-UA"/>
        </w:rPr>
        <w:t xml:space="preserve">На оплату громадських робіт направлено 48,4 тис. грн, </w:t>
      </w:r>
      <w:r w:rsidRPr="00B616ED">
        <w:rPr>
          <w:sz w:val="28"/>
          <w:szCs w:val="28"/>
          <w:lang w:val="uk-UA"/>
        </w:rPr>
        <w:t xml:space="preserve">організацію оздоровлення і відпочинку дітей – 959,5 тис. грн; поховання безрідних громадян – </w:t>
      </w:r>
      <w:r>
        <w:rPr>
          <w:sz w:val="28"/>
          <w:szCs w:val="28"/>
          <w:lang w:val="uk-UA"/>
        </w:rPr>
        <w:t>72,7</w:t>
      </w:r>
      <w:r w:rsidRPr="00B616ED">
        <w:rPr>
          <w:sz w:val="28"/>
          <w:szCs w:val="28"/>
          <w:lang w:val="uk-UA"/>
        </w:rPr>
        <w:t xml:space="preserve"> тис. грн.</w:t>
      </w:r>
      <w:r w:rsidRPr="00646392">
        <w:rPr>
          <w:sz w:val="28"/>
          <w:szCs w:val="28"/>
          <w:shd w:val="clear" w:color="auto" w:fill="FFFFFF"/>
          <w:lang w:val="uk-UA"/>
        </w:rPr>
        <w:t xml:space="preserve">            </w:t>
      </w:r>
    </w:p>
    <w:p w:rsidR="003E5DFF" w:rsidRPr="00A513D1" w:rsidRDefault="003E5DFF" w:rsidP="00A513D1">
      <w:pPr>
        <w:ind w:right="-1" w:firstLine="360"/>
        <w:jc w:val="both"/>
        <w:rPr>
          <w:sz w:val="28"/>
          <w:szCs w:val="28"/>
          <w:lang w:val="uk-UA"/>
        </w:rPr>
      </w:pPr>
      <w:r w:rsidRPr="00A513D1">
        <w:rPr>
          <w:sz w:val="28"/>
          <w:szCs w:val="28"/>
          <w:lang w:val="uk-UA"/>
        </w:rPr>
        <w:t>На житлово-комунальне і дорожнє господарство за звітний період виділені кошти в сумі 123</w:t>
      </w:r>
      <w:r>
        <w:rPr>
          <w:sz w:val="28"/>
          <w:szCs w:val="28"/>
          <w:lang w:val="uk-UA"/>
        </w:rPr>
        <w:t xml:space="preserve"> </w:t>
      </w:r>
      <w:r w:rsidRPr="00A513D1">
        <w:rPr>
          <w:sz w:val="28"/>
          <w:szCs w:val="28"/>
          <w:lang w:val="uk-UA"/>
        </w:rPr>
        <w:t xml:space="preserve">536 тис. грн, з них на благоустрій міста </w:t>
      </w:r>
      <w:r w:rsidRPr="00A513D1">
        <w:rPr>
          <w:sz w:val="28"/>
          <w:szCs w:val="28"/>
          <w:shd w:val="clear" w:color="auto" w:fill="FFFFFF"/>
          <w:lang w:val="uk-UA"/>
        </w:rPr>
        <w:t>– 121</w:t>
      </w:r>
      <w:r>
        <w:rPr>
          <w:sz w:val="28"/>
          <w:szCs w:val="28"/>
          <w:shd w:val="clear" w:color="auto" w:fill="FFFFFF"/>
          <w:lang w:val="uk-UA"/>
        </w:rPr>
        <w:t xml:space="preserve"> </w:t>
      </w:r>
      <w:r w:rsidRPr="00A513D1">
        <w:rPr>
          <w:sz w:val="28"/>
          <w:szCs w:val="28"/>
          <w:shd w:val="clear" w:color="auto" w:fill="FFFFFF"/>
          <w:lang w:val="uk-UA"/>
        </w:rPr>
        <w:t>275,2</w:t>
      </w:r>
      <w:r w:rsidRPr="00A513D1">
        <w:rPr>
          <w:sz w:val="28"/>
          <w:szCs w:val="28"/>
          <w:lang w:val="uk-UA"/>
        </w:rPr>
        <w:t xml:space="preserve"> тис. грн, що на  17</w:t>
      </w:r>
      <w:r>
        <w:rPr>
          <w:sz w:val="28"/>
          <w:szCs w:val="28"/>
          <w:lang w:val="uk-UA"/>
        </w:rPr>
        <w:t xml:space="preserve"> </w:t>
      </w:r>
      <w:r w:rsidRPr="00A513D1">
        <w:rPr>
          <w:sz w:val="28"/>
          <w:szCs w:val="28"/>
          <w:lang w:val="uk-UA"/>
        </w:rPr>
        <w:t>186,4 тис. грн  або на 16,5% більше ніж за аналогічний період минулого року.</w:t>
      </w:r>
    </w:p>
    <w:p w:rsidR="003E5DFF" w:rsidRPr="00A513D1" w:rsidRDefault="003E5DFF" w:rsidP="00A513D1">
      <w:pPr>
        <w:ind w:right="-1" w:firstLine="360"/>
        <w:jc w:val="both"/>
        <w:rPr>
          <w:sz w:val="28"/>
          <w:szCs w:val="28"/>
          <w:lang w:val="uk-UA"/>
        </w:rPr>
      </w:pPr>
      <w:r w:rsidRPr="00A513D1">
        <w:rPr>
          <w:sz w:val="28"/>
          <w:szCs w:val="28"/>
          <w:lang w:val="uk-UA"/>
        </w:rPr>
        <w:t xml:space="preserve">Протягом звітного періоду забезпечено: спилювання сухих дерев на суму </w:t>
      </w:r>
      <w:r>
        <w:rPr>
          <w:sz w:val="28"/>
          <w:szCs w:val="28"/>
          <w:lang w:val="uk-UA"/>
        </w:rPr>
        <w:t xml:space="preserve">            </w:t>
      </w:r>
      <w:r w:rsidRPr="00A513D1">
        <w:rPr>
          <w:sz w:val="28"/>
          <w:szCs w:val="28"/>
          <w:lang w:val="uk-UA"/>
        </w:rPr>
        <w:t>1</w:t>
      </w:r>
      <w:r>
        <w:rPr>
          <w:sz w:val="28"/>
          <w:szCs w:val="28"/>
          <w:lang w:val="uk-UA"/>
        </w:rPr>
        <w:t xml:space="preserve"> </w:t>
      </w:r>
      <w:r w:rsidRPr="00A513D1">
        <w:rPr>
          <w:sz w:val="28"/>
          <w:szCs w:val="28"/>
          <w:lang w:val="uk-UA"/>
        </w:rPr>
        <w:t>074,7 тис. грн, покіс трави – 4</w:t>
      </w:r>
      <w:r>
        <w:rPr>
          <w:sz w:val="28"/>
          <w:szCs w:val="28"/>
          <w:lang w:val="uk-UA"/>
        </w:rPr>
        <w:t xml:space="preserve"> </w:t>
      </w:r>
      <w:r w:rsidRPr="00A513D1">
        <w:rPr>
          <w:sz w:val="28"/>
          <w:szCs w:val="28"/>
          <w:lang w:val="uk-UA"/>
        </w:rPr>
        <w:t xml:space="preserve">717,6 тис. грн, дезінсекцію зелених зон міста – 254,8 тис. грн, дератизацію та деларвацію – 55,8 тис. грн, захоронення твердих побутових відходів </w:t>
      </w:r>
      <w:r w:rsidRPr="00A513D1">
        <w:rPr>
          <w:sz w:val="28"/>
          <w:szCs w:val="28"/>
          <w:shd w:val="clear" w:color="auto" w:fill="FFFFFF"/>
          <w:lang w:val="uk-UA"/>
        </w:rPr>
        <w:t>– 1</w:t>
      </w:r>
      <w:r>
        <w:rPr>
          <w:sz w:val="28"/>
          <w:szCs w:val="28"/>
          <w:shd w:val="clear" w:color="auto" w:fill="FFFFFF"/>
          <w:lang w:val="uk-UA"/>
        </w:rPr>
        <w:t xml:space="preserve"> </w:t>
      </w:r>
      <w:r w:rsidRPr="00A513D1">
        <w:rPr>
          <w:sz w:val="28"/>
          <w:szCs w:val="28"/>
          <w:shd w:val="clear" w:color="auto" w:fill="FFFFFF"/>
          <w:lang w:val="uk-UA"/>
        </w:rPr>
        <w:t>598,7 тис. грн</w:t>
      </w:r>
      <w:r w:rsidRPr="00A513D1">
        <w:rPr>
          <w:sz w:val="28"/>
          <w:szCs w:val="28"/>
          <w:lang w:val="uk-UA"/>
        </w:rPr>
        <w:t xml:space="preserve">, оплату природного газу «Вічний вогонь» </w:t>
      </w:r>
      <w:r w:rsidRPr="00A513D1">
        <w:rPr>
          <w:sz w:val="28"/>
          <w:szCs w:val="28"/>
          <w:shd w:val="clear" w:color="auto" w:fill="FFFFFF"/>
          <w:lang w:val="uk-UA"/>
        </w:rPr>
        <w:t xml:space="preserve">– 8,8 </w:t>
      </w:r>
      <w:r w:rsidRPr="00A513D1">
        <w:rPr>
          <w:sz w:val="28"/>
          <w:szCs w:val="28"/>
          <w:lang w:val="uk-UA"/>
        </w:rPr>
        <w:t xml:space="preserve">тис. грн, утримання цвинтарів – </w:t>
      </w:r>
      <w:r w:rsidRPr="00A513D1">
        <w:rPr>
          <w:sz w:val="26"/>
          <w:szCs w:val="26"/>
          <w:lang w:val="uk-UA"/>
        </w:rPr>
        <w:t>4</w:t>
      </w:r>
      <w:r>
        <w:rPr>
          <w:sz w:val="26"/>
          <w:szCs w:val="26"/>
          <w:lang w:val="uk-UA"/>
        </w:rPr>
        <w:t> </w:t>
      </w:r>
      <w:r w:rsidRPr="00A513D1">
        <w:rPr>
          <w:sz w:val="26"/>
          <w:szCs w:val="26"/>
          <w:lang w:val="uk-UA"/>
        </w:rPr>
        <w:t xml:space="preserve">504,9 </w:t>
      </w:r>
      <w:r w:rsidRPr="00A513D1">
        <w:rPr>
          <w:sz w:val="28"/>
          <w:szCs w:val="28"/>
          <w:lang w:val="uk-UA"/>
        </w:rPr>
        <w:t>тис. грн, утримання малих архітектурних форм – 2</w:t>
      </w:r>
      <w:r>
        <w:rPr>
          <w:sz w:val="28"/>
          <w:szCs w:val="28"/>
          <w:lang w:val="uk-UA"/>
        </w:rPr>
        <w:t xml:space="preserve"> </w:t>
      </w:r>
      <w:r w:rsidRPr="00A513D1">
        <w:rPr>
          <w:sz w:val="28"/>
          <w:szCs w:val="28"/>
          <w:lang w:val="uk-UA"/>
        </w:rPr>
        <w:t>085,4 тис. грн, оплату послуг з видалення рідких та твердих відходів – 1</w:t>
      </w:r>
      <w:r>
        <w:rPr>
          <w:sz w:val="28"/>
          <w:szCs w:val="28"/>
          <w:lang w:val="uk-UA"/>
        </w:rPr>
        <w:t xml:space="preserve"> </w:t>
      </w:r>
      <w:r w:rsidRPr="00A513D1">
        <w:rPr>
          <w:sz w:val="28"/>
          <w:szCs w:val="28"/>
          <w:lang w:val="uk-UA"/>
        </w:rPr>
        <w:t>086,5 тис. грн, послуги з садіння та догляду за зеленими насадженнями – 4</w:t>
      </w:r>
      <w:r>
        <w:rPr>
          <w:sz w:val="28"/>
          <w:szCs w:val="28"/>
          <w:lang w:val="uk-UA"/>
        </w:rPr>
        <w:t xml:space="preserve"> </w:t>
      </w:r>
      <w:r w:rsidRPr="00A513D1">
        <w:rPr>
          <w:sz w:val="28"/>
          <w:szCs w:val="28"/>
          <w:lang w:val="uk-UA"/>
        </w:rPr>
        <w:t>953,7 тис. грн, утримання міських пляжів – 406,4 тис. грн,  утримання доріг – 88</w:t>
      </w:r>
      <w:r>
        <w:rPr>
          <w:sz w:val="28"/>
          <w:szCs w:val="28"/>
          <w:lang w:val="uk-UA"/>
        </w:rPr>
        <w:t xml:space="preserve"> </w:t>
      </w:r>
      <w:r w:rsidRPr="00A513D1">
        <w:rPr>
          <w:sz w:val="28"/>
          <w:szCs w:val="28"/>
          <w:lang w:val="uk-UA"/>
        </w:rPr>
        <w:t xml:space="preserve">676,4 тис. грн. (у тому числі поточний ремонт доріг – </w:t>
      </w:r>
      <w:r>
        <w:rPr>
          <w:sz w:val="28"/>
          <w:szCs w:val="28"/>
          <w:lang w:val="uk-UA"/>
        </w:rPr>
        <w:t xml:space="preserve">               </w:t>
      </w:r>
      <w:r w:rsidRPr="00A513D1">
        <w:rPr>
          <w:sz w:val="28"/>
          <w:szCs w:val="28"/>
          <w:lang w:val="uk-UA"/>
        </w:rPr>
        <w:t>36</w:t>
      </w:r>
      <w:r>
        <w:rPr>
          <w:sz w:val="28"/>
          <w:szCs w:val="28"/>
          <w:lang w:val="uk-UA"/>
        </w:rPr>
        <w:t> </w:t>
      </w:r>
      <w:r w:rsidRPr="00A513D1">
        <w:rPr>
          <w:sz w:val="28"/>
          <w:szCs w:val="28"/>
          <w:lang w:val="uk-UA"/>
        </w:rPr>
        <w:t>113,3 тис</w:t>
      </w:r>
      <w:r>
        <w:rPr>
          <w:sz w:val="28"/>
          <w:szCs w:val="28"/>
          <w:lang w:val="uk-UA"/>
        </w:rPr>
        <w:t>.</w:t>
      </w:r>
      <w:r w:rsidRPr="00A513D1">
        <w:rPr>
          <w:sz w:val="28"/>
          <w:szCs w:val="28"/>
          <w:lang w:val="uk-UA"/>
        </w:rPr>
        <w:t xml:space="preserve"> грн), утримання та поточний ремонт мереж зовнішнього освітлення – 7</w:t>
      </w:r>
      <w:r>
        <w:rPr>
          <w:sz w:val="28"/>
          <w:szCs w:val="28"/>
          <w:lang w:val="uk-UA"/>
        </w:rPr>
        <w:t> </w:t>
      </w:r>
      <w:r w:rsidRPr="00A513D1">
        <w:rPr>
          <w:sz w:val="28"/>
          <w:szCs w:val="28"/>
          <w:lang w:val="uk-UA"/>
        </w:rPr>
        <w:t>721,4 тис. грн, оплату послуг за використану електроенергію по зовнішньому освітленню вулиць міста – 4</w:t>
      </w:r>
      <w:r>
        <w:rPr>
          <w:sz w:val="28"/>
          <w:szCs w:val="28"/>
          <w:lang w:val="uk-UA"/>
        </w:rPr>
        <w:t xml:space="preserve"> </w:t>
      </w:r>
      <w:r w:rsidRPr="00A513D1">
        <w:rPr>
          <w:sz w:val="28"/>
          <w:szCs w:val="28"/>
          <w:lang w:val="uk-UA"/>
        </w:rPr>
        <w:t>130,1 тис. грн.</w:t>
      </w:r>
    </w:p>
    <w:p w:rsidR="003E5DFF" w:rsidRPr="00A513D1" w:rsidRDefault="003E5DFF" w:rsidP="009059BC">
      <w:pPr>
        <w:ind w:firstLine="360"/>
        <w:jc w:val="both"/>
        <w:rPr>
          <w:sz w:val="28"/>
          <w:szCs w:val="28"/>
          <w:lang w:val="uk-UA"/>
        </w:rPr>
      </w:pPr>
      <w:r w:rsidRPr="00A513D1">
        <w:rPr>
          <w:sz w:val="28"/>
          <w:szCs w:val="28"/>
          <w:lang w:val="uk-UA"/>
        </w:rPr>
        <w:t>На утримання притулку для безпритульних тварин виділені кошти в сумі       2</w:t>
      </w:r>
      <w:r>
        <w:rPr>
          <w:sz w:val="28"/>
          <w:szCs w:val="28"/>
          <w:lang w:val="uk-UA"/>
        </w:rPr>
        <w:t xml:space="preserve"> </w:t>
      </w:r>
      <w:r w:rsidRPr="00A513D1">
        <w:rPr>
          <w:sz w:val="28"/>
          <w:szCs w:val="28"/>
          <w:lang w:val="uk-UA"/>
        </w:rPr>
        <w:t xml:space="preserve">168,8 тис. грн. </w:t>
      </w:r>
    </w:p>
    <w:p w:rsidR="003E5DFF" w:rsidRPr="00A513D1" w:rsidRDefault="003E5DFF" w:rsidP="0025731D">
      <w:pPr>
        <w:ind w:firstLine="360"/>
        <w:jc w:val="both"/>
        <w:rPr>
          <w:sz w:val="28"/>
          <w:szCs w:val="28"/>
          <w:lang w:val="uk-UA"/>
        </w:rPr>
      </w:pPr>
      <w:r w:rsidRPr="00A513D1">
        <w:rPr>
          <w:sz w:val="28"/>
          <w:szCs w:val="28"/>
          <w:lang w:val="uk-UA"/>
        </w:rPr>
        <w:t>На проведення технічної інвентаризації квартир з метою подальшої реєстрації права комунальної власності на них виділені кошти в сумі 33,2 тис. грн.</w:t>
      </w:r>
    </w:p>
    <w:p w:rsidR="003E5DFF" w:rsidRPr="00A513D1" w:rsidRDefault="003E5DFF" w:rsidP="004477CA">
      <w:pPr>
        <w:ind w:firstLine="360"/>
        <w:jc w:val="both"/>
        <w:rPr>
          <w:sz w:val="28"/>
          <w:szCs w:val="28"/>
          <w:lang w:val="uk-UA"/>
        </w:rPr>
      </w:pPr>
      <w:r w:rsidRPr="00A513D1">
        <w:rPr>
          <w:sz w:val="28"/>
          <w:szCs w:val="28"/>
          <w:lang w:val="uk-UA"/>
        </w:rPr>
        <w:t>На іншу діяльність у сфері житлово – комунального господарства спрямовано 58,8 тис. грн, а саме: на придбання матеріалів для комплектації дизель-генератора на території модульного містечка – 23,5 тис. грн, придбання кришок люків на каналізаційні колодязі на території транзитного містечка –</w:t>
      </w:r>
      <w:r>
        <w:rPr>
          <w:sz w:val="28"/>
          <w:szCs w:val="28"/>
          <w:lang w:val="uk-UA"/>
        </w:rPr>
        <w:t xml:space="preserve"> </w:t>
      </w:r>
      <w:r w:rsidRPr="00A513D1">
        <w:rPr>
          <w:sz w:val="28"/>
          <w:szCs w:val="28"/>
          <w:lang w:val="uk-UA"/>
        </w:rPr>
        <w:t>9,4 тис. грн, придбання вогнегасників –</w:t>
      </w:r>
      <w:r>
        <w:rPr>
          <w:sz w:val="28"/>
          <w:szCs w:val="28"/>
          <w:lang w:val="uk-UA"/>
        </w:rPr>
        <w:t xml:space="preserve"> </w:t>
      </w:r>
      <w:r w:rsidRPr="00A513D1">
        <w:rPr>
          <w:sz w:val="28"/>
          <w:szCs w:val="28"/>
          <w:lang w:val="uk-UA"/>
        </w:rPr>
        <w:t>25,9 тис.</w:t>
      </w:r>
      <w:r>
        <w:rPr>
          <w:sz w:val="28"/>
          <w:szCs w:val="28"/>
          <w:lang w:val="uk-UA"/>
        </w:rPr>
        <w:t xml:space="preserve"> </w:t>
      </w:r>
      <w:r w:rsidRPr="00A513D1">
        <w:rPr>
          <w:sz w:val="28"/>
          <w:szCs w:val="28"/>
          <w:lang w:val="uk-UA"/>
        </w:rPr>
        <w:t>грн.</w:t>
      </w:r>
    </w:p>
    <w:p w:rsidR="003E5DFF" w:rsidRDefault="003E5DFF" w:rsidP="008F592F">
      <w:pPr>
        <w:ind w:firstLine="360"/>
        <w:jc w:val="both"/>
        <w:rPr>
          <w:sz w:val="28"/>
          <w:szCs w:val="28"/>
          <w:lang w:val="uk-UA"/>
        </w:rPr>
      </w:pPr>
      <w:r w:rsidRPr="00A513D1">
        <w:rPr>
          <w:sz w:val="28"/>
          <w:szCs w:val="28"/>
          <w:lang w:val="uk-UA"/>
        </w:rPr>
        <w:t>На оплату хостингу за контролем даних валідаторів в громадському транспорті спрямовано 86,3 тис. грн.</w:t>
      </w:r>
    </w:p>
    <w:p w:rsidR="003E5DFF" w:rsidRPr="00105498" w:rsidRDefault="003E5DFF" w:rsidP="00544638">
      <w:pPr>
        <w:pStyle w:val="20"/>
        <w:ind w:left="0" w:right="-1" w:firstLine="360"/>
      </w:pPr>
      <w:r w:rsidRPr="00105498">
        <w:t xml:space="preserve">Видатки бюджету розвитку </w:t>
      </w:r>
      <w:r>
        <w:t xml:space="preserve">склали </w:t>
      </w:r>
      <w:r w:rsidRPr="00105498">
        <w:t xml:space="preserve">126 488,1 тис. грн, які спрямовані на: проведення експертної грошової оцінки земельних ділянок – 43 тис. грн, розроблення проєктів землеустрою – 13,9 тис. </w:t>
      </w:r>
      <w:r>
        <w:t>грн,</w:t>
      </w:r>
      <w:r w:rsidRPr="00105498">
        <w:t xml:space="preserve"> придбання саджанців дерев та кущів – 341,1 тис. грн, придбання обладнання для благоустрою міста – </w:t>
      </w:r>
      <w:r>
        <w:t xml:space="preserve">                </w:t>
      </w:r>
      <w:r w:rsidRPr="00105498">
        <w:t xml:space="preserve">67,4 тис. грн, ігрових елементів – 42,5 тис. грн, будівництво полігону ТПВ – 1000 тис. грн, реконструкція споруди цивільного захисту населення розташованої за адресою вул. Героїв України 2б – 673,5 тис. грн,  капітальний ремонт з заміни дерев'яних віконних блоків на енергозберігаючі металопластикові в будівлі акушерсько-гінекологічного підрозділу ПМЛ №1 – 526,4 тис. грн,  проведення капітального ремонту травматологічного відділення ПЛІЛ – 4042 тис. грн, придбання медичного обладнання для КНП «ЦПМСД» ПМР діатермокоагулятор, апарат неінвазивної вентиляції, відеосистема для колькоскопа – 83 тис. грн, придбання портативних зарядних станцій для пунктів незламності в бюджетних установах міста </w:t>
      </w:r>
      <w:r w:rsidRPr="00105498">
        <w:rPr>
          <w:color w:val="000000"/>
          <w:lang w:eastAsia="uk-UA"/>
        </w:rPr>
        <w:t xml:space="preserve">– 500 </w:t>
      </w:r>
      <w:r w:rsidRPr="00105498">
        <w:t>тис. грн, видатки на співфінансування субвенції з державного бюджету на НУШ – 541,2 тис.</w:t>
      </w:r>
      <w:r>
        <w:t xml:space="preserve"> </w:t>
      </w:r>
      <w:r w:rsidRPr="00105498">
        <w:t>грн, поповнення бібліотечного фонду – 90 тис.</w:t>
      </w:r>
      <w:r>
        <w:t xml:space="preserve"> грн, придбання тифлокомплексу</w:t>
      </w:r>
      <w:r w:rsidRPr="00105498">
        <w:t xml:space="preserve"> для незрячих користувачів бібліотек – 83,5 тис.</w:t>
      </w:r>
      <w:r>
        <w:t xml:space="preserve"> </w:t>
      </w:r>
      <w:r w:rsidRPr="00105498">
        <w:t>грн, придбання портативних зарядних станцій – 71,5 тис. грн,  капітальний ремонт вентиляції в найпростіших укриттях закладів культури по вул. Центральна, 61 та вул. Полтавська, 96 – 1213,7 тис. грн, капітальний ремонт підвальних приміщень Ліцеїв №  1,7,9 –26056,6 тис. грн, виготовлення ПКД та роботи на капітальний ремонт покрівлі Ліцею № 15 – 99,7 тис. грн, надання шефської допомоги військовим частинам –</w:t>
      </w:r>
      <w:r>
        <w:t xml:space="preserve"> </w:t>
      </w:r>
      <w:r w:rsidRPr="00105498">
        <w:t xml:space="preserve">10 678,9  тис. грн, виділення субвенції обласному бюджету 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 – 2 595,2 тис. грн, надання субвенції 6 ДПРЗ ГУ ДСНС (придбання електричної зарядної станції типу EcoFlow - 1шт) – 50 тис. грн придбання метало детектора та портативних зарядних станцій – 164,5 тис. грн, комп’ютерної техніки – 448,9 тис. грн для органів місцевого самоврядування, оплату проєктно  – кошторисної документації по об'єкту «Реконструкція підвального приміщення будівлі Виконавчого комітету Павлоградської міської ради» – 818,3 тис. грн, капітальний ремонт приміщення на сел. 40 років Жовтня для організації дозвілля осіб похилого віку –  </w:t>
      </w:r>
      <w:r>
        <w:t xml:space="preserve">                          </w:t>
      </w:r>
      <w:r w:rsidRPr="00105498">
        <w:t>81,3 тис. грн, грошова компенсація за належні для отримання жилі приміщення для сімей ветеранів війни, для внутрішньо переміщених осіб, які брали участь в антитерористичній операції,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 14761,1 тис. грн, комп’ютер для КУ «Центр соціально-психологічної допомоги» – 29,4 тис. грн; ДЮСШ: корегування проєктно - кошторис</w:t>
      </w:r>
      <w:r>
        <w:t xml:space="preserve">ної документації по </w:t>
      </w:r>
      <w:r w:rsidRPr="00105498">
        <w:t xml:space="preserve">вул.Ушинського 12, пров. Музейний 1п – 46,5 тис. грн; надання фінансової підтримки комунальним підприємствам міста на поповнення статутних капіталів:  КП «Павлоградводоканал» –  </w:t>
      </w:r>
      <w:r>
        <w:t xml:space="preserve">                            </w:t>
      </w:r>
      <w:r w:rsidRPr="00105498">
        <w:t xml:space="preserve">34685,4 (погашення заборгованості за покупну воду – 26577,1 тис. грн, реконструкцію самопливної каналізаційної мережі від ж/будинків по вул. Дніпровська 105, 107, 109, 111, 113, вул.Полтавська, 160 до провулка Комунальний – 3378,2 тис. грн, погашення заборгованості по сплаті штрафних санкцій перед ДМП «ВКГ «Дніпро-Західний Донбас» – 4730,1 тис. грн),   КП "Управління ринками" – 143,9 тис. грн (сплата земельного податку),  КП «Павлогратеплоенерго» </w:t>
      </w:r>
      <w:r w:rsidRPr="00105498">
        <w:rPr>
          <w:bCs/>
        </w:rPr>
        <w:t>–</w:t>
      </w:r>
      <w:r w:rsidRPr="00105498">
        <w:t xml:space="preserve"> 18878,3 тис. грн (погашення заборгованості перед ТОВ «ГК «Нафтогаз Трейдинг» за спожитий природний газ за 2021 – 2022 роки – 14 851 тис. грн, розробка та затвердження оптимізованої схеми теплопостачання м. Павлоград – 1594,9 тис. грн, реконструкція котельні мікрорайону по вул. Будівельна, 1А з впровадженням когенераційної установки – 432,3 тис. грн, погашення штрафних санкцій та пені по ПДФО – 2000,1 тис. грн), КП "Затишне місто" – 2284,3 тис. грн (сплата земельного податку за 2024 рік – 183,8 тис. грн, придбання 5 комп’ютерів – 118 тис. грн, придбання БФП – 25 тис. грн, сплата земельного податку за земельні ділянки для розміщення полігону ТПВ, які розташовані на території Богданівської сільської ради – 201,8 тис. грн, послуги з буріння розвідувальних свердловин з відбором керну – 10 тис. грн, придбання сипучих матеріалів для полігону ТПВ – 752,3 тис. грн, транспортні послуги з перевезення матеріалів для пересипки полігону ТПВ – 993,4 тис. грн</w:t>
      </w:r>
      <w:r>
        <w:t xml:space="preserve">), </w:t>
      </w:r>
      <w:r w:rsidRPr="00105498">
        <w:t xml:space="preserve">КП «Павлоградтрансенерго» </w:t>
      </w:r>
      <w:r w:rsidRPr="00105498">
        <w:rPr>
          <w:lang w:eastAsia="uk-UA"/>
        </w:rPr>
        <w:t>–</w:t>
      </w:r>
      <w:r w:rsidRPr="00105498">
        <w:t xml:space="preserve"> 5333,1 тис. грн (реконструкція Павлоградського водозабору І черги). </w:t>
      </w:r>
    </w:p>
    <w:p w:rsidR="003E5DFF" w:rsidRPr="00105498" w:rsidRDefault="003E5DFF" w:rsidP="006B091D">
      <w:pPr>
        <w:ind w:right="-54" w:firstLine="360"/>
        <w:jc w:val="both"/>
        <w:rPr>
          <w:sz w:val="28"/>
          <w:szCs w:val="28"/>
          <w:shd w:val="clear" w:color="auto" w:fill="FFFFFF"/>
          <w:lang w:val="uk-UA"/>
        </w:rPr>
      </w:pPr>
      <w:r w:rsidRPr="00105498">
        <w:rPr>
          <w:sz w:val="28"/>
          <w:szCs w:val="28"/>
          <w:lang w:val="uk-UA"/>
        </w:rPr>
        <w:t xml:space="preserve">За рахунок коштів цільового фонду за звітний період виконані заходи  </w:t>
      </w:r>
      <w:r w:rsidRPr="00105498">
        <w:rPr>
          <w:sz w:val="28"/>
          <w:szCs w:val="28"/>
          <w:shd w:val="clear" w:color="auto" w:fill="FFFFFF"/>
          <w:lang w:val="uk-UA"/>
        </w:rPr>
        <w:t xml:space="preserve">міських цільових програм: </w:t>
      </w:r>
      <w:r w:rsidRPr="00105498">
        <w:rPr>
          <w:sz w:val="28"/>
          <w:szCs w:val="28"/>
          <w:lang w:val="uk-UA"/>
        </w:rPr>
        <w:t xml:space="preserve"> </w:t>
      </w:r>
      <w:r w:rsidRPr="00105498">
        <w:rPr>
          <w:sz w:val="28"/>
          <w:szCs w:val="28"/>
          <w:shd w:val="clear" w:color="auto" w:fill="FFFFFF"/>
          <w:lang w:val="uk-UA"/>
        </w:rPr>
        <w:t>«Виготовлення та розміщення  постерів  з питань життєдіяльності територіальної громади міста та  соціальної реклами на 2024-2026 роки»</w:t>
      </w:r>
      <w:r w:rsidRPr="00105498">
        <w:rPr>
          <w:sz w:val="28"/>
          <w:szCs w:val="28"/>
          <w:lang w:val="uk-UA"/>
        </w:rPr>
        <w:t xml:space="preserve"> </w:t>
      </w:r>
      <w:r w:rsidRPr="00105498">
        <w:rPr>
          <w:sz w:val="28"/>
          <w:szCs w:val="28"/>
          <w:shd w:val="clear" w:color="auto" w:fill="FFFFFF"/>
          <w:lang w:val="uk-UA"/>
        </w:rPr>
        <w:t>в сумі 97,1 тис. грн,</w:t>
      </w:r>
      <w:r w:rsidRPr="00105498">
        <w:t xml:space="preserve"> </w:t>
      </w:r>
      <w:r w:rsidRPr="00105498">
        <w:rPr>
          <w:sz w:val="28"/>
          <w:szCs w:val="28"/>
          <w:shd w:val="clear" w:color="auto" w:fill="FFFFFF"/>
          <w:lang w:val="uk-UA"/>
        </w:rPr>
        <w:t xml:space="preserve">"Реформування і розвитку житлово-комунального господарства та об’єктів благоустрою міста Павлоград на 2020-2024 роки"  в сумі 487,4 тис. грн,  «Соціальний захист окремих категорій населення на 2022-2024 роки» </w:t>
      </w:r>
      <w:r w:rsidRPr="00105498">
        <w:rPr>
          <w:lang w:eastAsia="uk-UA"/>
        </w:rPr>
        <w:t>–</w:t>
      </w:r>
      <w:r w:rsidRPr="00105498">
        <w:rPr>
          <w:sz w:val="28"/>
          <w:szCs w:val="28"/>
          <w:shd w:val="clear" w:color="auto" w:fill="FFFFFF"/>
          <w:lang w:val="uk-UA"/>
        </w:rPr>
        <w:t xml:space="preserve"> 100 тис. грн.  </w:t>
      </w:r>
    </w:p>
    <w:p w:rsidR="003E5DFF" w:rsidRPr="00727856" w:rsidRDefault="003E5DFF" w:rsidP="00105498">
      <w:pPr>
        <w:ind w:right="-54" w:firstLine="360"/>
        <w:jc w:val="both"/>
        <w:rPr>
          <w:sz w:val="28"/>
          <w:szCs w:val="28"/>
          <w:lang w:val="uk-UA"/>
        </w:rPr>
      </w:pPr>
      <w:r w:rsidRPr="00105498">
        <w:rPr>
          <w:sz w:val="28"/>
          <w:szCs w:val="28"/>
          <w:shd w:val="clear" w:color="auto" w:fill="FFFFFF"/>
          <w:lang w:val="uk-UA"/>
        </w:rPr>
        <w:t>З резервного фонду міської ради виділені кошти в сумі 4</w:t>
      </w:r>
      <w:r>
        <w:rPr>
          <w:sz w:val="28"/>
          <w:szCs w:val="28"/>
          <w:shd w:val="clear" w:color="auto" w:fill="FFFFFF"/>
          <w:lang w:val="uk-UA"/>
        </w:rPr>
        <w:t xml:space="preserve"> </w:t>
      </w:r>
      <w:r w:rsidRPr="00105498">
        <w:rPr>
          <w:sz w:val="28"/>
          <w:szCs w:val="28"/>
          <w:shd w:val="clear" w:color="auto" w:fill="FFFFFF"/>
          <w:lang w:val="uk-UA"/>
        </w:rPr>
        <w:t>278,1 тис. грн, з них на виплату матеріальної допомоги власникам будинків, які зазнали руйнувань внаслідок атаки Російської Федерації ударними безпілотними дронами –                   300 тис. грн, оплату транспортних послуг (послуг екскаватора гусеничного, екскаватора колісного, самоскидів) для здійснення заходів з локалізації і ліквідації осередків тління, недопущення відкритого вогню на території сміттєзвалища міста та запобігання перебігу надзвичайної події в надзвичайну ситуацію – 2</w:t>
      </w:r>
      <w:r>
        <w:rPr>
          <w:sz w:val="28"/>
          <w:szCs w:val="28"/>
          <w:shd w:val="clear" w:color="auto" w:fill="FFFFFF"/>
          <w:lang w:val="uk-UA"/>
        </w:rPr>
        <w:t xml:space="preserve"> </w:t>
      </w:r>
      <w:r w:rsidRPr="00105498">
        <w:rPr>
          <w:sz w:val="28"/>
          <w:szCs w:val="28"/>
          <w:shd w:val="clear" w:color="auto" w:fill="FFFFFF"/>
          <w:lang w:val="uk-UA"/>
        </w:rPr>
        <w:t>999,3 тис. грн, оплату  послуг з технічного обстеження пошкодженої будівлі палацу культури за адресою вул. Сергія Корольова, 1Б – 98 тис. грн,</w:t>
      </w:r>
      <w:r w:rsidRPr="00105498">
        <w:rPr>
          <w:lang w:val="uk-UA"/>
        </w:rPr>
        <w:t xml:space="preserve"> </w:t>
      </w:r>
      <w:r w:rsidRPr="00105498">
        <w:rPr>
          <w:sz w:val="28"/>
          <w:szCs w:val="28"/>
          <w:lang w:val="uk-UA"/>
        </w:rPr>
        <w:t xml:space="preserve">оплату </w:t>
      </w:r>
      <w:r w:rsidRPr="00105498">
        <w:rPr>
          <w:sz w:val="28"/>
          <w:szCs w:val="28"/>
          <w:shd w:val="clear" w:color="auto" w:fill="FFFFFF"/>
          <w:lang w:val="uk-UA"/>
        </w:rPr>
        <w:t>послуг з улаштування тимчасової металевої огорожі навколо пошкодженої будівлі палацу культури за адресою вул. Сергія Корольова, 1б – 482,4 тис. грн,  оплату послуг  прибирання та благоустрою території навколо пошкодженої будівлі палацу культури за адресою вул. Сергія Корольова, 1б – 398,4 тис. грн).</w:t>
      </w:r>
      <w:r w:rsidRPr="00443E74">
        <w:rPr>
          <w:sz w:val="28"/>
          <w:szCs w:val="28"/>
          <w:shd w:val="clear" w:color="auto" w:fill="FFFFFF"/>
          <w:lang w:val="uk-UA"/>
        </w:rPr>
        <w:t xml:space="preserve"> </w:t>
      </w:r>
      <w:r w:rsidRPr="00443E74">
        <w:rPr>
          <w:sz w:val="28"/>
          <w:szCs w:val="28"/>
          <w:lang w:val="uk-UA"/>
        </w:rPr>
        <w:t xml:space="preserve">    </w:t>
      </w:r>
    </w:p>
    <w:p w:rsidR="003E5DFF" w:rsidRPr="00630D34" w:rsidRDefault="003E5DFF" w:rsidP="00630D34">
      <w:pPr>
        <w:shd w:val="clear" w:color="auto" w:fill="FFFFFF"/>
        <w:ind w:firstLine="708"/>
        <w:jc w:val="both"/>
        <w:rPr>
          <w:sz w:val="28"/>
          <w:szCs w:val="28"/>
          <w:lang w:val="uk-UA"/>
        </w:rPr>
      </w:pPr>
      <w:r w:rsidRPr="00C23411">
        <w:t xml:space="preserve">                               </w:t>
      </w:r>
    </w:p>
    <w:p w:rsidR="003E5DFF" w:rsidRDefault="003E5DFF" w:rsidP="00B534A1">
      <w:pPr>
        <w:ind w:firstLine="360"/>
        <w:rPr>
          <w:sz w:val="28"/>
          <w:szCs w:val="28"/>
          <w:lang w:val="uk-UA"/>
        </w:rPr>
      </w:pPr>
      <w:r>
        <w:rPr>
          <w:b/>
          <w:sz w:val="28"/>
          <w:szCs w:val="28"/>
          <w:lang w:val="uk-UA"/>
        </w:rPr>
        <w:t xml:space="preserve">                                   </w:t>
      </w:r>
      <w:r w:rsidRPr="00B86EEB">
        <w:rPr>
          <w:b/>
          <w:sz w:val="28"/>
          <w:szCs w:val="28"/>
          <w:lang w:val="uk-UA"/>
        </w:rPr>
        <w:t>ФІНАНСОВИЙ КОНТРОЛЬ</w:t>
      </w:r>
    </w:p>
    <w:p w:rsidR="003E5DFF" w:rsidRDefault="003E5DFF" w:rsidP="00390F59">
      <w:pPr>
        <w:ind w:firstLine="360"/>
        <w:jc w:val="center"/>
        <w:rPr>
          <w:sz w:val="28"/>
          <w:szCs w:val="28"/>
          <w:lang w:val="uk-UA"/>
        </w:rPr>
      </w:pPr>
    </w:p>
    <w:p w:rsidR="003E5DFF" w:rsidRPr="00D376C3" w:rsidRDefault="003E5DFF" w:rsidP="0067292B">
      <w:pPr>
        <w:ind w:firstLine="360"/>
        <w:jc w:val="both"/>
        <w:rPr>
          <w:sz w:val="28"/>
          <w:szCs w:val="28"/>
          <w:highlight w:val="yellow"/>
          <w:lang w:val="uk-UA"/>
        </w:rPr>
      </w:pPr>
      <w:r>
        <w:rPr>
          <w:sz w:val="28"/>
          <w:szCs w:val="28"/>
          <w:lang w:val="uk-UA"/>
        </w:rPr>
        <w:t xml:space="preserve">   </w:t>
      </w:r>
      <w:r w:rsidRPr="00E23039">
        <w:rPr>
          <w:sz w:val="28"/>
          <w:szCs w:val="28"/>
          <w:lang w:val="uk-UA"/>
        </w:rPr>
        <w:t>З метою ефективного і цільового використання бюджетних коштів головними розпорядниками бюджетних коштів щомісячно здійснюються перевірки з внутрішнього фінансового контролю, вживаються заходи щодо усунення виявлених порушень, недоліків за результатами перевірок з внутрішнього фінансового контролю, інших контролюючих органів.</w:t>
      </w:r>
    </w:p>
    <w:p w:rsidR="003E5DFF" w:rsidRPr="0077494A" w:rsidRDefault="003E5DFF" w:rsidP="0095656F">
      <w:pPr>
        <w:ind w:firstLine="360"/>
        <w:jc w:val="both"/>
        <w:rPr>
          <w:sz w:val="28"/>
          <w:szCs w:val="28"/>
          <w:lang w:val="uk-UA"/>
        </w:rPr>
      </w:pPr>
      <w:r w:rsidRPr="00E23039">
        <w:rPr>
          <w:sz w:val="28"/>
          <w:szCs w:val="28"/>
          <w:lang w:val="uk-UA"/>
        </w:rPr>
        <w:t xml:space="preserve"> За 9 місяців 2024 року з метою виконання положень Бюджетного кодексу України  в частині контролю за дотриманням бюджетного законодавства, забезпечення ефективного використання бюджетних коштів  головними розпорядниками коштів міського бюджету проведено </w:t>
      </w:r>
      <w:r w:rsidRPr="0095735A">
        <w:rPr>
          <w:sz w:val="28"/>
          <w:szCs w:val="28"/>
          <w:lang w:val="uk-UA"/>
        </w:rPr>
        <w:t>1</w:t>
      </w:r>
      <w:r>
        <w:rPr>
          <w:sz w:val="28"/>
          <w:szCs w:val="28"/>
          <w:lang w:val="uk-UA"/>
        </w:rPr>
        <w:t>70</w:t>
      </w:r>
      <w:r w:rsidRPr="0095735A">
        <w:rPr>
          <w:sz w:val="28"/>
          <w:szCs w:val="28"/>
          <w:lang w:val="uk-UA"/>
        </w:rPr>
        <w:t xml:space="preserve"> </w:t>
      </w:r>
      <w:r w:rsidRPr="00E23039">
        <w:rPr>
          <w:sz w:val="28"/>
          <w:szCs w:val="28"/>
          <w:lang w:val="uk-UA"/>
        </w:rPr>
        <w:t>перевірок з внутрішнього фінансового контролю</w:t>
      </w:r>
      <w:r w:rsidRPr="0095735A">
        <w:rPr>
          <w:sz w:val="28"/>
          <w:szCs w:val="28"/>
          <w:lang w:val="uk-UA"/>
        </w:rPr>
        <w:t xml:space="preserve">. За результатами перевірок встановлено зайве нарахування та виплата державної допомоги сім’ям з дітьми на суму 466,6 тис. грн, зайве нарахування та виплата щомісячної адресної допомоги ВПО на покриття витрат на проживання на суму 235,0 тис. грн. На 01 жовтня 2024 року залишок невідшкодованих порушень складає 105,3 тис. грн, </w:t>
      </w:r>
      <w:r w:rsidRPr="0077494A">
        <w:rPr>
          <w:sz w:val="28"/>
          <w:szCs w:val="28"/>
          <w:lang w:val="uk-UA"/>
        </w:rPr>
        <w:t>які будуть відшкодовуватися одержувачами державної соціальної допомоги.</w:t>
      </w:r>
    </w:p>
    <w:p w:rsidR="003E5DFF" w:rsidRPr="006B6331" w:rsidRDefault="003E5DFF" w:rsidP="00B534A1">
      <w:pPr>
        <w:ind w:firstLine="360"/>
        <w:jc w:val="both"/>
        <w:rPr>
          <w:sz w:val="28"/>
          <w:szCs w:val="28"/>
          <w:lang w:val="uk-UA"/>
        </w:rPr>
      </w:pPr>
      <w:r w:rsidRPr="00E23039">
        <w:rPr>
          <w:sz w:val="28"/>
          <w:szCs w:val="28"/>
          <w:lang w:val="uk-UA"/>
        </w:rPr>
        <w:t>В умовах воєнного стану службами міської ради забезпечувалось оперативне, належне та безперервне виконання бюджету Павлоградської міської територіальної громади для забезпечення ефективного функціонування бюджетної сфери, реалізацію у місті державної політики з питань захисту державного суверенітету, сприяння підвищенню обороноздатності та мобілізаційної готовності військових частин, покращення їх матеріально-технічного стану, підтримки внутрішньо-переміщених осіб (евакуйованого населення), сімей загиблих учасників бойових дій, забезпечення життєво необхідних потреб територіальної громади.</w:t>
      </w:r>
      <w:r w:rsidRPr="006B6331">
        <w:rPr>
          <w:lang w:val="uk-UA"/>
        </w:rPr>
        <w:t xml:space="preserve">                   </w:t>
      </w:r>
    </w:p>
    <w:p w:rsidR="003E5DFF" w:rsidRPr="006B6331" w:rsidRDefault="003E5DFF" w:rsidP="00B534A1">
      <w:pPr>
        <w:jc w:val="both"/>
        <w:rPr>
          <w:sz w:val="28"/>
          <w:szCs w:val="28"/>
        </w:rPr>
      </w:pPr>
      <w:r w:rsidRPr="006B6331">
        <w:rPr>
          <w:sz w:val="28"/>
          <w:szCs w:val="28"/>
          <w:lang w:val="uk-UA"/>
        </w:rPr>
        <w:t xml:space="preserve">        Питання виконання бюджету ПМТГ щомісячно розглядались на оперативних нарадах </w:t>
      </w:r>
      <w:r>
        <w:rPr>
          <w:sz w:val="28"/>
          <w:szCs w:val="28"/>
          <w:lang w:val="uk-UA"/>
        </w:rPr>
        <w:t>під головуванням міського голови</w:t>
      </w:r>
      <w:r w:rsidRPr="006B6331">
        <w:rPr>
          <w:sz w:val="28"/>
          <w:szCs w:val="28"/>
          <w:lang w:val="uk-UA"/>
        </w:rPr>
        <w:t>, по результатах розгляду яких н</w:t>
      </w:r>
      <w:r w:rsidRPr="006B6331">
        <w:rPr>
          <w:sz w:val="28"/>
          <w:szCs w:val="28"/>
        </w:rPr>
        <w:t xml:space="preserve">адавались конкретні доручення головним розпорядникам </w:t>
      </w:r>
      <w:r>
        <w:rPr>
          <w:sz w:val="28"/>
          <w:szCs w:val="28"/>
          <w:lang w:val="uk-UA"/>
        </w:rPr>
        <w:t xml:space="preserve">бюджетних </w:t>
      </w:r>
      <w:r w:rsidRPr="006B6331">
        <w:rPr>
          <w:sz w:val="28"/>
          <w:szCs w:val="28"/>
        </w:rPr>
        <w:t>коштів, іншим учасникам бюджетного процесу щодо залучення додаткових надходжень до бюджету</w:t>
      </w:r>
      <w:r w:rsidRPr="006B6331">
        <w:rPr>
          <w:sz w:val="28"/>
          <w:szCs w:val="28"/>
          <w:lang w:val="uk-UA"/>
        </w:rPr>
        <w:t xml:space="preserve"> ПМТГ</w:t>
      </w:r>
      <w:r w:rsidRPr="006B6331">
        <w:rPr>
          <w:sz w:val="28"/>
          <w:szCs w:val="28"/>
        </w:rPr>
        <w:t xml:space="preserve"> та ефективного використання і дотримання жорсткого режиму економії бюджетних коштів.</w:t>
      </w:r>
    </w:p>
    <w:p w:rsidR="003E5DFF" w:rsidRPr="006B6331" w:rsidRDefault="003E5DFF" w:rsidP="00B534A1">
      <w:pPr>
        <w:jc w:val="both"/>
        <w:rPr>
          <w:sz w:val="28"/>
          <w:szCs w:val="28"/>
          <w:lang w:val="uk-UA"/>
        </w:rPr>
      </w:pPr>
      <w:r w:rsidRPr="006B6331">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3E5DFF" w:rsidRPr="006B6331" w:rsidRDefault="003E5DFF" w:rsidP="006B091D">
      <w:pPr>
        <w:jc w:val="both"/>
        <w:rPr>
          <w:color w:val="FF0000"/>
          <w:sz w:val="28"/>
          <w:szCs w:val="28"/>
          <w:lang w:val="uk-UA"/>
        </w:rPr>
      </w:pPr>
      <w:r w:rsidRPr="006B6331">
        <w:rPr>
          <w:sz w:val="28"/>
          <w:szCs w:val="28"/>
          <w:lang w:val="uk-UA"/>
        </w:rPr>
        <w:t xml:space="preserve">      Щомісячно стан виконання бюджету ПМТГ висвітлюється  на веб-сайті міської ради,  періодично – в засобах масової інформації, підсумки виконання бюджету ПМТГ </w:t>
      </w:r>
      <w:r>
        <w:rPr>
          <w:sz w:val="28"/>
          <w:szCs w:val="28"/>
          <w:lang w:val="uk-UA"/>
        </w:rPr>
        <w:t>за 9 місяців 2024 року буде розглянуто на засіданні</w:t>
      </w:r>
      <w:r w:rsidRPr="006B6331">
        <w:rPr>
          <w:sz w:val="28"/>
          <w:szCs w:val="28"/>
          <w:lang w:val="uk-UA"/>
        </w:rPr>
        <w:t xml:space="preserve"> виконавчого комітету міської ради</w:t>
      </w:r>
      <w:r>
        <w:rPr>
          <w:sz w:val="28"/>
          <w:szCs w:val="28"/>
          <w:lang w:val="uk-UA"/>
        </w:rPr>
        <w:t xml:space="preserve"> та сесії міської ради</w:t>
      </w:r>
      <w:r w:rsidRPr="006B6331">
        <w:rPr>
          <w:sz w:val="28"/>
          <w:szCs w:val="28"/>
          <w:lang w:val="uk-UA"/>
        </w:rPr>
        <w:t>.</w:t>
      </w:r>
      <w:r w:rsidRPr="006B6331">
        <w:rPr>
          <w:color w:val="FF0000"/>
          <w:sz w:val="28"/>
          <w:szCs w:val="28"/>
          <w:lang w:val="uk-UA"/>
        </w:rPr>
        <w:t xml:space="preserve">                                 </w:t>
      </w:r>
    </w:p>
    <w:p w:rsidR="003E5DFF" w:rsidRDefault="003E5DFF" w:rsidP="00630D34">
      <w:pPr>
        <w:pStyle w:val="17"/>
        <w:ind w:left="0" w:right="-1" w:firstLine="284"/>
      </w:pPr>
      <w:r w:rsidRPr="005C342E">
        <w:t xml:space="preserve">                                                                                                                                                                                                         </w:t>
      </w:r>
      <w:r>
        <w:t xml:space="preserve">                    </w:t>
      </w:r>
    </w:p>
    <w:p w:rsidR="003E5DFF" w:rsidRDefault="003E5DFF" w:rsidP="00562555">
      <w:pPr>
        <w:jc w:val="both"/>
        <w:rPr>
          <w:sz w:val="28"/>
          <w:szCs w:val="28"/>
          <w:lang w:val="uk-UA"/>
        </w:rPr>
      </w:pPr>
    </w:p>
    <w:p w:rsidR="003E5DFF" w:rsidRPr="005C342E" w:rsidRDefault="003E5DFF" w:rsidP="00562555">
      <w:pPr>
        <w:jc w:val="both"/>
        <w:rPr>
          <w:sz w:val="28"/>
          <w:szCs w:val="28"/>
          <w:lang w:val="uk-UA"/>
        </w:rPr>
      </w:pPr>
      <w:r w:rsidRPr="005C342E">
        <w:rPr>
          <w:sz w:val="28"/>
          <w:szCs w:val="28"/>
          <w:lang w:val="uk-UA"/>
        </w:rPr>
        <w:t xml:space="preserve">Начальник фінансового управління                           </w:t>
      </w:r>
      <w:r>
        <w:rPr>
          <w:sz w:val="28"/>
          <w:szCs w:val="28"/>
          <w:lang w:val="uk-UA"/>
        </w:rPr>
        <w:t xml:space="preserve">        </w:t>
      </w:r>
      <w:r w:rsidRPr="005C342E">
        <w:rPr>
          <w:sz w:val="28"/>
          <w:szCs w:val="28"/>
          <w:lang w:val="uk-UA"/>
        </w:rPr>
        <w:t xml:space="preserve">  </w:t>
      </w:r>
      <w:r>
        <w:rPr>
          <w:sz w:val="28"/>
          <w:szCs w:val="28"/>
          <w:lang w:val="uk-UA"/>
        </w:rPr>
        <w:t>Раїса РОЇК</w:t>
      </w:r>
    </w:p>
    <w:sectPr w:rsidR="003E5DFF" w:rsidRPr="005C342E"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FF" w:rsidRDefault="003E5DFF">
      <w:r>
        <w:separator/>
      </w:r>
    </w:p>
  </w:endnote>
  <w:endnote w:type="continuationSeparator" w:id="0">
    <w:p w:rsidR="003E5DFF" w:rsidRDefault="003E5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FF" w:rsidRDefault="003E5DFF"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5DFF" w:rsidRDefault="003E5D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FF" w:rsidRDefault="003E5DFF">
      <w:r>
        <w:separator/>
      </w:r>
    </w:p>
  </w:footnote>
  <w:footnote w:type="continuationSeparator" w:id="0">
    <w:p w:rsidR="003E5DFF" w:rsidRDefault="003E5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7">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8">
    <w:nsid w:val="27AC3580"/>
    <w:multiLevelType w:val="hybridMultilevel"/>
    <w:tmpl w:val="5A0AA0F6"/>
    <w:lvl w:ilvl="0" w:tplc="9CBC5A4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1">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987E61"/>
    <w:multiLevelType w:val="hybridMultilevel"/>
    <w:tmpl w:val="F07C7616"/>
    <w:lvl w:ilvl="0" w:tplc="BA42EC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4">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7">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D91D81"/>
    <w:multiLevelType w:val="hybridMultilevel"/>
    <w:tmpl w:val="460C88A6"/>
    <w:lvl w:ilvl="0" w:tplc="5DDAF43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6">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8">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29">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0">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1">
    <w:nsid w:val="75B97EF2"/>
    <w:multiLevelType w:val="hybridMultilevel"/>
    <w:tmpl w:val="61EE6BE8"/>
    <w:lvl w:ilvl="0" w:tplc="5566AF7A">
      <w:numFmt w:val="bullet"/>
      <w:lvlText w:val="–"/>
      <w:lvlJc w:val="left"/>
      <w:pPr>
        <w:tabs>
          <w:tab w:val="num" w:pos="1129"/>
        </w:tabs>
        <w:ind w:left="1129" w:hanging="360"/>
      </w:pPr>
      <w:rPr>
        <w:rFonts w:ascii="Times New Roman" w:eastAsia="Times New Roman" w:hAnsi="Times New Roman" w:hint="default"/>
      </w:rPr>
    </w:lvl>
    <w:lvl w:ilvl="1" w:tplc="04190003">
      <w:start w:val="1"/>
      <w:numFmt w:val="bullet"/>
      <w:lvlText w:val="o"/>
      <w:lvlJc w:val="left"/>
      <w:pPr>
        <w:tabs>
          <w:tab w:val="num" w:pos="1849"/>
        </w:tabs>
        <w:ind w:left="1849" w:hanging="360"/>
      </w:pPr>
      <w:rPr>
        <w:rFonts w:ascii="Courier New" w:hAnsi="Courier New" w:hint="default"/>
      </w:rPr>
    </w:lvl>
    <w:lvl w:ilvl="2" w:tplc="04190005">
      <w:start w:val="1"/>
      <w:numFmt w:val="bullet"/>
      <w:lvlText w:val=""/>
      <w:lvlJc w:val="left"/>
      <w:pPr>
        <w:tabs>
          <w:tab w:val="num" w:pos="2569"/>
        </w:tabs>
        <w:ind w:left="2569" w:hanging="360"/>
      </w:pPr>
      <w:rPr>
        <w:rFonts w:ascii="Wingdings" w:hAnsi="Wingdings" w:hint="default"/>
      </w:rPr>
    </w:lvl>
    <w:lvl w:ilvl="3" w:tplc="04190001">
      <w:start w:val="1"/>
      <w:numFmt w:val="bullet"/>
      <w:lvlText w:val=""/>
      <w:lvlJc w:val="left"/>
      <w:pPr>
        <w:tabs>
          <w:tab w:val="num" w:pos="3289"/>
        </w:tabs>
        <w:ind w:left="3289" w:hanging="360"/>
      </w:pPr>
      <w:rPr>
        <w:rFonts w:ascii="Symbol" w:hAnsi="Symbol" w:hint="default"/>
      </w:rPr>
    </w:lvl>
    <w:lvl w:ilvl="4" w:tplc="04190003">
      <w:start w:val="1"/>
      <w:numFmt w:val="bullet"/>
      <w:lvlText w:val="o"/>
      <w:lvlJc w:val="left"/>
      <w:pPr>
        <w:tabs>
          <w:tab w:val="num" w:pos="4009"/>
        </w:tabs>
        <w:ind w:left="4009" w:hanging="360"/>
      </w:pPr>
      <w:rPr>
        <w:rFonts w:ascii="Courier New" w:hAnsi="Courier New" w:hint="default"/>
      </w:rPr>
    </w:lvl>
    <w:lvl w:ilvl="5" w:tplc="04190005">
      <w:start w:val="1"/>
      <w:numFmt w:val="bullet"/>
      <w:lvlText w:val=""/>
      <w:lvlJc w:val="left"/>
      <w:pPr>
        <w:tabs>
          <w:tab w:val="num" w:pos="4729"/>
        </w:tabs>
        <w:ind w:left="4729" w:hanging="360"/>
      </w:pPr>
      <w:rPr>
        <w:rFonts w:ascii="Wingdings" w:hAnsi="Wingdings" w:hint="default"/>
      </w:rPr>
    </w:lvl>
    <w:lvl w:ilvl="6" w:tplc="04190001">
      <w:start w:val="1"/>
      <w:numFmt w:val="bullet"/>
      <w:lvlText w:val=""/>
      <w:lvlJc w:val="left"/>
      <w:pPr>
        <w:tabs>
          <w:tab w:val="num" w:pos="5449"/>
        </w:tabs>
        <w:ind w:left="5449" w:hanging="360"/>
      </w:pPr>
      <w:rPr>
        <w:rFonts w:ascii="Symbol" w:hAnsi="Symbol" w:hint="default"/>
      </w:rPr>
    </w:lvl>
    <w:lvl w:ilvl="7" w:tplc="04190003">
      <w:start w:val="1"/>
      <w:numFmt w:val="bullet"/>
      <w:lvlText w:val="o"/>
      <w:lvlJc w:val="left"/>
      <w:pPr>
        <w:tabs>
          <w:tab w:val="num" w:pos="6169"/>
        </w:tabs>
        <w:ind w:left="6169" w:hanging="360"/>
      </w:pPr>
      <w:rPr>
        <w:rFonts w:ascii="Courier New" w:hAnsi="Courier New" w:hint="default"/>
      </w:rPr>
    </w:lvl>
    <w:lvl w:ilvl="8" w:tplc="04190005">
      <w:start w:val="1"/>
      <w:numFmt w:val="bullet"/>
      <w:lvlText w:val=""/>
      <w:lvlJc w:val="left"/>
      <w:pPr>
        <w:tabs>
          <w:tab w:val="num" w:pos="6889"/>
        </w:tabs>
        <w:ind w:left="6889" w:hanging="360"/>
      </w:pPr>
      <w:rPr>
        <w:rFonts w:ascii="Wingdings" w:hAnsi="Wingdings" w:hint="default"/>
      </w:rPr>
    </w:lvl>
  </w:abstractNum>
  <w:abstractNum w:abstractNumId="32">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5">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6">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0"/>
  </w:num>
  <w:num w:numId="4">
    <w:abstractNumId w:val="1"/>
  </w:num>
  <w:num w:numId="5">
    <w:abstractNumId w:val="15"/>
  </w:num>
  <w:num w:numId="6">
    <w:abstractNumId w:val="22"/>
  </w:num>
  <w:num w:numId="7">
    <w:abstractNumId w:val="7"/>
  </w:num>
  <w:num w:numId="8">
    <w:abstractNumId w:val="29"/>
  </w:num>
  <w:num w:numId="9">
    <w:abstractNumId w:val="3"/>
  </w:num>
  <w:num w:numId="10">
    <w:abstractNumId w:val="11"/>
  </w:num>
  <w:num w:numId="11">
    <w:abstractNumId w:val="23"/>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4"/>
  </w:num>
  <w:num w:numId="16">
    <w:abstractNumId w:val="33"/>
  </w:num>
  <w:num w:numId="17">
    <w:abstractNumId w:val="16"/>
  </w:num>
  <w:num w:numId="18">
    <w:abstractNumId w:val="6"/>
  </w:num>
  <w:num w:numId="19">
    <w:abstractNumId w:val="0"/>
  </w:num>
  <w:num w:numId="20">
    <w:abstractNumId w:val="35"/>
  </w:num>
  <w:num w:numId="21">
    <w:abstractNumId w:val="21"/>
  </w:num>
  <w:num w:numId="22">
    <w:abstractNumId w:val="14"/>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2"/>
  </w:num>
  <w:num w:numId="28">
    <w:abstractNumId w:val="32"/>
  </w:num>
  <w:num w:numId="29">
    <w:abstractNumId w:val="28"/>
  </w:num>
  <w:num w:numId="30">
    <w:abstractNumId w:val="30"/>
  </w:num>
  <w:num w:numId="31">
    <w:abstractNumId w:val="13"/>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9"/>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8"/>
  </w:num>
  <w:num w:numId="39">
    <w:abstractNumId w:val="31"/>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253E"/>
    <w:rsid w:val="00002839"/>
    <w:rsid w:val="00002BE2"/>
    <w:rsid w:val="00002D80"/>
    <w:rsid w:val="00002DB2"/>
    <w:rsid w:val="00002FB3"/>
    <w:rsid w:val="000031D4"/>
    <w:rsid w:val="000038EE"/>
    <w:rsid w:val="00003E4F"/>
    <w:rsid w:val="00004692"/>
    <w:rsid w:val="00004CEF"/>
    <w:rsid w:val="00004EA1"/>
    <w:rsid w:val="00005002"/>
    <w:rsid w:val="000061DF"/>
    <w:rsid w:val="00006593"/>
    <w:rsid w:val="00006C7F"/>
    <w:rsid w:val="00006E99"/>
    <w:rsid w:val="000070EF"/>
    <w:rsid w:val="000071EC"/>
    <w:rsid w:val="00007B85"/>
    <w:rsid w:val="00007CBB"/>
    <w:rsid w:val="00010089"/>
    <w:rsid w:val="0001077B"/>
    <w:rsid w:val="0001155C"/>
    <w:rsid w:val="00011D07"/>
    <w:rsid w:val="0001243F"/>
    <w:rsid w:val="00012689"/>
    <w:rsid w:val="00012AA2"/>
    <w:rsid w:val="00012ADE"/>
    <w:rsid w:val="00012C0C"/>
    <w:rsid w:val="00012E60"/>
    <w:rsid w:val="0001356E"/>
    <w:rsid w:val="000138C4"/>
    <w:rsid w:val="00013C39"/>
    <w:rsid w:val="00014015"/>
    <w:rsid w:val="00014525"/>
    <w:rsid w:val="000147BF"/>
    <w:rsid w:val="000149E5"/>
    <w:rsid w:val="00014D80"/>
    <w:rsid w:val="00015928"/>
    <w:rsid w:val="00015B51"/>
    <w:rsid w:val="000160B3"/>
    <w:rsid w:val="000164F9"/>
    <w:rsid w:val="00016819"/>
    <w:rsid w:val="00017080"/>
    <w:rsid w:val="000174F2"/>
    <w:rsid w:val="0001774D"/>
    <w:rsid w:val="000177A4"/>
    <w:rsid w:val="00017879"/>
    <w:rsid w:val="000201BF"/>
    <w:rsid w:val="00020F97"/>
    <w:rsid w:val="00021FA1"/>
    <w:rsid w:val="00022EE1"/>
    <w:rsid w:val="000232BA"/>
    <w:rsid w:val="0002474E"/>
    <w:rsid w:val="00025465"/>
    <w:rsid w:val="000255B2"/>
    <w:rsid w:val="00025FCC"/>
    <w:rsid w:val="00025FDE"/>
    <w:rsid w:val="00026AA9"/>
    <w:rsid w:val="00026E3A"/>
    <w:rsid w:val="00026EB6"/>
    <w:rsid w:val="00027111"/>
    <w:rsid w:val="00027762"/>
    <w:rsid w:val="00027779"/>
    <w:rsid w:val="00027BC3"/>
    <w:rsid w:val="00027D61"/>
    <w:rsid w:val="000305C4"/>
    <w:rsid w:val="000306CD"/>
    <w:rsid w:val="00030740"/>
    <w:rsid w:val="000308A4"/>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877"/>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B1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65D5"/>
    <w:rsid w:val="000473FA"/>
    <w:rsid w:val="000476DF"/>
    <w:rsid w:val="00047FF2"/>
    <w:rsid w:val="000503FE"/>
    <w:rsid w:val="000507F4"/>
    <w:rsid w:val="00050BDE"/>
    <w:rsid w:val="00050BE0"/>
    <w:rsid w:val="00050FED"/>
    <w:rsid w:val="000516A5"/>
    <w:rsid w:val="000519A7"/>
    <w:rsid w:val="00051E31"/>
    <w:rsid w:val="00051EF3"/>
    <w:rsid w:val="00052203"/>
    <w:rsid w:val="0005226D"/>
    <w:rsid w:val="00052D7B"/>
    <w:rsid w:val="00053B6E"/>
    <w:rsid w:val="0005437B"/>
    <w:rsid w:val="00054EE4"/>
    <w:rsid w:val="000552BB"/>
    <w:rsid w:val="00055C95"/>
    <w:rsid w:val="00055D12"/>
    <w:rsid w:val="00056B17"/>
    <w:rsid w:val="00056B1D"/>
    <w:rsid w:val="00056D26"/>
    <w:rsid w:val="00057750"/>
    <w:rsid w:val="000579E7"/>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5E26"/>
    <w:rsid w:val="00065EEE"/>
    <w:rsid w:val="000660DA"/>
    <w:rsid w:val="000660FC"/>
    <w:rsid w:val="000669F4"/>
    <w:rsid w:val="00067129"/>
    <w:rsid w:val="0006789C"/>
    <w:rsid w:val="00067ADE"/>
    <w:rsid w:val="00067B8B"/>
    <w:rsid w:val="00067C0D"/>
    <w:rsid w:val="00067D54"/>
    <w:rsid w:val="00070023"/>
    <w:rsid w:val="00070121"/>
    <w:rsid w:val="000704EE"/>
    <w:rsid w:val="000705D5"/>
    <w:rsid w:val="00070E54"/>
    <w:rsid w:val="00070FF1"/>
    <w:rsid w:val="00071FE4"/>
    <w:rsid w:val="00072115"/>
    <w:rsid w:val="0007212D"/>
    <w:rsid w:val="000721E1"/>
    <w:rsid w:val="00072A88"/>
    <w:rsid w:val="00072C8D"/>
    <w:rsid w:val="00072EB9"/>
    <w:rsid w:val="00072F11"/>
    <w:rsid w:val="0007354D"/>
    <w:rsid w:val="0007430E"/>
    <w:rsid w:val="000743AF"/>
    <w:rsid w:val="000746E6"/>
    <w:rsid w:val="00075481"/>
    <w:rsid w:val="0007550A"/>
    <w:rsid w:val="000758C2"/>
    <w:rsid w:val="00075977"/>
    <w:rsid w:val="00075A25"/>
    <w:rsid w:val="000769B4"/>
    <w:rsid w:val="00077021"/>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6B1"/>
    <w:rsid w:val="00082DA5"/>
    <w:rsid w:val="000833A9"/>
    <w:rsid w:val="00083A38"/>
    <w:rsid w:val="00083AAB"/>
    <w:rsid w:val="00083C3B"/>
    <w:rsid w:val="00083EBC"/>
    <w:rsid w:val="000845AF"/>
    <w:rsid w:val="0008513C"/>
    <w:rsid w:val="00085540"/>
    <w:rsid w:val="000857F2"/>
    <w:rsid w:val="00085A8C"/>
    <w:rsid w:val="000862B9"/>
    <w:rsid w:val="000862CA"/>
    <w:rsid w:val="0008635E"/>
    <w:rsid w:val="000866EB"/>
    <w:rsid w:val="0008682F"/>
    <w:rsid w:val="000868F4"/>
    <w:rsid w:val="00086B20"/>
    <w:rsid w:val="00086DBC"/>
    <w:rsid w:val="00086EC2"/>
    <w:rsid w:val="000873BB"/>
    <w:rsid w:val="00087728"/>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AB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8CF"/>
    <w:rsid w:val="000A115A"/>
    <w:rsid w:val="000A1A49"/>
    <w:rsid w:val="000A1DF6"/>
    <w:rsid w:val="000A2AF3"/>
    <w:rsid w:val="000A2B35"/>
    <w:rsid w:val="000A3476"/>
    <w:rsid w:val="000A371F"/>
    <w:rsid w:val="000A3D12"/>
    <w:rsid w:val="000A3D31"/>
    <w:rsid w:val="000A3DCE"/>
    <w:rsid w:val="000A3EFC"/>
    <w:rsid w:val="000A4F8D"/>
    <w:rsid w:val="000A4FD9"/>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281"/>
    <w:rsid w:val="000B056E"/>
    <w:rsid w:val="000B06DD"/>
    <w:rsid w:val="000B0B21"/>
    <w:rsid w:val="000B0C77"/>
    <w:rsid w:val="000B0E9C"/>
    <w:rsid w:val="000B104A"/>
    <w:rsid w:val="000B11B7"/>
    <w:rsid w:val="000B221B"/>
    <w:rsid w:val="000B2552"/>
    <w:rsid w:val="000B27A7"/>
    <w:rsid w:val="000B365E"/>
    <w:rsid w:val="000B3769"/>
    <w:rsid w:val="000B3D4C"/>
    <w:rsid w:val="000B4191"/>
    <w:rsid w:val="000B41A2"/>
    <w:rsid w:val="000B42F6"/>
    <w:rsid w:val="000B44D8"/>
    <w:rsid w:val="000B490D"/>
    <w:rsid w:val="000B4B88"/>
    <w:rsid w:val="000B4BEF"/>
    <w:rsid w:val="000B4EAC"/>
    <w:rsid w:val="000B51A8"/>
    <w:rsid w:val="000B59E9"/>
    <w:rsid w:val="000B60F1"/>
    <w:rsid w:val="000B638B"/>
    <w:rsid w:val="000B7C1E"/>
    <w:rsid w:val="000C0444"/>
    <w:rsid w:val="000C0F0A"/>
    <w:rsid w:val="000C101E"/>
    <w:rsid w:val="000C1074"/>
    <w:rsid w:val="000C123E"/>
    <w:rsid w:val="000C12A4"/>
    <w:rsid w:val="000C1A47"/>
    <w:rsid w:val="000C1AC3"/>
    <w:rsid w:val="000C1F57"/>
    <w:rsid w:val="000C2218"/>
    <w:rsid w:val="000C265B"/>
    <w:rsid w:val="000C2BD1"/>
    <w:rsid w:val="000C3935"/>
    <w:rsid w:val="000C3F58"/>
    <w:rsid w:val="000C407B"/>
    <w:rsid w:val="000C4429"/>
    <w:rsid w:val="000C45F6"/>
    <w:rsid w:val="000C4A7C"/>
    <w:rsid w:val="000C4EE0"/>
    <w:rsid w:val="000C537C"/>
    <w:rsid w:val="000C53B6"/>
    <w:rsid w:val="000C59C0"/>
    <w:rsid w:val="000C5CF7"/>
    <w:rsid w:val="000C5E2A"/>
    <w:rsid w:val="000C5FF1"/>
    <w:rsid w:val="000C62E4"/>
    <w:rsid w:val="000C639C"/>
    <w:rsid w:val="000C6A46"/>
    <w:rsid w:val="000C6A73"/>
    <w:rsid w:val="000C6E73"/>
    <w:rsid w:val="000C778A"/>
    <w:rsid w:val="000C79B7"/>
    <w:rsid w:val="000C7AB8"/>
    <w:rsid w:val="000D1060"/>
    <w:rsid w:val="000D120A"/>
    <w:rsid w:val="000D141B"/>
    <w:rsid w:val="000D1A1A"/>
    <w:rsid w:val="000D1B03"/>
    <w:rsid w:val="000D1F12"/>
    <w:rsid w:val="000D3576"/>
    <w:rsid w:val="000D37F7"/>
    <w:rsid w:val="000D38CD"/>
    <w:rsid w:val="000D397A"/>
    <w:rsid w:val="000D3A11"/>
    <w:rsid w:val="000D3A1C"/>
    <w:rsid w:val="000D4109"/>
    <w:rsid w:val="000D5F37"/>
    <w:rsid w:val="000D63D5"/>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B77"/>
    <w:rsid w:val="000E10D6"/>
    <w:rsid w:val="000E12A5"/>
    <w:rsid w:val="000E12EE"/>
    <w:rsid w:val="000E193E"/>
    <w:rsid w:val="000E1D30"/>
    <w:rsid w:val="000E1F5E"/>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CAF"/>
    <w:rsid w:val="000E4E86"/>
    <w:rsid w:val="000E4FAC"/>
    <w:rsid w:val="000E5988"/>
    <w:rsid w:val="000E6353"/>
    <w:rsid w:val="000E69A0"/>
    <w:rsid w:val="000E6B0E"/>
    <w:rsid w:val="000E7600"/>
    <w:rsid w:val="000E7786"/>
    <w:rsid w:val="000E7889"/>
    <w:rsid w:val="000E7FD7"/>
    <w:rsid w:val="000F0224"/>
    <w:rsid w:val="000F03E8"/>
    <w:rsid w:val="000F0D13"/>
    <w:rsid w:val="000F0D6B"/>
    <w:rsid w:val="000F13B6"/>
    <w:rsid w:val="000F1511"/>
    <w:rsid w:val="000F1AAF"/>
    <w:rsid w:val="000F1C22"/>
    <w:rsid w:val="000F2213"/>
    <w:rsid w:val="000F2794"/>
    <w:rsid w:val="000F2801"/>
    <w:rsid w:val="000F3002"/>
    <w:rsid w:val="000F3317"/>
    <w:rsid w:val="000F3697"/>
    <w:rsid w:val="000F3A0E"/>
    <w:rsid w:val="000F5168"/>
    <w:rsid w:val="000F526F"/>
    <w:rsid w:val="000F5415"/>
    <w:rsid w:val="000F5D97"/>
    <w:rsid w:val="000F5FD2"/>
    <w:rsid w:val="000F6063"/>
    <w:rsid w:val="000F615A"/>
    <w:rsid w:val="000F6265"/>
    <w:rsid w:val="000F6353"/>
    <w:rsid w:val="000F6A96"/>
    <w:rsid w:val="000F6BC0"/>
    <w:rsid w:val="000F70BE"/>
    <w:rsid w:val="000F73F8"/>
    <w:rsid w:val="000F757B"/>
    <w:rsid w:val="000F77C5"/>
    <w:rsid w:val="000F7AB8"/>
    <w:rsid w:val="000F7C79"/>
    <w:rsid w:val="000F7C81"/>
    <w:rsid w:val="000F7CEF"/>
    <w:rsid w:val="000F7E4D"/>
    <w:rsid w:val="000F7FBE"/>
    <w:rsid w:val="000F7FED"/>
    <w:rsid w:val="00100BCE"/>
    <w:rsid w:val="00100EC0"/>
    <w:rsid w:val="00100EED"/>
    <w:rsid w:val="00100FB3"/>
    <w:rsid w:val="00101423"/>
    <w:rsid w:val="001014F8"/>
    <w:rsid w:val="00101CFA"/>
    <w:rsid w:val="00101DEE"/>
    <w:rsid w:val="001020E6"/>
    <w:rsid w:val="00102136"/>
    <w:rsid w:val="0010238C"/>
    <w:rsid w:val="0010272A"/>
    <w:rsid w:val="00102B0A"/>
    <w:rsid w:val="00102CA5"/>
    <w:rsid w:val="00103285"/>
    <w:rsid w:val="00104674"/>
    <w:rsid w:val="00104909"/>
    <w:rsid w:val="00104974"/>
    <w:rsid w:val="0010498E"/>
    <w:rsid w:val="00105068"/>
    <w:rsid w:val="00105498"/>
    <w:rsid w:val="001055D0"/>
    <w:rsid w:val="0010574D"/>
    <w:rsid w:val="00105BA9"/>
    <w:rsid w:val="001066F6"/>
    <w:rsid w:val="00106B2B"/>
    <w:rsid w:val="00106D60"/>
    <w:rsid w:val="0010774D"/>
    <w:rsid w:val="001100D9"/>
    <w:rsid w:val="0011032B"/>
    <w:rsid w:val="00110C02"/>
    <w:rsid w:val="00110EF8"/>
    <w:rsid w:val="00111AEB"/>
    <w:rsid w:val="00111E0B"/>
    <w:rsid w:val="00111EEE"/>
    <w:rsid w:val="00112029"/>
    <w:rsid w:val="00112182"/>
    <w:rsid w:val="001121CD"/>
    <w:rsid w:val="00112704"/>
    <w:rsid w:val="00112F76"/>
    <w:rsid w:val="00113252"/>
    <w:rsid w:val="00113B64"/>
    <w:rsid w:val="00113D4A"/>
    <w:rsid w:val="001143A0"/>
    <w:rsid w:val="00114523"/>
    <w:rsid w:val="00114D97"/>
    <w:rsid w:val="00114DDA"/>
    <w:rsid w:val="00114F35"/>
    <w:rsid w:val="001156EE"/>
    <w:rsid w:val="001159C9"/>
    <w:rsid w:val="00115BBD"/>
    <w:rsid w:val="00115FC9"/>
    <w:rsid w:val="00116038"/>
    <w:rsid w:val="001160EB"/>
    <w:rsid w:val="001165D2"/>
    <w:rsid w:val="001168A5"/>
    <w:rsid w:val="0011790E"/>
    <w:rsid w:val="00117D7C"/>
    <w:rsid w:val="00120BD9"/>
    <w:rsid w:val="00120C53"/>
    <w:rsid w:val="00121128"/>
    <w:rsid w:val="0012144B"/>
    <w:rsid w:val="001218E7"/>
    <w:rsid w:val="00121B29"/>
    <w:rsid w:val="00121C3F"/>
    <w:rsid w:val="00121DCC"/>
    <w:rsid w:val="00121E52"/>
    <w:rsid w:val="00121E73"/>
    <w:rsid w:val="001224B9"/>
    <w:rsid w:val="00122796"/>
    <w:rsid w:val="00122910"/>
    <w:rsid w:val="00122AB5"/>
    <w:rsid w:val="001232D3"/>
    <w:rsid w:val="001232F5"/>
    <w:rsid w:val="00123941"/>
    <w:rsid w:val="00123B78"/>
    <w:rsid w:val="00124706"/>
    <w:rsid w:val="001253D2"/>
    <w:rsid w:val="00125D46"/>
    <w:rsid w:val="00126672"/>
    <w:rsid w:val="00127515"/>
    <w:rsid w:val="00127F26"/>
    <w:rsid w:val="00130828"/>
    <w:rsid w:val="001308AC"/>
    <w:rsid w:val="00130A97"/>
    <w:rsid w:val="00130C44"/>
    <w:rsid w:val="00130D74"/>
    <w:rsid w:val="001312CB"/>
    <w:rsid w:val="001314B5"/>
    <w:rsid w:val="00131699"/>
    <w:rsid w:val="001319E4"/>
    <w:rsid w:val="00131F83"/>
    <w:rsid w:val="001324CA"/>
    <w:rsid w:val="00132581"/>
    <w:rsid w:val="001327D2"/>
    <w:rsid w:val="00132C12"/>
    <w:rsid w:val="00132EA4"/>
    <w:rsid w:val="00132F1F"/>
    <w:rsid w:val="00133146"/>
    <w:rsid w:val="00133427"/>
    <w:rsid w:val="0013393B"/>
    <w:rsid w:val="00133F44"/>
    <w:rsid w:val="00134531"/>
    <w:rsid w:val="0013478C"/>
    <w:rsid w:val="0013496E"/>
    <w:rsid w:val="00134E11"/>
    <w:rsid w:val="001350D2"/>
    <w:rsid w:val="00135179"/>
    <w:rsid w:val="0013550E"/>
    <w:rsid w:val="00135759"/>
    <w:rsid w:val="00135D25"/>
    <w:rsid w:val="0013635D"/>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5D1"/>
    <w:rsid w:val="001419A2"/>
    <w:rsid w:val="00141CD8"/>
    <w:rsid w:val="00141D31"/>
    <w:rsid w:val="00141F8A"/>
    <w:rsid w:val="0014219E"/>
    <w:rsid w:val="0014250C"/>
    <w:rsid w:val="00142D18"/>
    <w:rsid w:val="00142E5C"/>
    <w:rsid w:val="00142F50"/>
    <w:rsid w:val="00142F9F"/>
    <w:rsid w:val="001438B9"/>
    <w:rsid w:val="001439E3"/>
    <w:rsid w:val="00143DF5"/>
    <w:rsid w:val="00144105"/>
    <w:rsid w:val="0014433A"/>
    <w:rsid w:val="0014445E"/>
    <w:rsid w:val="00144728"/>
    <w:rsid w:val="001448C8"/>
    <w:rsid w:val="00144C36"/>
    <w:rsid w:val="00145120"/>
    <w:rsid w:val="001455EB"/>
    <w:rsid w:val="0014642F"/>
    <w:rsid w:val="001464EC"/>
    <w:rsid w:val="00147028"/>
    <w:rsid w:val="00147A09"/>
    <w:rsid w:val="0015005C"/>
    <w:rsid w:val="001501C9"/>
    <w:rsid w:val="00150627"/>
    <w:rsid w:val="00150F71"/>
    <w:rsid w:val="0015101B"/>
    <w:rsid w:val="001519B0"/>
    <w:rsid w:val="00151AAA"/>
    <w:rsid w:val="00151E5E"/>
    <w:rsid w:val="001524C5"/>
    <w:rsid w:val="001529AA"/>
    <w:rsid w:val="00152BB4"/>
    <w:rsid w:val="00152CE6"/>
    <w:rsid w:val="001530CC"/>
    <w:rsid w:val="001532B5"/>
    <w:rsid w:val="0015363F"/>
    <w:rsid w:val="00153AC7"/>
    <w:rsid w:val="00153B28"/>
    <w:rsid w:val="00153B51"/>
    <w:rsid w:val="0015404A"/>
    <w:rsid w:val="001541E4"/>
    <w:rsid w:val="00154323"/>
    <w:rsid w:val="0015480E"/>
    <w:rsid w:val="0015488C"/>
    <w:rsid w:val="00154A17"/>
    <w:rsid w:val="00154CA5"/>
    <w:rsid w:val="00154DED"/>
    <w:rsid w:val="00154E3A"/>
    <w:rsid w:val="001551B4"/>
    <w:rsid w:val="00155946"/>
    <w:rsid w:val="00155A33"/>
    <w:rsid w:val="00155C97"/>
    <w:rsid w:val="001560D0"/>
    <w:rsid w:val="001560D3"/>
    <w:rsid w:val="00156179"/>
    <w:rsid w:val="001563B6"/>
    <w:rsid w:val="00156B10"/>
    <w:rsid w:val="00156BE7"/>
    <w:rsid w:val="00156CB8"/>
    <w:rsid w:val="00157781"/>
    <w:rsid w:val="00157F9A"/>
    <w:rsid w:val="0016036F"/>
    <w:rsid w:val="0016095E"/>
    <w:rsid w:val="00160B08"/>
    <w:rsid w:val="001613DF"/>
    <w:rsid w:val="0016178D"/>
    <w:rsid w:val="001618D1"/>
    <w:rsid w:val="00161B37"/>
    <w:rsid w:val="00161B77"/>
    <w:rsid w:val="00161E05"/>
    <w:rsid w:val="00162189"/>
    <w:rsid w:val="00162964"/>
    <w:rsid w:val="0016332E"/>
    <w:rsid w:val="00163B35"/>
    <w:rsid w:val="00164790"/>
    <w:rsid w:val="00164E91"/>
    <w:rsid w:val="00164F22"/>
    <w:rsid w:val="00165548"/>
    <w:rsid w:val="001656AF"/>
    <w:rsid w:val="00165E5E"/>
    <w:rsid w:val="00165EBF"/>
    <w:rsid w:val="0016660B"/>
    <w:rsid w:val="001667BB"/>
    <w:rsid w:val="00166CD0"/>
    <w:rsid w:val="00166F52"/>
    <w:rsid w:val="0016725C"/>
    <w:rsid w:val="001672D2"/>
    <w:rsid w:val="00167475"/>
    <w:rsid w:val="00167760"/>
    <w:rsid w:val="00170534"/>
    <w:rsid w:val="001705DA"/>
    <w:rsid w:val="00171F7F"/>
    <w:rsid w:val="00173000"/>
    <w:rsid w:val="001739C8"/>
    <w:rsid w:val="00173BF6"/>
    <w:rsid w:val="001744A0"/>
    <w:rsid w:val="00174A8A"/>
    <w:rsid w:val="00174E42"/>
    <w:rsid w:val="00174E76"/>
    <w:rsid w:val="00175006"/>
    <w:rsid w:val="001756F1"/>
    <w:rsid w:val="00175EEB"/>
    <w:rsid w:val="00175F86"/>
    <w:rsid w:val="00176956"/>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60DC"/>
    <w:rsid w:val="001862BF"/>
    <w:rsid w:val="00186560"/>
    <w:rsid w:val="001865C5"/>
    <w:rsid w:val="00186AAC"/>
    <w:rsid w:val="0018701A"/>
    <w:rsid w:val="0018784C"/>
    <w:rsid w:val="00190F18"/>
    <w:rsid w:val="00190F4A"/>
    <w:rsid w:val="001910C5"/>
    <w:rsid w:val="001910F4"/>
    <w:rsid w:val="0019134A"/>
    <w:rsid w:val="00191365"/>
    <w:rsid w:val="0019188A"/>
    <w:rsid w:val="001921F2"/>
    <w:rsid w:val="00192255"/>
    <w:rsid w:val="00192596"/>
    <w:rsid w:val="001931FB"/>
    <w:rsid w:val="00193A28"/>
    <w:rsid w:val="00193BEE"/>
    <w:rsid w:val="001944CB"/>
    <w:rsid w:val="00194A5D"/>
    <w:rsid w:val="00194B21"/>
    <w:rsid w:val="00195004"/>
    <w:rsid w:val="00195080"/>
    <w:rsid w:val="001953DB"/>
    <w:rsid w:val="001956D8"/>
    <w:rsid w:val="00195861"/>
    <w:rsid w:val="00196619"/>
    <w:rsid w:val="00197034"/>
    <w:rsid w:val="00197203"/>
    <w:rsid w:val="0019720D"/>
    <w:rsid w:val="0019773F"/>
    <w:rsid w:val="001979B1"/>
    <w:rsid w:val="00197F65"/>
    <w:rsid w:val="001A039C"/>
    <w:rsid w:val="001A0D91"/>
    <w:rsid w:val="001A0F6A"/>
    <w:rsid w:val="001A1064"/>
    <w:rsid w:val="001A1187"/>
    <w:rsid w:val="001A1190"/>
    <w:rsid w:val="001A15AE"/>
    <w:rsid w:val="001A1E84"/>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967"/>
    <w:rsid w:val="001A69F2"/>
    <w:rsid w:val="001A6D75"/>
    <w:rsid w:val="001A7CE2"/>
    <w:rsid w:val="001A7D40"/>
    <w:rsid w:val="001B0702"/>
    <w:rsid w:val="001B078E"/>
    <w:rsid w:val="001B0C77"/>
    <w:rsid w:val="001B13AE"/>
    <w:rsid w:val="001B17A3"/>
    <w:rsid w:val="001B1C69"/>
    <w:rsid w:val="001B23F3"/>
    <w:rsid w:val="001B28E7"/>
    <w:rsid w:val="001B2ABC"/>
    <w:rsid w:val="001B322D"/>
    <w:rsid w:val="001B32CE"/>
    <w:rsid w:val="001B38ED"/>
    <w:rsid w:val="001B3F09"/>
    <w:rsid w:val="001B44CA"/>
    <w:rsid w:val="001B46D3"/>
    <w:rsid w:val="001B49E0"/>
    <w:rsid w:val="001B4B05"/>
    <w:rsid w:val="001B4EBC"/>
    <w:rsid w:val="001B5416"/>
    <w:rsid w:val="001B56DC"/>
    <w:rsid w:val="001B5732"/>
    <w:rsid w:val="001B5D63"/>
    <w:rsid w:val="001B5FC3"/>
    <w:rsid w:val="001B6565"/>
    <w:rsid w:val="001B66CC"/>
    <w:rsid w:val="001B6A05"/>
    <w:rsid w:val="001B6D6B"/>
    <w:rsid w:val="001B6EFC"/>
    <w:rsid w:val="001B7989"/>
    <w:rsid w:val="001B7EC5"/>
    <w:rsid w:val="001C1168"/>
    <w:rsid w:val="001C1328"/>
    <w:rsid w:val="001C1394"/>
    <w:rsid w:val="001C14D4"/>
    <w:rsid w:val="001C165C"/>
    <w:rsid w:val="001C1688"/>
    <w:rsid w:val="001C17AB"/>
    <w:rsid w:val="001C2146"/>
    <w:rsid w:val="001C256D"/>
    <w:rsid w:val="001C2761"/>
    <w:rsid w:val="001C2914"/>
    <w:rsid w:val="001C3624"/>
    <w:rsid w:val="001C3985"/>
    <w:rsid w:val="001C3D18"/>
    <w:rsid w:val="001C3EC8"/>
    <w:rsid w:val="001C3FD2"/>
    <w:rsid w:val="001C3FD6"/>
    <w:rsid w:val="001C4138"/>
    <w:rsid w:val="001C4AC8"/>
    <w:rsid w:val="001C4DE1"/>
    <w:rsid w:val="001C5A90"/>
    <w:rsid w:val="001C5D02"/>
    <w:rsid w:val="001C5DD0"/>
    <w:rsid w:val="001C5E1E"/>
    <w:rsid w:val="001C617C"/>
    <w:rsid w:val="001C645B"/>
    <w:rsid w:val="001C6E88"/>
    <w:rsid w:val="001C72AA"/>
    <w:rsid w:val="001C7B8B"/>
    <w:rsid w:val="001C7F37"/>
    <w:rsid w:val="001D04E9"/>
    <w:rsid w:val="001D0DD2"/>
    <w:rsid w:val="001D101A"/>
    <w:rsid w:val="001D1D0D"/>
    <w:rsid w:val="001D1E15"/>
    <w:rsid w:val="001D40A3"/>
    <w:rsid w:val="001D453B"/>
    <w:rsid w:val="001D48B2"/>
    <w:rsid w:val="001D4F49"/>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2F0E"/>
    <w:rsid w:val="001E32D0"/>
    <w:rsid w:val="001E35D7"/>
    <w:rsid w:val="001E35D8"/>
    <w:rsid w:val="001E3EA1"/>
    <w:rsid w:val="001E3FC9"/>
    <w:rsid w:val="001E4196"/>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A5"/>
    <w:rsid w:val="001E73EE"/>
    <w:rsid w:val="001E7614"/>
    <w:rsid w:val="001E76DA"/>
    <w:rsid w:val="001E7AA8"/>
    <w:rsid w:val="001F03DA"/>
    <w:rsid w:val="001F03ED"/>
    <w:rsid w:val="001F07E1"/>
    <w:rsid w:val="001F0C56"/>
    <w:rsid w:val="001F0D05"/>
    <w:rsid w:val="001F0E86"/>
    <w:rsid w:val="001F16D4"/>
    <w:rsid w:val="001F201B"/>
    <w:rsid w:val="001F215E"/>
    <w:rsid w:val="001F2962"/>
    <w:rsid w:val="001F2B41"/>
    <w:rsid w:val="001F3233"/>
    <w:rsid w:val="001F3820"/>
    <w:rsid w:val="001F3DAA"/>
    <w:rsid w:val="001F421A"/>
    <w:rsid w:val="001F42E4"/>
    <w:rsid w:val="001F44BC"/>
    <w:rsid w:val="001F46C3"/>
    <w:rsid w:val="001F5299"/>
    <w:rsid w:val="001F5498"/>
    <w:rsid w:val="001F5ADD"/>
    <w:rsid w:val="001F5B20"/>
    <w:rsid w:val="001F5FC5"/>
    <w:rsid w:val="001F627B"/>
    <w:rsid w:val="001F6A03"/>
    <w:rsid w:val="001F73F8"/>
    <w:rsid w:val="001F7D8B"/>
    <w:rsid w:val="001F7E7F"/>
    <w:rsid w:val="002006AE"/>
    <w:rsid w:val="0020080B"/>
    <w:rsid w:val="00200B23"/>
    <w:rsid w:val="00200DC0"/>
    <w:rsid w:val="0020130D"/>
    <w:rsid w:val="002029D5"/>
    <w:rsid w:val="0020363F"/>
    <w:rsid w:val="00203942"/>
    <w:rsid w:val="00203CA7"/>
    <w:rsid w:val="002044E5"/>
    <w:rsid w:val="0020506B"/>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C6"/>
    <w:rsid w:val="0021129F"/>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7580"/>
    <w:rsid w:val="00217642"/>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6E8"/>
    <w:rsid w:val="00224C70"/>
    <w:rsid w:val="00224D8B"/>
    <w:rsid w:val="00225190"/>
    <w:rsid w:val="002252F2"/>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E89"/>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4216"/>
    <w:rsid w:val="002452FF"/>
    <w:rsid w:val="002456E9"/>
    <w:rsid w:val="00245896"/>
    <w:rsid w:val="00245B15"/>
    <w:rsid w:val="0024627C"/>
    <w:rsid w:val="00246295"/>
    <w:rsid w:val="00247136"/>
    <w:rsid w:val="0024751D"/>
    <w:rsid w:val="0024767F"/>
    <w:rsid w:val="002478A1"/>
    <w:rsid w:val="00250806"/>
    <w:rsid w:val="002510E2"/>
    <w:rsid w:val="00251197"/>
    <w:rsid w:val="00251DB1"/>
    <w:rsid w:val="00251DDA"/>
    <w:rsid w:val="00252946"/>
    <w:rsid w:val="0025298F"/>
    <w:rsid w:val="00252C21"/>
    <w:rsid w:val="00252DB4"/>
    <w:rsid w:val="00253C40"/>
    <w:rsid w:val="00253E2E"/>
    <w:rsid w:val="00253F89"/>
    <w:rsid w:val="00253FE0"/>
    <w:rsid w:val="002541B7"/>
    <w:rsid w:val="00254F58"/>
    <w:rsid w:val="00255229"/>
    <w:rsid w:val="002556C2"/>
    <w:rsid w:val="002558E0"/>
    <w:rsid w:val="00255918"/>
    <w:rsid w:val="00255B80"/>
    <w:rsid w:val="0025617D"/>
    <w:rsid w:val="00256210"/>
    <w:rsid w:val="002567D8"/>
    <w:rsid w:val="00256AB4"/>
    <w:rsid w:val="00256F8B"/>
    <w:rsid w:val="002571FD"/>
    <w:rsid w:val="0025731D"/>
    <w:rsid w:val="00257417"/>
    <w:rsid w:val="00257877"/>
    <w:rsid w:val="00257F5A"/>
    <w:rsid w:val="0026018B"/>
    <w:rsid w:val="002607B0"/>
    <w:rsid w:val="002609B7"/>
    <w:rsid w:val="00260FD7"/>
    <w:rsid w:val="002612BF"/>
    <w:rsid w:val="00261473"/>
    <w:rsid w:val="00261DAE"/>
    <w:rsid w:val="002621D1"/>
    <w:rsid w:val="002622B7"/>
    <w:rsid w:val="00262A37"/>
    <w:rsid w:val="00262DC5"/>
    <w:rsid w:val="00262EF9"/>
    <w:rsid w:val="00263627"/>
    <w:rsid w:val="00263B12"/>
    <w:rsid w:val="002646D1"/>
    <w:rsid w:val="00264FB8"/>
    <w:rsid w:val="002653D4"/>
    <w:rsid w:val="00265595"/>
    <w:rsid w:val="00265D55"/>
    <w:rsid w:val="00265F73"/>
    <w:rsid w:val="00266C6C"/>
    <w:rsid w:val="00266E03"/>
    <w:rsid w:val="00266FC1"/>
    <w:rsid w:val="00267057"/>
    <w:rsid w:val="0026738C"/>
    <w:rsid w:val="00267779"/>
    <w:rsid w:val="00267796"/>
    <w:rsid w:val="00267CD7"/>
    <w:rsid w:val="00270BF6"/>
    <w:rsid w:val="002714F9"/>
    <w:rsid w:val="00271631"/>
    <w:rsid w:val="002716B6"/>
    <w:rsid w:val="00271A09"/>
    <w:rsid w:val="00271E8B"/>
    <w:rsid w:val="002728FD"/>
    <w:rsid w:val="002729C2"/>
    <w:rsid w:val="00272C42"/>
    <w:rsid w:val="0027391F"/>
    <w:rsid w:val="00274BC8"/>
    <w:rsid w:val="002750B2"/>
    <w:rsid w:val="00275643"/>
    <w:rsid w:val="00275912"/>
    <w:rsid w:val="00275CCA"/>
    <w:rsid w:val="00275D87"/>
    <w:rsid w:val="00276577"/>
    <w:rsid w:val="0027750B"/>
    <w:rsid w:val="00277817"/>
    <w:rsid w:val="00277914"/>
    <w:rsid w:val="00277ADF"/>
    <w:rsid w:val="00280395"/>
    <w:rsid w:val="0028042A"/>
    <w:rsid w:val="002806FD"/>
    <w:rsid w:val="00281535"/>
    <w:rsid w:val="00281704"/>
    <w:rsid w:val="0028226F"/>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71C9"/>
    <w:rsid w:val="00287712"/>
    <w:rsid w:val="00287A10"/>
    <w:rsid w:val="00287ADD"/>
    <w:rsid w:val="002904E4"/>
    <w:rsid w:val="00290705"/>
    <w:rsid w:val="00291182"/>
    <w:rsid w:val="00291376"/>
    <w:rsid w:val="00291501"/>
    <w:rsid w:val="00291550"/>
    <w:rsid w:val="00291658"/>
    <w:rsid w:val="00291AF0"/>
    <w:rsid w:val="00291FBB"/>
    <w:rsid w:val="00291FDE"/>
    <w:rsid w:val="0029201C"/>
    <w:rsid w:val="00292136"/>
    <w:rsid w:val="002928C9"/>
    <w:rsid w:val="00292A75"/>
    <w:rsid w:val="00293072"/>
    <w:rsid w:val="00293507"/>
    <w:rsid w:val="002935EF"/>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64C8"/>
    <w:rsid w:val="00296D59"/>
    <w:rsid w:val="002974FA"/>
    <w:rsid w:val="0029788B"/>
    <w:rsid w:val="00297A5C"/>
    <w:rsid w:val="00297B31"/>
    <w:rsid w:val="00297FB9"/>
    <w:rsid w:val="002A0329"/>
    <w:rsid w:val="002A0499"/>
    <w:rsid w:val="002A0ABD"/>
    <w:rsid w:val="002A0B1E"/>
    <w:rsid w:val="002A0D49"/>
    <w:rsid w:val="002A1118"/>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28"/>
    <w:rsid w:val="002A76F8"/>
    <w:rsid w:val="002B053E"/>
    <w:rsid w:val="002B07CA"/>
    <w:rsid w:val="002B0BCA"/>
    <w:rsid w:val="002B1142"/>
    <w:rsid w:val="002B11BB"/>
    <w:rsid w:val="002B11C5"/>
    <w:rsid w:val="002B17B8"/>
    <w:rsid w:val="002B1D95"/>
    <w:rsid w:val="002B2518"/>
    <w:rsid w:val="002B2768"/>
    <w:rsid w:val="002B2A11"/>
    <w:rsid w:val="002B2A6E"/>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B75F0"/>
    <w:rsid w:val="002C03B8"/>
    <w:rsid w:val="002C0911"/>
    <w:rsid w:val="002C0AA6"/>
    <w:rsid w:val="002C0B64"/>
    <w:rsid w:val="002C10B9"/>
    <w:rsid w:val="002C12AC"/>
    <w:rsid w:val="002C162E"/>
    <w:rsid w:val="002C16F6"/>
    <w:rsid w:val="002C18E1"/>
    <w:rsid w:val="002C19CD"/>
    <w:rsid w:val="002C1B50"/>
    <w:rsid w:val="002C1EE1"/>
    <w:rsid w:val="002C1EEF"/>
    <w:rsid w:val="002C224F"/>
    <w:rsid w:val="002C250C"/>
    <w:rsid w:val="002C2771"/>
    <w:rsid w:val="002C2889"/>
    <w:rsid w:val="002C2A00"/>
    <w:rsid w:val="002C2A97"/>
    <w:rsid w:val="002C2D91"/>
    <w:rsid w:val="002C30DB"/>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BB3"/>
    <w:rsid w:val="002C7CE7"/>
    <w:rsid w:val="002D02F9"/>
    <w:rsid w:val="002D0459"/>
    <w:rsid w:val="002D0623"/>
    <w:rsid w:val="002D0DC0"/>
    <w:rsid w:val="002D10CF"/>
    <w:rsid w:val="002D1EE9"/>
    <w:rsid w:val="002D1F71"/>
    <w:rsid w:val="002D207A"/>
    <w:rsid w:val="002D20C2"/>
    <w:rsid w:val="002D221E"/>
    <w:rsid w:val="002D23FE"/>
    <w:rsid w:val="002D298A"/>
    <w:rsid w:val="002D2B13"/>
    <w:rsid w:val="002D2CB5"/>
    <w:rsid w:val="002D38AA"/>
    <w:rsid w:val="002D38B6"/>
    <w:rsid w:val="002D3B35"/>
    <w:rsid w:val="002D3E3E"/>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A52"/>
    <w:rsid w:val="002E0B9B"/>
    <w:rsid w:val="002E1C05"/>
    <w:rsid w:val="002E1D0F"/>
    <w:rsid w:val="002E1DEB"/>
    <w:rsid w:val="002E276E"/>
    <w:rsid w:val="002E2D15"/>
    <w:rsid w:val="002E3064"/>
    <w:rsid w:val="002E35A3"/>
    <w:rsid w:val="002E41DC"/>
    <w:rsid w:val="002E441F"/>
    <w:rsid w:val="002E532A"/>
    <w:rsid w:val="002E5A4A"/>
    <w:rsid w:val="002E5AF4"/>
    <w:rsid w:val="002E5D2F"/>
    <w:rsid w:val="002E5F55"/>
    <w:rsid w:val="002E613D"/>
    <w:rsid w:val="002E6600"/>
    <w:rsid w:val="002E6623"/>
    <w:rsid w:val="002E6627"/>
    <w:rsid w:val="002E6D72"/>
    <w:rsid w:val="002E6DF9"/>
    <w:rsid w:val="002E7117"/>
    <w:rsid w:val="002E76C2"/>
    <w:rsid w:val="002E7996"/>
    <w:rsid w:val="002E7E09"/>
    <w:rsid w:val="002F0389"/>
    <w:rsid w:val="002F047B"/>
    <w:rsid w:val="002F04A6"/>
    <w:rsid w:val="002F0944"/>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F98"/>
    <w:rsid w:val="002F61D6"/>
    <w:rsid w:val="002F6BD0"/>
    <w:rsid w:val="002F6C42"/>
    <w:rsid w:val="002F6D56"/>
    <w:rsid w:val="002F7652"/>
    <w:rsid w:val="002F76F2"/>
    <w:rsid w:val="002F7710"/>
    <w:rsid w:val="00300312"/>
    <w:rsid w:val="00300478"/>
    <w:rsid w:val="0030076E"/>
    <w:rsid w:val="003009FA"/>
    <w:rsid w:val="0030133B"/>
    <w:rsid w:val="003015E4"/>
    <w:rsid w:val="003018EA"/>
    <w:rsid w:val="0030292C"/>
    <w:rsid w:val="00302D7F"/>
    <w:rsid w:val="00302F57"/>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893"/>
    <w:rsid w:val="00313A20"/>
    <w:rsid w:val="00314043"/>
    <w:rsid w:val="00314291"/>
    <w:rsid w:val="003142CB"/>
    <w:rsid w:val="003143C9"/>
    <w:rsid w:val="00314839"/>
    <w:rsid w:val="00314BA7"/>
    <w:rsid w:val="00314E11"/>
    <w:rsid w:val="00314E4B"/>
    <w:rsid w:val="0031553A"/>
    <w:rsid w:val="00315675"/>
    <w:rsid w:val="003158DE"/>
    <w:rsid w:val="00315B3C"/>
    <w:rsid w:val="00315C44"/>
    <w:rsid w:val="00316699"/>
    <w:rsid w:val="00316E8F"/>
    <w:rsid w:val="00316F9D"/>
    <w:rsid w:val="00317C4D"/>
    <w:rsid w:val="00320177"/>
    <w:rsid w:val="00321427"/>
    <w:rsid w:val="0032176B"/>
    <w:rsid w:val="00321FAD"/>
    <w:rsid w:val="00322186"/>
    <w:rsid w:val="00322C6D"/>
    <w:rsid w:val="00322F34"/>
    <w:rsid w:val="00323EED"/>
    <w:rsid w:val="00324127"/>
    <w:rsid w:val="0032443B"/>
    <w:rsid w:val="00324710"/>
    <w:rsid w:val="00324F02"/>
    <w:rsid w:val="00325067"/>
    <w:rsid w:val="003254DD"/>
    <w:rsid w:val="00326370"/>
    <w:rsid w:val="00326C63"/>
    <w:rsid w:val="00326DE0"/>
    <w:rsid w:val="00327A7B"/>
    <w:rsid w:val="003301BA"/>
    <w:rsid w:val="00330663"/>
    <w:rsid w:val="003306A9"/>
    <w:rsid w:val="00331036"/>
    <w:rsid w:val="00331088"/>
    <w:rsid w:val="0033160F"/>
    <w:rsid w:val="003316D9"/>
    <w:rsid w:val="00331F2B"/>
    <w:rsid w:val="00332796"/>
    <w:rsid w:val="00332CCB"/>
    <w:rsid w:val="00332E63"/>
    <w:rsid w:val="00333402"/>
    <w:rsid w:val="0033362D"/>
    <w:rsid w:val="00333E75"/>
    <w:rsid w:val="0033434F"/>
    <w:rsid w:val="00334366"/>
    <w:rsid w:val="00334F54"/>
    <w:rsid w:val="003352B7"/>
    <w:rsid w:val="00335A68"/>
    <w:rsid w:val="00335C82"/>
    <w:rsid w:val="00335D78"/>
    <w:rsid w:val="00336171"/>
    <w:rsid w:val="0033673D"/>
    <w:rsid w:val="00336EBC"/>
    <w:rsid w:val="00337133"/>
    <w:rsid w:val="00337215"/>
    <w:rsid w:val="003373C0"/>
    <w:rsid w:val="003373FA"/>
    <w:rsid w:val="0034068A"/>
    <w:rsid w:val="00340875"/>
    <w:rsid w:val="003414E1"/>
    <w:rsid w:val="00341A20"/>
    <w:rsid w:val="00341CC9"/>
    <w:rsid w:val="00341CD5"/>
    <w:rsid w:val="003423E1"/>
    <w:rsid w:val="003423F5"/>
    <w:rsid w:val="00342486"/>
    <w:rsid w:val="00342B20"/>
    <w:rsid w:val="00342F17"/>
    <w:rsid w:val="00342F55"/>
    <w:rsid w:val="0034306C"/>
    <w:rsid w:val="003435C4"/>
    <w:rsid w:val="0034482D"/>
    <w:rsid w:val="00344936"/>
    <w:rsid w:val="00344AFE"/>
    <w:rsid w:val="00344C1F"/>
    <w:rsid w:val="00344C4C"/>
    <w:rsid w:val="00344F7E"/>
    <w:rsid w:val="00345204"/>
    <w:rsid w:val="00346905"/>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714"/>
    <w:rsid w:val="0035396D"/>
    <w:rsid w:val="00354349"/>
    <w:rsid w:val="00354760"/>
    <w:rsid w:val="00354AA8"/>
    <w:rsid w:val="00354F9F"/>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18C2"/>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A84"/>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444"/>
    <w:rsid w:val="0037564E"/>
    <w:rsid w:val="00375DC5"/>
    <w:rsid w:val="00375DFB"/>
    <w:rsid w:val="00375E3C"/>
    <w:rsid w:val="003760CF"/>
    <w:rsid w:val="00376803"/>
    <w:rsid w:val="00376926"/>
    <w:rsid w:val="00376D03"/>
    <w:rsid w:val="00376D60"/>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00"/>
    <w:rsid w:val="00384A76"/>
    <w:rsid w:val="00385130"/>
    <w:rsid w:val="003854ED"/>
    <w:rsid w:val="00385C28"/>
    <w:rsid w:val="00385D79"/>
    <w:rsid w:val="00385DE9"/>
    <w:rsid w:val="00386235"/>
    <w:rsid w:val="003865E1"/>
    <w:rsid w:val="00386950"/>
    <w:rsid w:val="00387104"/>
    <w:rsid w:val="0039068F"/>
    <w:rsid w:val="00390F59"/>
    <w:rsid w:val="0039146C"/>
    <w:rsid w:val="003915F8"/>
    <w:rsid w:val="00391E75"/>
    <w:rsid w:val="00391E84"/>
    <w:rsid w:val="003923F4"/>
    <w:rsid w:val="00392606"/>
    <w:rsid w:val="003926FC"/>
    <w:rsid w:val="00392AE1"/>
    <w:rsid w:val="0039334C"/>
    <w:rsid w:val="00394062"/>
    <w:rsid w:val="0039477E"/>
    <w:rsid w:val="00394EFA"/>
    <w:rsid w:val="0039579F"/>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61E4"/>
    <w:rsid w:val="003A620F"/>
    <w:rsid w:val="003A62B9"/>
    <w:rsid w:val="003A6461"/>
    <w:rsid w:val="003A67F2"/>
    <w:rsid w:val="003A6BCD"/>
    <w:rsid w:val="003A70AB"/>
    <w:rsid w:val="003A7115"/>
    <w:rsid w:val="003A71DE"/>
    <w:rsid w:val="003A779D"/>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D51"/>
    <w:rsid w:val="003B7E4C"/>
    <w:rsid w:val="003C0432"/>
    <w:rsid w:val="003C0472"/>
    <w:rsid w:val="003C0631"/>
    <w:rsid w:val="003C0A96"/>
    <w:rsid w:val="003C0D08"/>
    <w:rsid w:val="003C1291"/>
    <w:rsid w:val="003C158C"/>
    <w:rsid w:val="003C22AA"/>
    <w:rsid w:val="003C2341"/>
    <w:rsid w:val="003C2F8B"/>
    <w:rsid w:val="003C31D6"/>
    <w:rsid w:val="003C3386"/>
    <w:rsid w:val="003C39AB"/>
    <w:rsid w:val="003C3BC1"/>
    <w:rsid w:val="003C4005"/>
    <w:rsid w:val="003C410B"/>
    <w:rsid w:val="003C45BB"/>
    <w:rsid w:val="003C49A4"/>
    <w:rsid w:val="003C4CFE"/>
    <w:rsid w:val="003C50A4"/>
    <w:rsid w:val="003C5EF9"/>
    <w:rsid w:val="003C615A"/>
    <w:rsid w:val="003C618A"/>
    <w:rsid w:val="003C63E6"/>
    <w:rsid w:val="003C68E9"/>
    <w:rsid w:val="003C6F74"/>
    <w:rsid w:val="003C7288"/>
    <w:rsid w:val="003C7A0C"/>
    <w:rsid w:val="003C7E1C"/>
    <w:rsid w:val="003C7EA2"/>
    <w:rsid w:val="003C7FF0"/>
    <w:rsid w:val="003D0791"/>
    <w:rsid w:val="003D0A25"/>
    <w:rsid w:val="003D1596"/>
    <w:rsid w:val="003D18DC"/>
    <w:rsid w:val="003D19CC"/>
    <w:rsid w:val="003D2404"/>
    <w:rsid w:val="003D2E21"/>
    <w:rsid w:val="003D3476"/>
    <w:rsid w:val="003D35D2"/>
    <w:rsid w:val="003D3848"/>
    <w:rsid w:val="003D3A9A"/>
    <w:rsid w:val="003D3C8F"/>
    <w:rsid w:val="003D3C97"/>
    <w:rsid w:val="003D4085"/>
    <w:rsid w:val="003D409D"/>
    <w:rsid w:val="003D4776"/>
    <w:rsid w:val="003D5580"/>
    <w:rsid w:val="003D55AB"/>
    <w:rsid w:val="003D57BE"/>
    <w:rsid w:val="003D646D"/>
    <w:rsid w:val="003D6478"/>
    <w:rsid w:val="003D680C"/>
    <w:rsid w:val="003D6848"/>
    <w:rsid w:val="003D6BD9"/>
    <w:rsid w:val="003D703B"/>
    <w:rsid w:val="003D73B8"/>
    <w:rsid w:val="003D7890"/>
    <w:rsid w:val="003D7D6D"/>
    <w:rsid w:val="003E01CF"/>
    <w:rsid w:val="003E0297"/>
    <w:rsid w:val="003E0644"/>
    <w:rsid w:val="003E076F"/>
    <w:rsid w:val="003E090B"/>
    <w:rsid w:val="003E0CD3"/>
    <w:rsid w:val="003E0F0D"/>
    <w:rsid w:val="003E1024"/>
    <w:rsid w:val="003E10F1"/>
    <w:rsid w:val="003E15EF"/>
    <w:rsid w:val="003E1F03"/>
    <w:rsid w:val="003E2149"/>
    <w:rsid w:val="003E23D3"/>
    <w:rsid w:val="003E2568"/>
    <w:rsid w:val="003E292C"/>
    <w:rsid w:val="003E2A1C"/>
    <w:rsid w:val="003E3085"/>
    <w:rsid w:val="003E3CF6"/>
    <w:rsid w:val="003E3D22"/>
    <w:rsid w:val="003E3D25"/>
    <w:rsid w:val="003E457D"/>
    <w:rsid w:val="003E4590"/>
    <w:rsid w:val="003E472A"/>
    <w:rsid w:val="003E4D7D"/>
    <w:rsid w:val="003E4E55"/>
    <w:rsid w:val="003E548A"/>
    <w:rsid w:val="003E5594"/>
    <w:rsid w:val="003E57F9"/>
    <w:rsid w:val="003E5B80"/>
    <w:rsid w:val="003E5BE4"/>
    <w:rsid w:val="003E5DFF"/>
    <w:rsid w:val="003E7499"/>
    <w:rsid w:val="003E74A9"/>
    <w:rsid w:val="003E7CA0"/>
    <w:rsid w:val="003E7EFA"/>
    <w:rsid w:val="003F0376"/>
    <w:rsid w:val="003F0845"/>
    <w:rsid w:val="003F1436"/>
    <w:rsid w:val="003F1D29"/>
    <w:rsid w:val="003F1E54"/>
    <w:rsid w:val="003F2185"/>
    <w:rsid w:val="003F226C"/>
    <w:rsid w:val="003F2D31"/>
    <w:rsid w:val="003F2E94"/>
    <w:rsid w:val="003F2F33"/>
    <w:rsid w:val="003F2FF0"/>
    <w:rsid w:val="003F38CB"/>
    <w:rsid w:val="003F3A56"/>
    <w:rsid w:val="003F4B64"/>
    <w:rsid w:val="003F4BFE"/>
    <w:rsid w:val="003F4D6D"/>
    <w:rsid w:val="003F52A7"/>
    <w:rsid w:val="003F5800"/>
    <w:rsid w:val="003F5948"/>
    <w:rsid w:val="003F5C34"/>
    <w:rsid w:val="003F5D95"/>
    <w:rsid w:val="003F5F9E"/>
    <w:rsid w:val="003F65BF"/>
    <w:rsid w:val="003F66A5"/>
    <w:rsid w:val="003F6B34"/>
    <w:rsid w:val="003F74B1"/>
    <w:rsid w:val="003F75E5"/>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518A"/>
    <w:rsid w:val="004055B7"/>
    <w:rsid w:val="00405CD0"/>
    <w:rsid w:val="00405EF4"/>
    <w:rsid w:val="004066F2"/>
    <w:rsid w:val="00406AAA"/>
    <w:rsid w:val="00406B6C"/>
    <w:rsid w:val="004071CD"/>
    <w:rsid w:val="0040735C"/>
    <w:rsid w:val="004075F3"/>
    <w:rsid w:val="004077F3"/>
    <w:rsid w:val="0040786A"/>
    <w:rsid w:val="00407E88"/>
    <w:rsid w:val="004108C8"/>
    <w:rsid w:val="00411372"/>
    <w:rsid w:val="00411AC9"/>
    <w:rsid w:val="00411EB9"/>
    <w:rsid w:val="0041202A"/>
    <w:rsid w:val="00412321"/>
    <w:rsid w:val="004123B2"/>
    <w:rsid w:val="00412548"/>
    <w:rsid w:val="00413363"/>
    <w:rsid w:val="00413415"/>
    <w:rsid w:val="0041360B"/>
    <w:rsid w:val="00413984"/>
    <w:rsid w:val="00413A55"/>
    <w:rsid w:val="00414A80"/>
    <w:rsid w:val="00414AAF"/>
    <w:rsid w:val="00414B0D"/>
    <w:rsid w:val="00414E07"/>
    <w:rsid w:val="00414F7A"/>
    <w:rsid w:val="0041500C"/>
    <w:rsid w:val="00415131"/>
    <w:rsid w:val="004151CD"/>
    <w:rsid w:val="0041561B"/>
    <w:rsid w:val="00416A8F"/>
    <w:rsid w:val="00416EE8"/>
    <w:rsid w:val="00417943"/>
    <w:rsid w:val="00417A17"/>
    <w:rsid w:val="00417EFD"/>
    <w:rsid w:val="00420267"/>
    <w:rsid w:val="00420369"/>
    <w:rsid w:val="00420708"/>
    <w:rsid w:val="0042150C"/>
    <w:rsid w:val="00421593"/>
    <w:rsid w:val="0042185B"/>
    <w:rsid w:val="004218FB"/>
    <w:rsid w:val="00421903"/>
    <w:rsid w:val="00421A51"/>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60EB"/>
    <w:rsid w:val="004261FF"/>
    <w:rsid w:val="00426601"/>
    <w:rsid w:val="00426DE7"/>
    <w:rsid w:val="0042714B"/>
    <w:rsid w:val="00427468"/>
    <w:rsid w:val="004275D9"/>
    <w:rsid w:val="00427B9E"/>
    <w:rsid w:val="00430101"/>
    <w:rsid w:val="004302C5"/>
    <w:rsid w:val="00430A7B"/>
    <w:rsid w:val="00430A95"/>
    <w:rsid w:val="00430D01"/>
    <w:rsid w:val="00430D96"/>
    <w:rsid w:val="00430EB8"/>
    <w:rsid w:val="004310A6"/>
    <w:rsid w:val="00431637"/>
    <w:rsid w:val="00431EB1"/>
    <w:rsid w:val="004326CA"/>
    <w:rsid w:val="00432732"/>
    <w:rsid w:val="00432927"/>
    <w:rsid w:val="00432D6E"/>
    <w:rsid w:val="00433128"/>
    <w:rsid w:val="00433A3C"/>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D1C"/>
    <w:rsid w:val="00442752"/>
    <w:rsid w:val="00442C41"/>
    <w:rsid w:val="0044319C"/>
    <w:rsid w:val="00443818"/>
    <w:rsid w:val="00443969"/>
    <w:rsid w:val="00443E3C"/>
    <w:rsid w:val="00443E74"/>
    <w:rsid w:val="004449CC"/>
    <w:rsid w:val="00444F81"/>
    <w:rsid w:val="004451D6"/>
    <w:rsid w:val="0044545E"/>
    <w:rsid w:val="00445F91"/>
    <w:rsid w:val="004462BB"/>
    <w:rsid w:val="0044691E"/>
    <w:rsid w:val="00446D55"/>
    <w:rsid w:val="00447248"/>
    <w:rsid w:val="004477CA"/>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1CD3"/>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0C76"/>
    <w:rsid w:val="004618B3"/>
    <w:rsid w:val="00461A4D"/>
    <w:rsid w:val="0046238A"/>
    <w:rsid w:val="004623B1"/>
    <w:rsid w:val="004624E0"/>
    <w:rsid w:val="004629EC"/>
    <w:rsid w:val="00462B0F"/>
    <w:rsid w:val="00462B72"/>
    <w:rsid w:val="00462F74"/>
    <w:rsid w:val="00463513"/>
    <w:rsid w:val="00463ECC"/>
    <w:rsid w:val="004650FE"/>
    <w:rsid w:val="00465407"/>
    <w:rsid w:val="0046555E"/>
    <w:rsid w:val="00465D15"/>
    <w:rsid w:val="00465F22"/>
    <w:rsid w:val="004661A0"/>
    <w:rsid w:val="004665A6"/>
    <w:rsid w:val="00466608"/>
    <w:rsid w:val="00466654"/>
    <w:rsid w:val="0046674E"/>
    <w:rsid w:val="00466886"/>
    <w:rsid w:val="00466BCE"/>
    <w:rsid w:val="00466CB3"/>
    <w:rsid w:val="0046709D"/>
    <w:rsid w:val="00467206"/>
    <w:rsid w:val="00467495"/>
    <w:rsid w:val="0046751F"/>
    <w:rsid w:val="004677B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D61"/>
    <w:rsid w:val="00477F04"/>
    <w:rsid w:val="00477F43"/>
    <w:rsid w:val="00477FFB"/>
    <w:rsid w:val="004802EF"/>
    <w:rsid w:val="0048096E"/>
    <w:rsid w:val="0048101B"/>
    <w:rsid w:val="00481302"/>
    <w:rsid w:val="00481CAF"/>
    <w:rsid w:val="00481CE1"/>
    <w:rsid w:val="0048246F"/>
    <w:rsid w:val="004826CC"/>
    <w:rsid w:val="004828A2"/>
    <w:rsid w:val="00482C57"/>
    <w:rsid w:val="00482D6D"/>
    <w:rsid w:val="00483600"/>
    <w:rsid w:val="0048393A"/>
    <w:rsid w:val="004839DD"/>
    <w:rsid w:val="00483A0C"/>
    <w:rsid w:val="0048461D"/>
    <w:rsid w:val="00484782"/>
    <w:rsid w:val="00484AC9"/>
    <w:rsid w:val="00484E28"/>
    <w:rsid w:val="00485F3E"/>
    <w:rsid w:val="00486280"/>
    <w:rsid w:val="0048637E"/>
    <w:rsid w:val="0048654F"/>
    <w:rsid w:val="004867A2"/>
    <w:rsid w:val="004868F0"/>
    <w:rsid w:val="00486CE9"/>
    <w:rsid w:val="00486E79"/>
    <w:rsid w:val="004874D7"/>
    <w:rsid w:val="00487DE5"/>
    <w:rsid w:val="00487F9A"/>
    <w:rsid w:val="0049048C"/>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6DB"/>
    <w:rsid w:val="00494E51"/>
    <w:rsid w:val="004954F7"/>
    <w:rsid w:val="0049557A"/>
    <w:rsid w:val="004958ED"/>
    <w:rsid w:val="00495BC3"/>
    <w:rsid w:val="00495E40"/>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53A"/>
    <w:rsid w:val="004A790E"/>
    <w:rsid w:val="004A7D0E"/>
    <w:rsid w:val="004B0527"/>
    <w:rsid w:val="004B09F0"/>
    <w:rsid w:val="004B0AC3"/>
    <w:rsid w:val="004B0D1A"/>
    <w:rsid w:val="004B16E9"/>
    <w:rsid w:val="004B2197"/>
    <w:rsid w:val="004B2244"/>
    <w:rsid w:val="004B2984"/>
    <w:rsid w:val="004B2D38"/>
    <w:rsid w:val="004B2E4A"/>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06A"/>
    <w:rsid w:val="004C150C"/>
    <w:rsid w:val="004C17C6"/>
    <w:rsid w:val="004C1E1D"/>
    <w:rsid w:val="004C1F9D"/>
    <w:rsid w:val="004C2D73"/>
    <w:rsid w:val="004C322F"/>
    <w:rsid w:val="004C38B0"/>
    <w:rsid w:val="004C3AAA"/>
    <w:rsid w:val="004C4096"/>
    <w:rsid w:val="004C4BEC"/>
    <w:rsid w:val="004C4EF7"/>
    <w:rsid w:val="004C5395"/>
    <w:rsid w:val="004C65A7"/>
    <w:rsid w:val="004C65F1"/>
    <w:rsid w:val="004C6804"/>
    <w:rsid w:val="004C6CA2"/>
    <w:rsid w:val="004C6F74"/>
    <w:rsid w:val="004C714E"/>
    <w:rsid w:val="004C7423"/>
    <w:rsid w:val="004C755F"/>
    <w:rsid w:val="004C7752"/>
    <w:rsid w:val="004C78EB"/>
    <w:rsid w:val="004C7A04"/>
    <w:rsid w:val="004C7F12"/>
    <w:rsid w:val="004D0DAD"/>
    <w:rsid w:val="004D0F51"/>
    <w:rsid w:val="004D0FA6"/>
    <w:rsid w:val="004D106E"/>
    <w:rsid w:val="004D1385"/>
    <w:rsid w:val="004D160C"/>
    <w:rsid w:val="004D1747"/>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3A8"/>
    <w:rsid w:val="004D6F01"/>
    <w:rsid w:val="004D7424"/>
    <w:rsid w:val="004D751B"/>
    <w:rsid w:val="004D7747"/>
    <w:rsid w:val="004D78C3"/>
    <w:rsid w:val="004D7A70"/>
    <w:rsid w:val="004D7D3C"/>
    <w:rsid w:val="004E0024"/>
    <w:rsid w:val="004E0845"/>
    <w:rsid w:val="004E08D5"/>
    <w:rsid w:val="004E1312"/>
    <w:rsid w:val="004E1357"/>
    <w:rsid w:val="004E195A"/>
    <w:rsid w:val="004E2133"/>
    <w:rsid w:val="004E262F"/>
    <w:rsid w:val="004E2788"/>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9D7"/>
    <w:rsid w:val="004E5B84"/>
    <w:rsid w:val="004E5FB5"/>
    <w:rsid w:val="004E60D5"/>
    <w:rsid w:val="004E60EC"/>
    <w:rsid w:val="004E6227"/>
    <w:rsid w:val="004E713E"/>
    <w:rsid w:val="004E799D"/>
    <w:rsid w:val="004E7F96"/>
    <w:rsid w:val="004F034A"/>
    <w:rsid w:val="004F0F79"/>
    <w:rsid w:val="004F1392"/>
    <w:rsid w:val="004F1744"/>
    <w:rsid w:val="004F1EA3"/>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AF8"/>
    <w:rsid w:val="004F6E8A"/>
    <w:rsid w:val="004F6F35"/>
    <w:rsid w:val="004F77A9"/>
    <w:rsid w:val="004F7AD5"/>
    <w:rsid w:val="004F7D57"/>
    <w:rsid w:val="00500112"/>
    <w:rsid w:val="005003D5"/>
    <w:rsid w:val="0050057B"/>
    <w:rsid w:val="005007E4"/>
    <w:rsid w:val="00500BCE"/>
    <w:rsid w:val="00501116"/>
    <w:rsid w:val="005012A2"/>
    <w:rsid w:val="00501308"/>
    <w:rsid w:val="00501832"/>
    <w:rsid w:val="00502F76"/>
    <w:rsid w:val="005032A2"/>
    <w:rsid w:val="005035C2"/>
    <w:rsid w:val="00503806"/>
    <w:rsid w:val="00503C0C"/>
    <w:rsid w:val="00503F0A"/>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E62"/>
    <w:rsid w:val="00513FB6"/>
    <w:rsid w:val="00514014"/>
    <w:rsid w:val="00514660"/>
    <w:rsid w:val="00514DA7"/>
    <w:rsid w:val="00514EC9"/>
    <w:rsid w:val="0051507C"/>
    <w:rsid w:val="005156CE"/>
    <w:rsid w:val="00515CE9"/>
    <w:rsid w:val="00515D33"/>
    <w:rsid w:val="0051622B"/>
    <w:rsid w:val="00516454"/>
    <w:rsid w:val="00516A54"/>
    <w:rsid w:val="00517052"/>
    <w:rsid w:val="005172C6"/>
    <w:rsid w:val="00517E1E"/>
    <w:rsid w:val="00517F7A"/>
    <w:rsid w:val="005202EA"/>
    <w:rsid w:val="0052035E"/>
    <w:rsid w:val="00520AC9"/>
    <w:rsid w:val="00520CFE"/>
    <w:rsid w:val="00521200"/>
    <w:rsid w:val="00521A4D"/>
    <w:rsid w:val="00521A93"/>
    <w:rsid w:val="005225B3"/>
    <w:rsid w:val="005227C1"/>
    <w:rsid w:val="00522C0F"/>
    <w:rsid w:val="00522F2B"/>
    <w:rsid w:val="00522F42"/>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6EDC"/>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303E"/>
    <w:rsid w:val="0053306C"/>
    <w:rsid w:val="005330C0"/>
    <w:rsid w:val="0053327C"/>
    <w:rsid w:val="005342AB"/>
    <w:rsid w:val="0053514C"/>
    <w:rsid w:val="005352E5"/>
    <w:rsid w:val="005354CE"/>
    <w:rsid w:val="00535D38"/>
    <w:rsid w:val="00535E97"/>
    <w:rsid w:val="005360EE"/>
    <w:rsid w:val="005362DA"/>
    <w:rsid w:val="0053637E"/>
    <w:rsid w:val="005366A1"/>
    <w:rsid w:val="0053704B"/>
    <w:rsid w:val="0053715D"/>
    <w:rsid w:val="00540D1E"/>
    <w:rsid w:val="00540D37"/>
    <w:rsid w:val="00540DA7"/>
    <w:rsid w:val="00541154"/>
    <w:rsid w:val="0054174F"/>
    <w:rsid w:val="00541803"/>
    <w:rsid w:val="00541B32"/>
    <w:rsid w:val="00541B87"/>
    <w:rsid w:val="005420F3"/>
    <w:rsid w:val="0054225C"/>
    <w:rsid w:val="005424D0"/>
    <w:rsid w:val="005428B3"/>
    <w:rsid w:val="00542AE5"/>
    <w:rsid w:val="005431F4"/>
    <w:rsid w:val="00543497"/>
    <w:rsid w:val="00543759"/>
    <w:rsid w:val="0054375A"/>
    <w:rsid w:val="00543B93"/>
    <w:rsid w:val="00543E94"/>
    <w:rsid w:val="00544638"/>
    <w:rsid w:val="00544706"/>
    <w:rsid w:val="00545112"/>
    <w:rsid w:val="00545765"/>
    <w:rsid w:val="00546296"/>
    <w:rsid w:val="00546346"/>
    <w:rsid w:val="005463FE"/>
    <w:rsid w:val="0054683F"/>
    <w:rsid w:val="005469E6"/>
    <w:rsid w:val="00546ABC"/>
    <w:rsid w:val="00547873"/>
    <w:rsid w:val="00547AA3"/>
    <w:rsid w:val="0055015E"/>
    <w:rsid w:val="00550321"/>
    <w:rsid w:val="00550685"/>
    <w:rsid w:val="005516DF"/>
    <w:rsid w:val="005521C4"/>
    <w:rsid w:val="005521FB"/>
    <w:rsid w:val="00552339"/>
    <w:rsid w:val="00552480"/>
    <w:rsid w:val="00552D2E"/>
    <w:rsid w:val="00552EFE"/>
    <w:rsid w:val="00552F4D"/>
    <w:rsid w:val="005530EE"/>
    <w:rsid w:val="005532B2"/>
    <w:rsid w:val="005533A0"/>
    <w:rsid w:val="005539C3"/>
    <w:rsid w:val="00553C50"/>
    <w:rsid w:val="00554173"/>
    <w:rsid w:val="005542CF"/>
    <w:rsid w:val="0055476B"/>
    <w:rsid w:val="0055501F"/>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3CF"/>
    <w:rsid w:val="005664FC"/>
    <w:rsid w:val="00566EC8"/>
    <w:rsid w:val="0057053B"/>
    <w:rsid w:val="005712C7"/>
    <w:rsid w:val="0057138E"/>
    <w:rsid w:val="00571F19"/>
    <w:rsid w:val="00572126"/>
    <w:rsid w:val="0057256E"/>
    <w:rsid w:val="00572ED6"/>
    <w:rsid w:val="005731BE"/>
    <w:rsid w:val="00573625"/>
    <w:rsid w:val="00573663"/>
    <w:rsid w:val="00574109"/>
    <w:rsid w:val="00574398"/>
    <w:rsid w:val="0057443D"/>
    <w:rsid w:val="005751DA"/>
    <w:rsid w:val="00575223"/>
    <w:rsid w:val="0057539D"/>
    <w:rsid w:val="005753F5"/>
    <w:rsid w:val="0057574E"/>
    <w:rsid w:val="005761EE"/>
    <w:rsid w:val="005762E7"/>
    <w:rsid w:val="005775B4"/>
    <w:rsid w:val="00577858"/>
    <w:rsid w:val="00577D57"/>
    <w:rsid w:val="0058057F"/>
    <w:rsid w:val="00580B36"/>
    <w:rsid w:val="00581176"/>
    <w:rsid w:val="005811F8"/>
    <w:rsid w:val="005812F1"/>
    <w:rsid w:val="0058184D"/>
    <w:rsid w:val="00581911"/>
    <w:rsid w:val="00581F79"/>
    <w:rsid w:val="00581F91"/>
    <w:rsid w:val="00582581"/>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333"/>
    <w:rsid w:val="00585446"/>
    <w:rsid w:val="005857CA"/>
    <w:rsid w:val="0058582D"/>
    <w:rsid w:val="00585964"/>
    <w:rsid w:val="00585D91"/>
    <w:rsid w:val="005863D4"/>
    <w:rsid w:val="0058671F"/>
    <w:rsid w:val="00586D60"/>
    <w:rsid w:val="00586D7F"/>
    <w:rsid w:val="0058732C"/>
    <w:rsid w:val="005873A8"/>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4A4"/>
    <w:rsid w:val="00594642"/>
    <w:rsid w:val="00594D57"/>
    <w:rsid w:val="005954EB"/>
    <w:rsid w:val="00595877"/>
    <w:rsid w:val="00596144"/>
    <w:rsid w:val="005964EB"/>
    <w:rsid w:val="005968DA"/>
    <w:rsid w:val="00596980"/>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4A5"/>
    <w:rsid w:val="005A7523"/>
    <w:rsid w:val="005A786B"/>
    <w:rsid w:val="005A7E8A"/>
    <w:rsid w:val="005A7F6D"/>
    <w:rsid w:val="005B0505"/>
    <w:rsid w:val="005B0805"/>
    <w:rsid w:val="005B0C05"/>
    <w:rsid w:val="005B1C4C"/>
    <w:rsid w:val="005B1F68"/>
    <w:rsid w:val="005B24FA"/>
    <w:rsid w:val="005B254C"/>
    <w:rsid w:val="005B3077"/>
    <w:rsid w:val="005B3123"/>
    <w:rsid w:val="005B389E"/>
    <w:rsid w:val="005B38C1"/>
    <w:rsid w:val="005B4221"/>
    <w:rsid w:val="005B476B"/>
    <w:rsid w:val="005B5118"/>
    <w:rsid w:val="005B5945"/>
    <w:rsid w:val="005B60BA"/>
    <w:rsid w:val="005B6623"/>
    <w:rsid w:val="005B6BDA"/>
    <w:rsid w:val="005B6D51"/>
    <w:rsid w:val="005B711D"/>
    <w:rsid w:val="005B739F"/>
    <w:rsid w:val="005B7B1B"/>
    <w:rsid w:val="005B7B8A"/>
    <w:rsid w:val="005C0645"/>
    <w:rsid w:val="005C089E"/>
    <w:rsid w:val="005C0CBE"/>
    <w:rsid w:val="005C0F57"/>
    <w:rsid w:val="005C1515"/>
    <w:rsid w:val="005C1980"/>
    <w:rsid w:val="005C2389"/>
    <w:rsid w:val="005C26FC"/>
    <w:rsid w:val="005C342E"/>
    <w:rsid w:val="005C36F5"/>
    <w:rsid w:val="005C3884"/>
    <w:rsid w:val="005C38EB"/>
    <w:rsid w:val="005C3D81"/>
    <w:rsid w:val="005C3F60"/>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743C"/>
    <w:rsid w:val="005D7541"/>
    <w:rsid w:val="005D7901"/>
    <w:rsid w:val="005D7B0A"/>
    <w:rsid w:val="005D7DED"/>
    <w:rsid w:val="005E0013"/>
    <w:rsid w:val="005E0565"/>
    <w:rsid w:val="005E0657"/>
    <w:rsid w:val="005E06B9"/>
    <w:rsid w:val="005E0905"/>
    <w:rsid w:val="005E0A21"/>
    <w:rsid w:val="005E1068"/>
    <w:rsid w:val="005E1221"/>
    <w:rsid w:val="005E1460"/>
    <w:rsid w:val="005E1501"/>
    <w:rsid w:val="005E1543"/>
    <w:rsid w:val="005E2266"/>
    <w:rsid w:val="005E2BE1"/>
    <w:rsid w:val="005E2E9B"/>
    <w:rsid w:val="005E3496"/>
    <w:rsid w:val="005E365B"/>
    <w:rsid w:val="005E3C1D"/>
    <w:rsid w:val="005E5868"/>
    <w:rsid w:val="005E6063"/>
    <w:rsid w:val="005E6374"/>
    <w:rsid w:val="005E65B3"/>
    <w:rsid w:val="005E69D9"/>
    <w:rsid w:val="005E6D3A"/>
    <w:rsid w:val="005E72DE"/>
    <w:rsid w:val="005E766A"/>
    <w:rsid w:val="005E7BEE"/>
    <w:rsid w:val="005E7F1C"/>
    <w:rsid w:val="005F00C2"/>
    <w:rsid w:val="005F04D3"/>
    <w:rsid w:val="005F04EA"/>
    <w:rsid w:val="005F085D"/>
    <w:rsid w:val="005F151B"/>
    <w:rsid w:val="005F18C5"/>
    <w:rsid w:val="005F1907"/>
    <w:rsid w:val="005F1D3D"/>
    <w:rsid w:val="005F2BBB"/>
    <w:rsid w:val="005F2C7D"/>
    <w:rsid w:val="005F3863"/>
    <w:rsid w:val="005F3907"/>
    <w:rsid w:val="005F3C80"/>
    <w:rsid w:val="005F403C"/>
    <w:rsid w:val="005F4280"/>
    <w:rsid w:val="005F4540"/>
    <w:rsid w:val="005F4842"/>
    <w:rsid w:val="005F4F8A"/>
    <w:rsid w:val="005F50C5"/>
    <w:rsid w:val="005F546F"/>
    <w:rsid w:val="005F59C7"/>
    <w:rsid w:val="005F59F5"/>
    <w:rsid w:val="005F5BDA"/>
    <w:rsid w:val="005F5EB0"/>
    <w:rsid w:val="005F62A4"/>
    <w:rsid w:val="005F6329"/>
    <w:rsid w:val="005F6D7B"/>
    <w:rsid w:val="005F76EF"/>
    <w:rsid w:val="005F7B09"/>
    <w:rsid w:val="005F7C94"/>
    <w:rsid w:val="005F7EEB"/>
    <w:rsid w:val="006005D8"/>
    <w:rsid w:val="0060072F"/>
    <w:rsid w:val="0060094A"/>
    <w:rsid w:val="00600A14"/>
    <w:rsid w:val="00600FCA"/>
    <w:rsid w:val="0060123D"/>
    <w:rsid w:val="00601266"/>
    <w:rsid w:val="0060172C"/>
    <w:rsid w:val="006018E0"/>
    <w:rsid w:val="00601C9E"/>
    <w:rsid w:val="0060242B"/>
    <w:rsid w:val="00602E05"/>
    <w:rsid w:val="00603076"/>
    <w:rsid w:val="0060360C"/>
    <w:rsid w:val="006039E5"/>
    <w:rsid w:val="00603C10"/>
    <w:rsid w:val="006049A5"/>
    <w:rsid w:val="00604AE9"/>
    <w:rsid w:val="00604E8C"/>
    <w:rsid w:val="00604EE4"/>
    <w:rsid w:val="00604FCD"/>
    <w:rsid w:val="0060503E"/>
    <w:rsid w:val="0060512A"/>
    <w:rsid w:val="00605820"/>
    <w:rsid w:val="00606385"/>
    <w:rsid w:val="00606827"/>
    <w:rsid w:val="00606DD8"/>
    <w:rsid w:val="00607444"/>
    <w:rsid w:val="00607798"/>
    <w:rsid w:val="00607AF9"/>
    <w:rsid w:val="00607E3C"/>
    <w:rsid w:val="00610767"/>
    <w:rsid w:val="00610992"/>
    <w:rsid w:val="006110A3"/>
    <w:rsid w:val="0061168A"/>
    <w:rsid w:val="00611791"/>
    <w:rsid w:val="00611DA4"/>
    <w:rsid w:val="00612343"/>
    <w:rsid w:val="006127D4"/>
    <w:rsid w:val="0061287D"/>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D6C"/>
    <w:rsid w:val="00626360"/>
    <w:rsid w:val="00626EBE"/>
    <w:rsid w:val="006306E0"/>
    <w:rsid w:val="0063072F"/>
    <w:rsid w:val="00630D34"/>
    <w:rsid w:val="006319EB"/>
    <w:rsid w:val="00632028"/>
    <w:rsid w:val="00632323"/>
    <w:rsid w:val="0063320B"/>
    <w:rsid w:val="0063363F"/>
    <w:rsid w:val="00634232"/>
    <w:rsid w:val="006344C1"/>
    <w:rsid w:val="00634CBD"/>
    <w:rsid w:val="00634E2C"/>
    <w:rsid w:val="0063526B"/>
    <w:rsid w:val="0063561B"/>
    <w:rsid w:val="0063562A"/>
    <w:rsid w:val="00635E1E"/>
    <w:rsid w:val="006360BF"/>
    <w:rsid w:val="00636191"/>
    <w:rsid w:val="00636196"/>
    <w:rsid w:val="006367A7"/>
    <w:rsid w:val="00636878"/>
    <w:rsid w:val="00636A51"/>
    <w:rsid w:val="00636CF6"/>
    <w:rsid w:val="00637701"/>
    <w:rsid w:val="00637777"/>
    <w:rsid w:val="006378E7"/>
    <w:rsid w:val="00637912"/>
    <w:rsid w:val="00637F07"/>
    <w:rsid w:val="00637F43"/>
    <w:rsid w:val="006402A5"/>
    <w:rsid w:val="006402FB"/>
    <w:rsid w:val="006409B0"/>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D4"/>
    <w:rsid w:val="00643DFE"/>
    <w:rsid w:val="00643E55"/>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E06"/>
    <w:rsid w:val="00652F11"/>
    <w:rsid w:val="006531BE"/>
    <w:rsid w:val="00653688"/>
    <w:rsid w:val="00653F29"/>
    <w:rsid w:val="006540AB"/>
    <w:rsid w:val="00654675"/>
    <w:rsid w:val="00654EA8"/>
    <w:rsid w:val="00655067"/>
    <w:rsid w:val="00655589"/>
    <w:rsid w:val="006555CA"/>
    <w:rsid w:val="00655662"/>
    <w:rsid w:val="00655902"/>
    <w:rsid w:val="00655D60"/>
    <w:rsid w:val="00655D61"/>
    <w:rsid w:val="00655D90"/>
    <w:rsid w:val="006563EA"/>
    <w:rsid w:val="006564BD"/>
    <w:rsid w:val="0065676C"/>
    <w:rsid w:val="00657E9C"/>
    <w:rsid w:val="006605FF"/>
    <w:rsid w:val="006608B4"/>
    <w:rsid w:val="00660FC3"/>
    <w:rsid w:val="006615D8"/>
    <w:rsid w:val="006619D1"/>
    <w:rsid w:val="00661B4D"/>
    <w:rsid w:val="00661CAF"/>
    <w:rsid w:val="00661E8D"/>
    <w:rsid w:val="006621EC"/>
    <w:rsid w:val="00662807"/>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6A94"/>
    <w:rsid w:val="0066712B"/>
    <w:rsid w:val="00667497"/>
    <w:rsid w:val="006675B4"/>
    <w:rsid w:val="00667C72"/>
    <w:rsid w:val="006705A1"/>
    <w:rsid w:val="006705D5"/>
    <w:rsid w:val="00670E57"/>
    <w:rsid w:val="00670FF9"/>
    <w:rsid w:val="0067112A"/>
    <w:rsid w:val="00671468"/>
    <w:rsid w:val="00671D6D"/>
    <w:rsid w:val="00672028"/>
    <w:rsid w:val="00672612"/>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5E72"/>
    <w:rsid w:val="006761BE"/>
    <w:rsid w:val="00676249"/>
    <w:rsid w:val="006765DE"/>
    <w:rsid w:val="00677243"/>
    <w:rsid w:val="00677505"/>
    <w:rsid w:val="0067751A"/>
    <w:rsid w:val="00677AF9"/>
    <w:rsid w:val="00677FDE"/>
    <w:rsid w:val="00680483"/>
    <w:rsid w:val="00680BF7"/>
    <w:rsid w:val="00680F32"/>
    <w:rsid w:val="00680FDF"/>
    <w:rsid w:val="00680FF5"/>
    <w:rsid w:val="006819F0"/>
    <w:rsid w:val="006828E9"/>
    <w:rsid w:val="006829B2"/>
    <w:rsid w:val="0068304E"/>
    <w:rsid w:val="006835E7"/>
    <w:rsid w:val="00683820"/>
    <w:rsid w:val="0068399F"/>
    <w:rsid w:val="00683B1A"/>
    <w:rsid w:val="0068407D"/>
    <w:rsid w:val="006840D3"/>
    <w:rsid w:val="00685022"/>
    <w:rsid w:val="0068575A"/>
    <w:rsid w:val="006859E5"/>
    <w:rsid w:val="00685A19"/>
    <w:rsid w:val="00685BA4"/>
    <w:rsid w:val="00685C49"/>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C7A"/>
    <w:rsid w:val="00691E42"/>
    <w:rsid w:val="00691FAD"/>
    <w:rsid w:val="0069234A"/>
    <w:rsid w:val="00692938"/>
    <w:rsid w:val="00693D77"/>
    <w:rsid w:val="006941F3"/>
    <w:rsid w:val="00694525"/>
    <w:rsid w:val="0069475C"/>
    <w:rsid w:val="00694867"/>
    <w:rsid w:val="00694ECE"/>
    <w:rsid w:val="00695094"/>
    <w:rsid w:val="006958B3"/>
    <w:rsid w:val="00695DB1"/>
    <w:rsid w:val="00696AE3"/>
    <w:rsid w:val="00697300"/>
    <w:rsid w:val="00697C42"/>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317"/>
    <w:rsid w:val="006A6363"/>
    <w:rsid w:val="006A6CB2"/>
    <w:rsid w:val="006A6F54"/>
    <w:rsid w:val="006A78CD"/>
    <w:rsid w:val="006A7CE7"/>
    <w:rsid w:val="006B04F6"/>
    <w:rsid w:val="006B091D"/>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3DF4"/>
    <w:rsid w:val="006B4E6F"/>
    <w:rsid w:val="006B51D7"/>
    <w:rsid w:val="006B5642"/>
    <w:rsid w:val="006B592A"/>
    <w:rsid w:val="006B5C22"/>
    <w:rsid w:val="006B5F7C"/>
    <w:rsid w:val="006B60BF"/>
    <w:rsid w:val="006B60C2"/>
    <w:rsid w:val="006B6331"/>
    <w:rsid w:val="006B798E"/>
    <w:rsid w:val="006B7B5F"/>
    <w:rsid w:val="006C019A"/>
    <w:rsid w:val="006C121D"/>
    <w:rsid w:val="006C12C0"/>
    <w:rsid w:val="006C143E"/>
    <w:rsid w:val="006C1451"/>
    <w:rsid w:val="006C14E6"/>
    <w:rsid w:val="006C1DC6"/>
    <w:rsid w:val="006C1FDA"/>
    <w:rsid w:val="006C257D"/>
    <w:rsid w:val="006C2C80"/>
    <w:rsid w:val="006C3363"/>
    <w:rsid w:val="006C3B6E"/>
    <w:rsid w:val="006C4625"/>
    <w:rsid w:val="006C46C5"/>
    <w:rsid w:val="006C5560"/>
    <w:rsid w:val="006C5738"/>
    <w:rsid w:val="006C592A"/>
    <w:rsid w:val="006C639E"/>
    <w:rsid w:val="006C64DC"/>
    <w:rsid w:val="006C6847"/>
    <w:rsid w:val="006C69CB"/>
    <w:rsid w:val="006C7008"/>
    <w:rsid w:val="006C7177"/>
    <w:rsid w:val="006D00CF"/>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CA6"/>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37"/>
    <w:rsid w:val="006D5D57"/>
    <w:rsid w:val="006D6681"/>
    <w:rsid w:val="006D691F"/>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52D2"/>
    <w:rsid w:val="006E59EE"/>
    <w:rsid w:val="006E5EA4"/>
    <w:rsid w:val="006E642F"/>
    <w:rsid w:val="006E69AD"/>
    <w:rsid w:val="006E6C14"/>
    <w:rsid w:val="006E78AF"/>
    <w:rsid w:val="006E78C2"/>
    <w:rsid w:val="006E79EF"/>
    <w:rsid w:val="006E7AC0"/>
    <w:rsid w:val="006E7EF1"/>
    <w:rsid w:val="006E7FCA"/>
    <w:rsid w:val="006F0772"/>
    <w:rsid w:val="006F0E6B"/>
    <w:rsid w:val="006F1492"/>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E05"/>
    <w:rsid w:val="00701074"/>
    <w:rsid w:val="007011B1"/>
    <w:rsid w:val="00701A18"/>
    <w:rsid w:val="00701B3A"/>
    <w:rsid w:val="00701CC9"/>
    <w:rsid w:val="007025CA"/>
    <w:rsid w:val="00702B11"/>
    <w:rsid w:val="00702DEA"/>
    <w:rsid w:val="00703733"/>
    <w:rsid w:val="00704BDE"/>
    <w:rsid w:val="0070500A"/>
    <w:rsid w:val="00705491"/>
    <w:rsid w:val="007055DF"/>
    <w:rsid w:val="0070590A"/>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52B"/>
    <w:rsid w:val="00712E2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6D2"/>
    <w:rsid w:val="00716920"/>
    <w:rsid w:val="00716A21"/>
    <w:rsid w:val="00716A78"/>
    <w:rsid w:val="00716D49"/>
    <w:rsid w:val="00717348"/>
    <w:rsid w:val="00717851"/>
    <w:rsid w:val="00717B42"/>
    <w:rsid w:val="00717BAF"/>
    <w:rsid w:val="00717E17"/>
    <w:rsid w:val="00717F1B"/>
    <w:rsid w:val="007206C3"/>
    <w:rsid w:val="0072070D"/>
    <w:rsid w:val="00720E95"/>
    <w:rsid w:val="00720FB2"/>
    <w:rsid w:val="007213CC"/>
    <w:rsid w:val="00721E8C"/>
    <w:rsid w:val="00721FB7"/>
    <w:rsid w:val="007229E5"/>
    <w:rsid w:val="00722F08"/>
    <w:rsid w:val="00723256"/>
    <w:rsid w:val="0072358E"/>
    <w:rsid w:val="00723829"/>
    <w:rsid w:val="00723AFC"/>
    <w:rsid w:val="0072407F"/>
    <w:rsid w:val="0072463B"/>
    <w:rsid w:val="00724898"/>
    <w:rsid w:val="00724BA5"/>
    <w:rsid w:val="00725256"/>
    <w:rsid w:val="007253E5"/>
    <w:rsid w:val="0072582C"/>
    <w:rsid w:val="007264B2"/>
    <w:rsid w:val="00726C25"/>
    <w:rsid w:val="00726C4D"/>
    <w:rsid w:val="0072733A"/>
    <w:rsid w:val="00727515"/>
    <w:rsid w:val="00727856"/>
    <w:rsid w:val="00727A75"/>
    <w:rsid w:val="00727BF0"/>
    <w:rsid w:val="00727C59"/>
    <w:rsid w:val="00727F75"/>
    <w:rsid w:val="00730511"/>
    <w:rsid w:val="007305AB"/>
    <w:rsid w:val="00730649"/>
    <w:rsid w:val="00730673"/>
    <w:rsid w:val="00730978"/>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D2D"/>
    <w:rsid w:val="00734DFA"/>
    <w:rsid w:val="00735452"/>
    <w:rsid w:val="007354FF"/>
    <w:rsid w:val="0073697F"/>
    <w:rsid w:val="00736ADE"/>
    <w:rsid w:val="00736AF1"/>
    <w:rsid w:val="00736C5B"/>
    <w:rsid w:val="00736C96"/>
    <w:rsid w:val="00736EDD"/>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5DC2"/>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2734"/>
    <w:rsid w:val="00752DA8"/>
    <w:rsid w:val="00752F68"/>
    <w:rsid w:val="0075323D"/>
    <w:rsid w:val="00753441"/>
    <w:rsid w:val="007539AC"/>
    <w:rsid w:val="007544C5"/>
    <w:rsid w:val="00754824"/>
    <w:rsid w:val="00754C13"/>
    <w:rsid w:val="00754F2F"/>
    <w:rsid w:val="00754FBC"/>
    <w:rsid w:val="00755237"/>
    <w:rsid w:val="007556BB"/>
    <w:rsid w:val="0075576E"/>
    <w:rsid w:val="00756307"/>
    <w:rsid w:val="00756B4C"/>
    <w:rsid w:val="00756DD8"/>
    <w:rsid w:val="00757291"/>
    <w:rsid w:val="0075751D"/>
    <w:rsid w:val="00757B3D"/>
    <w:rsid w:val="00757F2B"/>
    <w:rsid w:val="00760759"/>
    <w:rsid w:val="00760D49"/>
    <w:rsid w:val="0076144A"/>
    <w:rsid w:val="00761F3B"/>
    <w:rsid w:val="00762953"/>
    <w:rsid w:val="0076298C"/>
    <w:rsid w:val="007639D4"/>
    <w:rsid w:val="00763BDF"/>
    <w:rsid w:val="00763C6E"/>
    <w:rsid w:val="00763D73"/>
    <w:rsid w:val="00763E26"/>
    <w:rsid w:val="007640DC"/>
    <w:rsid w:val="007642B0"/>
    <w:rsid w:val="007645D1"/>
    <w:rsid w:val="007646AC"/>
    <w:rsid w:val="00764722"/>
    <w:rsid w:val="00764AD6"/>
    <w:rsid w:val="00764AE7"/>
    <w:rsid w:val="007656CC"/>
    <w:rsid w:val="00765711"/>
    <w:rsid w:val="007669FD"/>
    <w:rsid w:val="00766CA6"/>
    <w:rsid w:val="007670B5"/>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94A"/>
    <w:rsid w:val="00774AA3"/>
    <w:rsid w:val="00774C40"/>
    <w:rsid w:val="0077561F"/>
    <w:rsid w:val="00775D85"/>
    <w:rsid w:val="00775EA5"/>
    <w:rsid w:val="00776094"/>
    <w:rsid w:val="00776551"/>
    <w:rsid w:val="00776C33"/>
    <w:rsid w:val="00776D26"/>
    <w:rsid w:val="00777713"/>
    <w:rsid w:val="007779E4"/>
    <w:rsid w:val="0078002E"/>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33F"/>
    <w:rsid w:val="00786BB8"/>
    <w:rsid w:val="00786C37"/>
    <w:rsid w:val="00786F32"/>
    <w:rsid w:val="00787181"/>
    <w:rsid w:val="0078718C"/>
    <w:rsid w:val="007875A2"/>
    <w:rsid w:val="00787BC2"/>
    <w:rsid w:val="00787CB1"/>
    <w:rsid w:val="00787F58"/>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7FC"/>
    <w:rsid w:val="00793B04"/>
    <w:rsid w:val="007946F4"/>
    <w:rsid w:val="00795CC4"/>
    <w:rsid w:val="0079626D"/>
    <w:rsid w:val="00796577"/>
    <w:rsid w:val="00796A76"/>
    <w:rsid w:val="00796BE5"/>
    <w:rsid w:val="00796C96"/>
    <w:rsid w:val="00797228"/>
    <w:rsid w:val="007974F1"/>
    <w:rsid w:val="00797D3B"/>
    <w:rsid w:val="00797E39"/>
    <w:rsid w:val="007A03B8"/>
    <w:rsid w:val="007A05F0"/>
    <w:rsid w:val="007A099E"/>
    <w:rsid w:val="007A0B44"/>
    <w:rsid w:val="007A1498"/>
    <w:rsid w:val="007A151B"/>
    <w:rsid w:val="007A17FA"/>
    <w:rsid w:val="007A1D76"/>
    <w:rsid w:val="007A1E54"/>
    <w:rsid w:val="007A2423"/>
    <w:rsid w:val="007A2DDA"/>
    <w:rsid w:val="007A2FC6"/>
    <w:rsid w:val="007A32A1"/>
    <w:rsid w:val="007A3AC2"/>
    <w:rsid w:val="007A3B74"/>
    <w:rsid w:val="007A3D91"/>
    <w:rsid w:val="007A4134"/>
    <w:rsid w:val="007A442A"/>
    <w:rsid w:val="007A493D"/>
    <w:rsid w:val="007A5097"/>
    <w:rsid w:val="007A5358"/>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B28"/>
    <w:rsid w:val="007C3422"/>
    <w:rsid w:val="007C344F"/>
    <w:rsid w:val="007C3506"/>
    <w:rsid w:val="007C3743"/>
    <w:rsid w:val="007C3D7C"/>
    <w:rsid w:val="007C3F87"/>
    <w:rsid w:val="007C3FD4"/>
    <w:rsid w:val="007C4650"/>
    <w:rsid w:val="007C46C8"/>
    <w:rsid w:val="007C4803"/>
    <w:rsid w:val="007C4D1E"/>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F1"/>
    <w:rsid w:val="007D0DF7"/>
    <w:rsid w:val="007D27C4"/>
    <w:rsid w:val="007D2FE5"/>
    <w:rsid w:val="007D316B"/>
    <w:rsid w:val="007D3688"/>
    <w:rsid w:val="007D43CD"/>
    <w:rsid w:val="007D45C6"/>
    <w:rsid w:val="007D47D4"/>
    <w:rsid w:val="007D488C"/>
    <w:rsid w:val="007D4B1F"/>
    <w:rsid w:val="007D5524"/>
    <w:rsid w:val="007D5D7B"/>
    <w:rsid w:val="007D5E23"/>
    <w:rsid w:val="007D5FF0"/>
    <w:rsid w:val="007D6036"/>
    <w:rsid w:val="007D6C60"/>
    <w:rsid w:val="007D6FF0"/>
    <w:rsid w:val="007D7000"/>
    <w:rsid w:val="007D7010"/>
    <w:rsid w:val="007D729E"/>
    <w:rsid w:val="007D72E9"/>
    <w:rsid w:val="007D73CF"/>
    <w:rsid w:val="007D77EA"/>
    <w:rsid w:val="007D77F9"/>
    <w:rsid w:val="007D7B1C"/>
    <w:rsid w:val="007E01B7"/>
    <w:rsid w:val="007E027F"/>
    <w:rsid w:val="007E0854"/>
    <w:rsid w:val="007E0984"/>
    <w:rsid w:val="007E0A5A"/>
    <w:rsid w:val="007E0C25"/>
    <w:rsid w:val="007E1284"/>
    <w:rsid w:val="007E1664"/>
    <w:rsid w:val="007E1BE6"/>
    <w:rsid w:val="007E20C0"/>
    <w:rsid w:val="007E22E2"/>
    <w:rsid w:val="007E25CF"/>
    <w:rsid w:val="007E2681"/>
    <w:rsid w:val="007E27B5"/>
    <w:rsid w:val="007E2E4E"/>
    <w:rsid w:val="007E3099"/>
    <w:rsid w:val="007E30E8"/>
    <w:rsid w:val="007E32A4"/>
    <w:rsid w:val="007E32E9"/>
    <w:rsid w:val="007E33C3"/>
    <w:rsid w:val="007E36E8"/>
    <w:rsid w:val="007E3766"/>
    <w:rsid w:val="007E3807"/>
    <w:rsid w:val="007E3AD8"/>
    <w:rsid w:val="007E3B36"/>
    <w:rsid w:val="007E3DA6"/>
    <w:rsid w:val="007E4D4C"/>
    <w:rsid w:val="007E4E9E"/>
    <w:rsid w:val="007E5410"/>
    <w:rsid w:val="007E5AE7"/>
    <w:rsid w:val="007E5AF3"/>
    <w:rsid w:val="007E6301"/>
    <w:rsid w:val="007E67E5"/>
    <w:rsid w:val="007E6C24"/>
    <w:rsid w:val="007E7CF2"/>
    <w:rsid w:val="007E7D36"/>
    <w:rsid w:val="007E7D6F"/>
    <w:rsid w:val="007E7E99"/>
    <w:rsid w:val="007F0C1F"/>
    <w:rsid w:val="007F0F8F"/>
    <w:rsid w:val="007F1488"/>
    <w:rsid w:val="007F149B"/>
    <w:rsid w:val="007F1A85"/>
    <w:rsid w:val="007F1C84"/>
    <w:rsid w:val="007F28D0"/>
    <w:rsid w:val="007F2AAA"/>
    <w:rsid w:val="007F315A"/>
    <w:rsid w:val="007F3162"/>
    <w:rsid w:val="007F350E"/>
    <w:rsid w:val="007F3A89"/>
    <w:rsid w:val="007F444E"/>
    <w:rsid w:val="007F4F24"/>
    <w:rsid w:val="007F5183"/>
    <w:rsid w:val="007F5CD0"/>
    <w:rsid w:val="007F6071"/>
    <w:rsid w:val="007F6E1B"/>
    <w:rsid w:val="007F6E44"/>
    <w:rsid w:val="007F7001"/>
    <w:rsid w:val="007F71C5"/>
    <w:rsid w:val="007F733F"/>
    <w:rsid w:val="007F7993"/>
    <w:rsid w:val="00800159"/>
    <w:rsid w:val="00800434"/>
    <w:rsid w:val="00800A6B"/>
    <w:rsid w:val="00801995"/>
    <w:rsid w:val="00801F36"/>
    <w:rsid w:val="00802772"/>
    <w:rsid w:val="008028F8"/>
    <w:rsid w:val="00802987"/>
    <w:rsid w:val="008032D4"/>
    <w:rsid w:val="008032F2"/>
    <w:rsid w:val="008033F6"/>
    <w:rsid w:val="00803980"/>
    <w:rsid w:val="00803EC2"/>
    <w:rsid w:val="00803F62"/>
    <w:rsid w:val="00804078"/>
    <w:rsid w:val="008043D1"/>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598"/>
    <w:rsid w:val="00810E9B"/>
    <w:rsid w:val="008111A2"/>
    <w:rsid w:val="0081148A"/>
    <w:rsid w:val="0081164D"/>
    <w:rsid w:val="0081179C"/>
    <w:rsid w:val="00811E85"/>
    <w:rsid w:val="008121D0"/>
    <w:rsid w:val="00812A05"/>
    <w:rsid w:val="00812CD0"/>
    <w:rsid w:val="00812FB4"/>
    <w:rsid w:val="008132D8"/>
    <w:rsid w:val="00813759"/>
    <w:rsid w:val="00813801"/>
    <w:rsid w:val="00813A42"/>
    <w:rsid w:val="00813CA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DAF"/>
    <w:rsid w:val="00820E55"/>
    <w:rsid w:val="00820F7A"/>
    <w:rsid w:val="00820FFF"/>
    <w:rsid w:val="0082135F"/>
    <w:rsid w:val="00821953"/>
    <w:rsid w:val="00822B7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08B"/>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6E"/>
    <w:rsid w:val="00835E7E"/>
    <w:rsid w:val="00835FB9"/>
    <w:rsid w:val="008365D5"/>
    <w:rsid w:val="00836A7A"/>
    <w:rsid w:val="008370E8"/>
    <w:rsid w:val="00837B9C"/>
    <w:rsid w:val="0084000C"/>
    <w:rsid w:val="00840089"/>
    <w:rsid w:val="008408BA"/>
    <w:rsid w:val="00840CAA"/>
    <w:rsid w:val="0084105C"/>
    <w:rsid w:val="00841140"/>
    <w:rsid w:val="00841C6C"/>
    <w:rsid w:val="00841D9C"/>
    <w:rsid w:val="0084203E"/>
    <w:rsid w:val="008428B3"/>
    <w:rsid w:val="00842D23"/>
    <w:rsid w:val="00843A1C"/>
    <w:rsid w:val="00843B1F"/>
    <w:rsid w:val="00843BAC"/>
    <w:rsid w:val="0084421F"/>
    <w:rsid w:val="008442AC"/>
    <w:rsid w:val="00844575"/>
    <w:rsid w:val="00844604"/>
    <w:rsid w:val="00844FCA"/>
    <w:rsid w:val="00845A7D"/>
    <w:rsid w:val="00845B34"/>
    <w:rsid w:val="0084654B"/>
    <w:rsid w:val="0084680D"/>
    <w:rsid w:val="008472B9"/>
    <w:rsid w:val="0084782F"/>
    <w:rsid w:val="00847C4A"/>
    <w:rsid w:val="00847D71"/>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CA3"/>
    <w:rsid w:val="00853CB2"/>
    <w:rsid w:val="008542B2"/>
    <w:rsid w:val="008543DA"/>
    <w:rsid w:val="008545CC"/>
    <w:rsid w:val="0085495A"/>
    <w:rsid w:val="00854A6D"/>
    <w:rsid w:val="00854E9E"/>
    <w:rsid w:val="008553A7"/>
    <w:rsid w:val="0085548E"/>
    <w:rsid w:val="0085564E"/>
    <w:rsid w:val="00855692"/>
    <w:rsid w:val="00855BF2"/>
    <w:rsid w:val="00855C61"/>
    <w:rsid w:val="00856107"/>
    <w:rsid w:val="00856339"/>
    <w:rsid w:val="00856E57"/>
    <w:rsid w:val="00857078"/>
    <w:rsid w:val="00857310"/>
    <w:rsid w:val="008573C0"/>
    <w:rsid w:val="0086036E"/>
    <w:rsid w:val="00860915"/>
    <w:rsid w:val="00861045"/>
    <w:rsid w:val="0086117A"/>
    <w:rsid w:val="0086118A"/>
    <w:rsid w:val="008612FD"/>
    <w:rsid w:val="008617E7"/>
    <w:rsid w:val="00861E9D"/>
    <w:rsid w:val="00861EED"/>
    <w:rsid w:val="0086219C"/>
    <w:rsid w:val="0086231A"/>
    <w:rsid w:val="0086266D"/>
    <w:rsid w:val="00862A1F"/>
    <w:rsid w:val="00862C6B"/>
    <w:rsid w:val="00862FBC"/>
    <w:rsid w:val="00864534"/>
    <w:rsid w:val="008645BD"/>
    <w:rsid w:val="00864632"/>
    <w:rsid w:val="008650A0"/>
    <w:rsid w:val="00865CDB"/>
    <w:rsid w:val="0086605D"/>
    <w:rsid w:val="0086607E"/>
    <w:rsid w:val="00866247"/>
    <w:rsid w:val="0086651D"/>
    <w:rsid w:val="00866E70"/>
    <w:rsid w:val="0086707C"/>
    <w:rsid w:val="0086789C"/>
    <w:rsid w:val="00867D0E"/>
    <w:rsid w:val="00867F52"/>
    <w:rsid w:val="008701B2"/>
    <w:rsid w:val="008703A1"/>
    <w:rsid w:val="00870862"/>
    <w:rsid w:val="00870C85"/>
    <w:rsid w:val="00870D54"/>
    <w:rsid w:val="00870F92"/>
    <w:rsid w:val="00870FA5"/>
    <w:rsid w:val="00870FE1"/>
    <w:rsid w:val="008715AC"/>
    <w:rsid w:val="008715C1"/>
    <w:rsid w:val="00871F28"/>
    <w:rsid w:val="0087207B"/>
    <w:rsid w:val="00872190"/>
    <w:rsid w:val="00872C07"/>
    <w:rsid w:val="00873A2C"/>
    <w:rsid w:val="00873C49"/>
    <w:rsid w:val="00873FD6"/>
    <w:rsid w:val="008742BB"/>
    <w:rsid w:val="008745E5"/>
    <w:rsid w:val="00874F71"/>
    <w:rsid w:val="008753C5"/>
    <w:rsid w:val="00875BB7"/>
    <w:rsid w:val="00875F06"/>
    <w:rsid w:val="00876EF4"/>
    <w:rsid w:val="00877AE1"/>
    <w:rsid w:val="008801F2"/>
    <w:rsid w:val="00880411"/>
    <w:rsid w:val="00880862"/>
    <w:rsid w:val="00880872"/>
    <w:rsid w:val="00880BA7"/>
    <w:rsid w:val="00880C3C"/>
    <w:rsid w:val="00880DB7"/>
    <w:rsid w:val="00880DE8"/>
    <w:rsid w:val="00880E56"/>
    <w:rsid w:val="00880F69"/>
    <w:rsid w:val="00881166"/>
    <w:rsid w:val="008811BB"/>
    <w:rsid w:val="008812DC"/>
    <w:rsid w:val="00881541"/>
    <w:rsid w:val="00881C80"/>
    <w:rsid w:val="00881E0E"/>
    <w:rsid w:val="00881E4A"/>
    <w:rsid w:val="008822D6"/>
    <w:rsid w:val="00882AFE"/>
    <w:rsid w:val="00883666"/>
    <w:rsid w:val="00883DA7"/>
    <w:rsid w:val="0088440C"/>
    <w:rsid w:val="0088476A"/>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135"/>
    <w:rsid w:val="00887271"/>
    <w:rsid w:val="00887919"/>
    <w:rsid w:val="00887C53"/>
    <w:rsid w:val="00887C5D"/>
    <w:rsid w:val="00887E14"/>
    <w:rsid w:val="00890839"/>
    <w:rsid w:val="008908AB"/>
    <w:rsid w:val="00890A08"/>
    <w:rsid w:val="00890DA3"/>
    <w:rsid w:val="00890E94"/>
    <w:rsid w:val="00890F15"/>
    <w:rsid w:val="00890F94"/>
    <w:rsid w:val="00891473"/>
    <w:rsid w:val="0089175C"/>
    <w:rsid w:val="00891DB2"/>
    <w:rsid w:val="008926B8"/>
    <w:rsid w:val="008932C8"/>
    <w:rsid w:val="008932D1"/>
    <w:rsid w:val="008938CA"/>
    <w:rsid w:val="00893B00"/>
    <w:rsid w:val="00893C37"/>
    <w:rsid w:val="00893C52"/>
    <w:rsid w:val="008940E2"/>
    <w:rsid w:val="008951B0"/>
    <w:rsid w:val="008953B0"/>
    <w:rsid w:val="0089548E"/>
    <w:rsid w:val="008956E0"/>
    <w:rsid w:val="00895D8E"/>
    <w:rsid w:val="008962E9"/>
    <w:rsid w:val="00896638"/>
    <w:rsid w:val="0089681F"/>
    <w:rsid w:val="00896825"/>
    <w:rsid w:val="00896BA6"/>
    <w:rsid w:val="008974C5"/>
    <w:rsid w:val="00897E88"/>
    <w:rsid w:val="008A0177"/>
    <w:rsid w:val="008A0783"/>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58D"/>
    <w:rsid w:val="008A6EF6"/>
    <w:rsid w:val="008B0851"/>
    <w:rsid w:val="008B0D30"/>
    <w:rsid w:val="008B0FBA"/>
    <w:rsid w:val="008B0FBD"/>
    <w:rsid w:val="008B1260"/>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F2C"/>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3B4"/>
    <w:rsid w:val="008C6523"/>
    <w:rsid w:val="008C65EA"/>
    <w:rsid w:val="008C73C8"/>
    <w:rsid w:val="008C76C4"/>
    <w:rsid w:val="008C79CC"/>
    <w:rsid w:val="008D023E"/>
    <w:rsid w:val="008D0594"/>
    <w:rsid w:val="008D082E"/>
    <w:rsid w:val="008D0972"/>
    <w:rsid w:val="008D0D2A"/>
    <w:rsid w:val="008D0E19"/>
    <w:rsid w:val="008D0E39"/>
    <w:rsid w:val="008D1148"/>
    <w:rsid w:val="008D161C"/>
    <w:rsid w:val="008D18D0"/>
    <w:rsid w:val="008D1BF9"/>
    <w:rsid w:val="008D2565"/>
    <w:rsid w:val="008D2695"/>
    <w:rsid w:val="008D2C98"/>
    <w:rsid w:val="008D33E9"/>
    <w:rsid w:val="008D35A5"/>
    <w:rsid w:val="008D3BB3"/>
    <w:rsid w:val="008D4167"/>
    <w:rsid w:val="008D4373"/>
    <w:rsid w:val="008D4785"/>
    <w:rsid w:val="008D47A6"/>
    <w:rsid w:val="008D48DE"/>
    <w:rsid w:val="008D4E97"/>
    <w:rsid w:val="008D4F6E"/>
    <w:rsid w:val="008D4FBF"/>
    <w:rsid w:val="008D514E"/>
    <w:rsid w:val="008D589C"/>
    <w:rsid w:val="008D636D"/>
    <w:rsid w:val="008D63A9"/>
    <w:rsid w:val="008D65F5"/>
    <w:rsid w:val="008D69C0"/>
    <w:rsid w:val="008D752A"/>
    <w:rsid w:val="008D7817"/>
    <w:rsid w:val="008D797C"/>
    <w:rsid w:val="008D7F3D"/>
    <w:rsid w:val="008E0B51"/>
    <w:rsid w:val="008E0EF7"/>
    <w:rsid w:val="008E18FF"/>
    <w:rsid w:val="008E1CAE"/>
    <w:rsid w:val="008E20C7"/>
    <w:rsid w:val="008E2778"/>
    <w:rsid w:val="008E2C89"/>
    <w:rsid w:val="008E2DCC"/>
    <w:rsid w:val="008E2FAA"/>
    <w:rsid w:val="008E305C"/>
    <w:rsid w:val="008E3BD4"/>
    <w:rsid w:val="008E3E3D"/>
    <w:rsid w:val="008E417E"/>
    <w:rsid w:val="008E4222"/>
    <w:rsid w:val="008E4254"/>
    <w:rsid w:val="008E4275"/>
    <w:rsid w:val="008E4578"/>
    <w:rsid w:val="008E485A"/>
    <w:rsid w:val="008E4BC2"/>
    <w:rsid w:val="008E5039"/>
    <w:rsid w:val="008E565A"/>
    <w:rsid w:val="008E5858"/>
    <w:rsid w:val="008E5AA2"/>
    <w:rsid w:val="008E646B"/>
    <w:rsid w:val="008E6766"/>
    <w:rsid w:val="008E679A"/>
    <w:rsid w:val="008E6B38"/>
    <w:rsid w:val="008E6CA6"/>
    <w:rsid w:val="008E6F5E"/>
    <w:rsid w:val="008E707C"/>
    <w:rsid w:val="008E79BE"/>
    <w:rsid w:val="008E7E1C"/>
    <w:rsid w:val="008F000A"/>
    <w:rsid w:val="008F0AF6"/>
    <w:rsid w:val="008F0BA2"/>
    <w:rsid w:val="008F113E"/>
    <w:rsid w:val="008F1841"/>
    <w:rsid w:val="008F1967"/>
    <w:rsid w:val="008F21A7"/>
    <w:rsid w:val="008F276C"/>
    <w:rsid w:val="008F2EFB"/>
    <w:rsid w:val="008F2F1B"/>
    <w:rsid w:val="008F32B2"/>
    <w:rsid w:val="008F350D"/>
    <w:rsid w:val="008F357F"/>
    <w:rsid w:val="008F371A"/>
    <w:rsid w:val="008F3824"/>
    <w:rsid w:val="008F3D66"/>
    <w:rsid w:val="008F431B"/>
    <w:rsid w:val="008F43E1"/>
    <w:rsid w:val="008F4520"/>
    <w:rsid w:val="008F498D"/>
    <w:rsid w:val="008F5585"/>
    <w:rsid w:val="008F592F"/>
    <w:rsid w:val="008F5E4C"/>
    <w:rsid w:val="008F6385"/>
    <w:rsid w:val="008F6547"/>
    <w:rsid w:val="008F6AC5"/>
    <w:rsid w:val="008F6BB8"/>
    <w:rsid w:val="00900782"/>
    <w:rsid w:val="00900E3C"/>
    <w:rsid w:val="0090148A"/>
    <w:rsid w:val="0090150E"/>
    <w:rsid w:val="00901772"/>
    <w:rsid w:val="00901815"/>
    <w:rsid w:val="00901BEB"/>
    <w:rsid w:val="00901BF5"/>
    <w:rsid w:val="00902441"/>
    <w:rsid w:val="00902980"/>
    <w:rsid w:val="009039E3"/>
    <w:rsid w:val="00903BF0"/>
    <w:rsid w:val="009040C0"/>
    <w:rsid w:val="0090431B"/>
    <w:rsid w:val="0090443E"/>
    <w:rsid w:val="009045BC"/>
    <w:rsid w:val="009048BD"/>
    <w:rsid w:val="00904BC6"/>
    <w:rsid w:val="00904F37"/>
    <w:rsid w:val="009059BC"/>
    <w:rsid w:val="00905AD6"/>
    <w:rsid w:val="00905C99"/>
    <w:rsid w:val="00905E98"/>
    <w:rsid w:val="00906126"/>
    <w:rsid w:val="00906351"/>
    <w:rsid w:val="009063BE"/>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4DD"/>
    <w:rsid w:val="00911A7F"/>
    <w:rsid w:val="00911C92"/>
    <w:rsid w:val="00911FF4"/>
    <w:rsid w:val="00912210"/>
    <w:rsid w:val="009129C4"/>
    <w:rsid w:val="00912C9C"/>
    <w:rsid w:val="00913CBF"/>
    <w:rsid w:val="00914478"/>
    <w:rsid w:val="009144C6"/>
    <w:rsid w:val="009144CD"/>
    <w:rsid w:val="009148D4"/>
    <w:rsid w:val="00914E2D"/>
    <w:rsid w:val="00915338"/>
    <w:rsid w:val="00915426"/>
    <w:rsid w:val="00915917"/>
    <w:rsid w:val="009163EC"/>
    <w:rsid w:val="009169D4"/>
    <w:rsid w:val="00916E4C"/>
    <w:rsid w:val="00917353"/>
    <w:rsid w:val="0091744D"/>
    <w:rsid w:val="00917E08"/>
    <w:rsid w:val="0092038C"/>
    <w:rsid w:val="009204A5"/>
    <w:rsid w:val="00920512"/>
    <w:rsid w:val="00920F79"/>
    <w:rsid w:val="00921167"/>
    <w:rsid w:val="009213F9"/>
    <w:rsid w:val="0092202D"/>
    <w:rsid w:val="0092241A"/>
    <w:rsid w:val="00922480"/>
    <w:rsid w:val="009229C5"/>
    <w:rsid w:val="00923D69"/>
    <w:rsid w:val="009240F7"/>
    <w:rsid w:val="0092423D"/>
    <w:rsid w:val="00924BF6"/>
    <w:rsid w:val="00924C36"/>
    <w:rsid w:val="009260D0"/>
    <w:rsid w:val="00926930"/>
    <w:rsid w:val="00926F47"/>
    <w:rsid w:val="00927861"/>
    <w:rsid w:val="00927D41"/>
    <w:rsid w:val="00927DC2"/>
    <w:rsid w:val="009301A3"/>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4E17"/>
    <w:rsid w:val="00935415"/>
    <w:rsid w:val="009355C1"/>
    <w:rsid w:val="00935707"/>
    <w:rsid w:val="009357CD"/>
    <w:rsid w:val="00935815"/>
    <w:rsid w:val="00935A0C"/>
    <w:rsid w:val="00935B27"/>
    <w:rsid w:val="00935EDF"/>
    <w:rsid w:val="00936143"/>
    <w:rsid w:val="009361F1"/>
    <w:rsid w:val="00936619"/>
    <w:rsid w:val="00937070"/>
    <w:rsid w:val="0093779F"/>
    <w:rsid w:val="00937ADF"/>
    <w:rsid w:val="00937AFF"/>
    <w:rsid w:val="00937C0A"/>
    <w:rsid w:val="00937E54"/>
    <w:rsid w:val="0094035C"/>
    <w:rsid w:val="009404D7"/>
    <w:rsid w:val="00940B1F"/>
    <w:rsid w:val="00940CFC"/>
    <w:rsid w:val="00941C7D"/>
    <w:rsid w:val="00941EF9"/>
    <w:rsid w:val="009422BA"/>
    <w:rsid w:val="0094232F"/>
    <w:rsid w:val="00942B82"/>
    <w:rsid w:val="00942C6C"/>
    <w:rsid w:val="00942CE9"/>
    <w:rsid w:val="00942F29"/>
    <w:rsid w:val="009430FE"/>
    <w:rsid w:val="009435C9"/>
    <w:rsid w:val="0094382E"/>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1FE3"/>
    <w:rsid w:val="0095244C"/>
    <w:rsid w:val="00953753"/>
    <w:rsid w:val="00953FD0"/>
    <w:rsid w:val="0095463A"/>
    <w:rsid w:val="00954812"/>
    <w:rsid w:val="00954FEB"/>
    <w:rsid w:val="00955A37"/>
    <w:rsid w:val="00955A88"/>
    <w:rsid w:val="00956114"/>
    <w:rsid w:val="0095656F"/>
    <w:rsid w:val="00956A28"/>
    <w:rsid w:val="00956A73"/>
    <w:rsid w:val="00956C87"/>
    <w:rsid w:val="00956D68"/>
    <w:rsid w:val="00956E46"/>
    <w:rsid w:val="00957329"/>
    <w:rsid w:val="0095735A"/>
    <w:rsid w:val="00957C44"/>
    <w:rsid w:val="00957D45"/>
    <w:rsid w:val="00957DA4"/>
    <w:rsid w:val="0096039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44D6"/>
    <w:rsid w:val="00965409"/>
    <w:rsid w:val="00965F07"/>
    <w:rsid w:val="00965F68"/>
    <w:rsid w:val="00966580"/>
    <w:rsid w:val="00966E26"/>
    <w:rsid w:val="009675FD"/>
    <w:rsid w:val="0096774D"/>
    <w:rsid w:val="00970279"/>
    <w:rsid w:val="00970C2D"/>
    <w:rsid w:val="00970EC6"/>
    <w:rsid w:val="00970F33"/>
    <w:rsid w:val="009711CE"/>
    <w:rsid w:val="00971BF3"/>
    <w:rsid w:val="00971D49"/>
    <w:rsid w:val="00971E6A"/>
    <w:rsid w:val="009726C0"/>
    <w:rsid w:val="00972907"/>
    <w:rsid w:val="0097299E"/>
    <w:rsid w:val="00972FA0"/>
    <w:rsid w:val="009730D8"/>
    <w:rsid w:val="0097350F"/>
    <w:rsid w:val="009739C3"/>
    <w:rsid w:val="00973D73"/>
    <w:rsid w:val="00974330"/>
    <w:rsid w:val="009744D4"/>
    <w:rsid w:val="00974867"/>
    <w:rsid w:val="009749F7"/>
    <w:rsid w:val="00974AAC"/>
    <w:rsid w:val="00974ABE"/>
    <w:rsid w:val="00974B09"/>
    <w:rsid w:val="00974CD0"/>
    <w:rsid w:val="00974EC5"/>
    <w:rsid w:val="00975782"/>
    <w:rsid w:val="00975C8D"/>
    <w:rsid w:val="0097738C"/>
    <w:rsid w:val="00977D99"/>
    <w:rsid w:val="00977E11"/>
    <w:rsid w:val="009802B5"/>
    <w:rsid w:val="00980565"/>
    <w:rsid w:val="0098077F"/>
    <w:rsid w:val="00980D07"/>
    <w:rsid w:val="009818F3"/>
    <w:rsid w:val="00982C1E"/>
    <w:rsid w:val="00982CFE"/>
    <w:rsid w:val="009834FE"/>
    <w:rsid w:val="00983575"/>
    <w:rsid w:val="009838AC"/>
    <w:rsid w:val="00983903"/>
    <w:rsid w:val="00983EE3"/>
    <w:rsid w:val="00984A86"/>
    <w:rsid w:val="00984C54"/>
    <w:rsid w:val="00984E41"/>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D4"/>
    <w:rsid w:val="00994C10"/>
    <w:rsid w:val="0099502C"/>
    <w:rsid w:val="00995566"/>
    <w:rsid w:val="00995831"/>
    <w:rsid w:val="00995901"/>
    <w:rsid w:val="00995D29"/>
    <w:rsid w:val="00996642"/>
    <w:rsid w:val="009966CC"/>
    <w:rsid w:val="009966FA"/>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486"/>
    <w:rsid w:val="009A1D5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53E"/>
    <w:rsid w:val="009B0953"/>
    <w:rsid w:val="009B0D01"/>
    <w:rsid w:val="009B11D5"/>
    <w:rsid w:val="009B1395"/>
    <w:rsid w:val="009B15F2"/>
    <w:rsid w:val="009B161D"/>
    <w:rsid w:val="009B1824"/>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DE6"/>
    <w:rsid w:val="009C20DC"/>
    <w:rsid w:val="009C2419"/>
    <w:rsid w:val="009C2624"/>
    <w:rsid w:val="009C367C"/>
    <w:rsid w:val="009C3F3F"/>
    <w:rsid w:val="009C41FE"/>
    <w:rsid w:val="009C4218"/>
    <w:rsid w:val="009C4512"/>
    <w:rsid w:val="009C4675"/>
    <w:rsid w:val="009C4717"/>
    <w:rsid w:val="009C47F1"/>
    <w:rsid w:val="009C4903"/>
    <w:rsid w:val="009C4F89"/>
    <w:rsid w:val="009C50E9"/>
    <w:rsid w:val="009C5129"/>
    <w:rsid w:val="009C5208"/>
    <w:rsid w:val="009C56DB"/>
    <w:rsid w:val="009C6380"/>
    <w:rsid w:val="009C6483"/>
    <w:rsid w:val="009C6AB3"/>
    <w:rsid w:val="009C75F5"/>
    <w:rsid w:val="009C7B6A"/>
    <w:rsid w:val="009C7F35"/>
    <w:rsid w:val="009C7FA6"/>
    <w:rsid w:val="009D0153"/>
    <w:rsid w:val="009D015B"/>
    <w:rsid w:val="009D0178"/>
    <w:rsid w:val="009D01E1"/>
    <w:rsid w:val="009D0AA7"/>
    <w:rsid w:val="009D0C50"/>
    <w:rsid w:val="009D0F6F"/>
    <w:rsid w:val="009D18DB"/>
    <w:rsid w:val="009D263D"/>
    <w:rsid w:val="009D273F"/>
    <w:rsid w:val="009D2AE3"/>
    <w:rsid w:val="009D2EF4"/>
    <w:rsid w:val="009D3161"/>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D7DBE"/>
    <w:rsid w:val="009E1193"/>
    <w:rsid w:val="009E1487"/>
    <w:rsid w:val="009E1968"/>
    <w:rsid w:val="009E1B5F"/>
    <w:rsid w:val="009E1BB8"/>
    <w:rsid w:val="009E1C46"/>
    <w:rsid w:val="009E1D42"/>
    <w:rsid w:val="009E2140"/>
    <w:rsid w:val="009E249B"/>
    <w:rsid w:val="009E2763"/>
    <w:rsid w:val="009E2BAD"/>
    <w:rsid w:val="009E2D9C"/>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BCC"/>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A006B0"/>
    <w:rsid w:val="00A00DBB"/>
    <w:rsid w:val="00A010AD"/>
    <w:rsid w:val="00A0165A"/>
    <w:rsid w:val="00A01B1A"/>
    <w:rsid w:val="00A01F26"/>
    <w:rsid w:val="00A02544"/>
    <w:rsid w:val="00A02C00"/>
    <w:rsid w:val="00A03D0F"/>
    <w:rsid w:val="00A0404C"/>
    <w:rsid w:val="00A04BA8"/>
    <w:rsid w:val="00A0545C"/>
    <w:rsid w:val="00A054B5"/>
    <w:rsid w:val="00A054EB"/>
    <w:rsid w:val="00A05AE1"/>
    <w:rsid w:val="00A05FA2"/>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25C"/>
    <w:rsid w:val="00A154A8"/>
    <w:rsid w:val="00A154CD"/>
    <w:rsid w:val="00A15916"/>
    <w:rsid w:val="00A159AC"/>
    <w:rsid w:val="00A15B66"/>
    <w:rsid w:val="00A16243"/>
    <w:rsid w:val="00A16AAA"/>
    <w:rsid w:val="00A17929"/>
    <w:rsid w:val="00A17A2B"/>
    <w:rsid w:val="00A17DDF"/>
    <w:rsid w:val="00A203DE"/>
    <w:rsid w:val="00A20B02"/>
    <w:rsid w:val="00A21B6F"/>
    <w:rsid w:val="00A22165"/>
    <w:rsid w:val="00A2220A"/>
    <w:rsid w:val="00A22643"/>
    <w:rsid w:val="00A2270E"/>
    <w:rsid w:val="00A2286A"/>
    <w:rsid w:val="00A22B60"/>
    <w:rsid w:val="00A2369C"/>
    <w:rsid w:val="00A239D5"/>
    <w:rsid w:val="00A23EA9"/>
    <w:rsid w:val="00A2442A"/>
    <w:rsid w:val="00A24908"/>
    <w:rsid w:val="00A24B88"/>
    <w:rsid w:val="00A24BD1"/>
    <w:rsid w:val="00A25176"/>
    <w:rsid w:val="00A251FA"/>
    <w:rsid w:val="00A25497"/>
    <w:rsid w:val="00A25990"/>
    <w:rsid w:val="00A25FD1"/>
    <w:rsid w:val="00A26983"/>
    <w:rsid w:val="00A269D6"/>
    <w:rsid w:val="00A26C74"/>
    <w:rsid w:val="00A26FAC"/>
    <w:rsid w:val="00A27128"/>
    <w:rsid w:val="00A27B57"/>
    <w:rsid w:val="00A300CB"/>
    <w:rsid w:val="00A309A0"/>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CC"/>
    <w:rsid w:val="00A378EC"/>
    <w:rsid w:val="00A37BA3"/>
    <w:rsid w:val="00A400F1"/>
    <w:rsid w:val="00A40165"/>
    <w:rsid w:val="00A40339"/>
    <w:rsid w:val="00A4049F"/>
    <w:rsid w:val="00A407A5"/>
    <w:rsid w:val="00A40952"/>
    <w:rsid w:val="00A40A4C"/>
    <w:rsid w:val="00A40DFA"/>
    <w:rsid w:val="00A41BF7"/>
    <w:rsid w:val="00A420EF"/>
    <w:rsid w:val="00A42220"/>
    <w:rsid w:val="00A42B41"/>
    <w:rsid w:val="00A42D7B"/>
    <w:rsid w:val="00A432F6"/>
    <w:rsid w:val="00A447B5"/>
    <w:rsid w:val="00A4489B"/>
    <w:rsid w:val="00A44990"/>
    <w:rsid w:val="00A44CDB"/>
    <w:rsid w:val="00A45016"/>
    <w:rsid w:val="00A454A2"/>
    <w:rsid w:val="00A46965"/>
    <w:rsid w:val="00A46CC7"/>
    <w:rsid w:val="00A47736"/>
    <w:rsid w:val="00A47E20"/>
    <w:rsid w:val="00A47FA1"/>
    <w:rsid w:val="00A506BD"/>
    <w:rsid w:val="00A50746"/>
    <w:rsid w:val="00A50761"/>
    <w:rsid w:val="00A513D1"/>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DB9"/>
    <w:rsid w:val="00A56F28"/>
    <w:rsid w:val="00A5706D"/>
    <w:rsid w:val="00A5777A"/>
    <w:rsid w:val="00A60962"/>
    <w:rsid w:val="00A60C7F"/>
    <w:rsid w:val="00A61236"/>
    <w:rsid w:val="00A6136E"/>
    <w:rsid w:val="00A62168"/>
    <w:rsid w:val="00A62726"/>
    <w:rsid w:val="00A627F1"/>
    <w:rsid w:val="00A62897"/>
    <w:rsid w:val="00A62934"/>
    <w:rsid w:val="00A62F1C"/>
    <w:rsid w:val="00A634C2"/>
    <w:rsid w:val="00A63F79"/>
    <w:rsid w:val="00A643E7"/>
    <w:rsid w:val="00A649C5"/>
    <w:rsid w:val="00A64D0F"/>
    <w:rsid w:val="00A653B7"/>
    <w:rsid w:val="00A6574B"/>
    <w:rsid w:val="00A65E23"/>
    <w:rsid w:val="00A663E3"/>
    <w:rsid w:val="00A66570"/>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CF5"/>
    <w:rsid w:val="00A72DD4"/>
    <w:rsid w:val="00A72F3C"/>
    <w:rsid w:val="00A72FF1"/>
    <w:rsid w:val="00A73107"/>
    <w:rsid w:val="00A7324B"/>
    <w:rsid w:val="00A73CC9"/>
    <w:rsid w:val="00A73CD8"/>
    <w:rsid w:val="00A747A6"/>
    <w:rsid w:val="00A74C61"/>
    <w:rsid w:val="00A74CFF"/>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C54"/>
    <w:rsid w:val="00A83EA8"/>
    <w:rsid w:val="00A84339"/>
    <w:rsid w:val="00A8481A"/>
    <w:rsid w:val="00A849BF"/>
    <w:rsid w:val="00A84A4E"/>
    <w:rsid w:val="00A84D3E"/>
    <w:rsid w:val="00A850A0"/>
    <w:rsid w:val="00A85235"/>
    <w:rsid w:val="00A854FB"/>
    <w:rsid w:val="00A856BB"/>
    <w:rsid w:val="00A85A93"/>
    <w:rsid w:val="00A85EF1"/>
    <w:rsid w:val="00A8628C"/>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6ED"/>
    <w:rsid w:val="00A91C6A"/>
    <w:rsid w:val="00A91FE1"/>
    <w:rsid w:val="00A92356"/>
    <w:rsid w:val="00A92658"/>
    <w:rsid w:val="00A92677"/>
    <w:rsid w:val="00A92AC1"/>
    <w:rsid w:val="00A92CA9"/>
    <w:rsid w:val="00A936D9"/>
    <w:rsid w:val="00A940AE"/>
    <w:rsid w:val="00A940E1"/>
    <w:rsid w:val="00A942AD"/>
    <w:rsid w:val="00A943C5"/>
    <w:rsid w:val="00A95340"/>
    <w:rsid w:val="00A959BC"/>
    <w:rsid w:val="00A96613"/>
    <w:rsid w:val="00A96656"/>
    <w:rsid w:val="00A96B84"/>
    <w:rsid w:val="00A977E7"/>
    <w:rsid w:val="00A97E3A"/>
    <w:rsid w:val="00AA011F"/>
    <w:rsid w:val="00AA1258"/>
    <w:rsid w:val="00AA20C1"/>
    <w:rsid w:val="00AA274D"/>
    <w:rsid w:val="00AA277B"/>
    <w:rsid w:val="00AA29A3"/>
    <w:rsid w:val="00AA2DDF"/>
    <w:rsid w:val="00AA31BA"/>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6827"/>
    <w:rsid w:val="00AA69F0"/>
    <w:rsid w:val="00AA6E81"/>
    <w:rsid w:val="00AA7760"/>
    <w:rsid w:val="00AA77DB"/>
    <w:rsid w:val="00AA7E94"/>
    <w:rsid w:val="00AB00B8"/>
    <w:rsid w:val="00AB0147"/>
    <w:rsid w:val="00AB0233"/>
    <w:rsid w:val="00AB04B8"/>
    <w:rsid w:val="00AB0536"/>
    <w:rsid w:val="00AB09B3"/>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120"/>
    <w:rsid w:val="00AB4812"/>
    <w:rsid w:val="00AB4AA9"/>
    <w:rsid w:val="00AB4B41"/>
    <w:rsid w:val="00AB4FCD"/>
    <w:rsid w:val="00AB50C2"/>
    <w:rsid w:val="00AB58A9"/>
    <w:rsid w:val="00AB5A3C"/>
    <w:rsid w:val="00AB5B94"/>
    <w:rsid w:val="00AB5CB0"/>
    <w:rsid w:val="00AB5CC0"/>
    <w:rsid w:val="00AB641B"/>
    <w:rsid w:val="00AB6A87"/>
    <w:rsid w:val="00AB6CE2"/>
    <w:rsid w:val="00AB6D0A"/>
    <w:rsid w:val="00AB6E1D"/>
    <w:rsid w:val="00AB7461"/>
    <w:rsid w:val="00AC0099"/>
    <w:rsid w:val="00AC02EC"/>
    <w:rsid w:val="00AC0452"/>
    <w:rsid w:val="00AC0A57"/>
    <w:rsid w:val="00AC0AC7"/>
    <w:rsid w:val="00AC16F7"/>
    <w:rsid w:val="00AC19A9"/>
    <w:rsid w:val="00AC1B72"/>
    <w:rsid w:val="00AC1BA8"/>
    <w:rsid w:val="00AC1C06"/>
    <w:rsid w:val="00AC1C43"/>
    <w:rsid w:val="00AC1CA6"/>
    <w:rsid w:val="00AC22B9"/>
    <w:rsid w:val="00AC25A0"/>
    <w:rsid w:val="00AC321C"/>
    <w:rsid w:val="00AC357E"/>
    <w:rsid w:val="00AC3732"/>
    <w:rsid w:val="00AC38A2"/>
    <w:rsid w:val="00AC3A81"/>
    <w:rsid w:val="00AC44C5"/>
    <w:rsid w:val="00AC454C"/>
    <w:rsid w:val="00AC47AC"/>
    <w:rsid w:val="00AC47F6"/>
    <w:rsid w:val="00AC4A2D"/>
    <w:rsid w:val="00AC4CA1"/>
    <w:rsid w:val="00AC5051"/>
    <w:rsid w:val="00AC5380"/>
    <w:rsid w:val="00AC58C5"/>
    <w:rsid w:val="00AC5A6F"/>
    <w:rsid w:val="00AC5AB9"/>
    <w:rsid w:val="00AC5FCE"/>
    <w:rsid w:val="00AC6121"/>
    <w:rsid w:val="00AC68E2"/>
    <w:rsid w:val="00AC696C"/>
    <w:rsid w:val="00AC7235"/>
    <w:rsid w:val="00AC73C6"/>
    <w:rsid w:val="00AC74F2"/>
    <w:rsid w:val="00AC793F"/>
    <w:rsid w:val="00AC7ADB"/>
    <w:rsid w:val="00AC7B7E"/>
    <w:rsid w:val="00AC7D29"/>
    <w:rsid w:val="00AD0088"/>
    <w:rsid w:val="00AD04C0"/>
    <w:rsid w:val="00AD04FF"/>
    <w:rsid w:val="00AD0E16"/>
    <w:rsid w:val="00AD0E81"/>
    <w:rsid w:val="00AD0F2D"/>
    <w:rsid w:val="00AD0FB7"/>
    <w:rsid w:val="00AD12DB"/>
    <w:rsid w:val="00AD18B4"/>
    <w:rsid w:val="00AD1A4C"/>
    <w:rsid w:val="00AD1CEA"/>
    <w:rsid w:val="00AD234A"/>
    <w:rsid w:val="00AD2D40"/>
    <w:rsid w:val="00AD301C"/>
    <w:rsid w:val="00AD440E"/>
    <w:rsid w:val="00AD456C"/>
    <w:rsid w:val="00AD46E5"/>
    <w:rsid w:val="00AD4C21"/>
    <w:rsid w:val="00AD4CC8"/>
    <w:rsid w:val="00AD4D25"/>
    <w:rsid w:val="00AD4DA3"/>
    <w:rsid w:val="00AD4E69"/>
    <w:rsid w:val="00AD53AB"/>
    <w:rsid w:val="00AD5785"/>
    <w:rsid w:val="00AD5E1F"/>
    <w:rsid w:val="00AD601E"/>
    <w:rsid w:val="00AD62E3"/>
    <w:rsid w:val="00AD6613"/>
    <w:rsid w:val="00AD67D3"/>
    <w:rsid w:val="00AD6A7A"/>
    <w:rsid w:val="00AD6DA2"/>
    <w:rsid w:val="00AD71DF"/>
    <w:rsid w:val="00AE05DB"/>
    <w:rsid w:val="00AE06D7"/>
    <w:rsid w:val="00AE06D8"/>
    <w:rsid w:val="00AE07DE"/>
    <w:rsid w:val="00AE09A8"/>
    <w:rsid w:val="00AE15F7"/>
    <w:rsid w:val="00AE1A52"/>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F0172"/>
    <w:rsid w:val="00AF07E3"/>
    <w:rsid w:val="00AF0B63"/>
    <w:rsid w:val="00AF1177"/>
    <w:rsid w:val="00AF11B4"/>
    <w:rsid w:val="00AF18EE"/>
    <w:rsid w:val="00AF1DEC"/>
    <w:rsid w:val="00AF1F12"/>
    <w:rsid w:val="00AF2212"/>
    <w:rsid w:val="00AF2291"/>
    <w:rsid w:val="00AF27E8"/>
    <w:rsid w:val="00AF2899"/>
    <w:rsid w:val="00AF2D85"/>
    <w:rsid w:val="00AF31EE"/>
    <w:rsid w:val="00AF3BF1"/>
    <w:rsid w:val="00AF3F17"/>
    <w:rsid w:val="00AF40DA"/>
    <w:rsid w:val="00AF41B5"/>
    <w:rsid w:val="00AF42AA"/>
    <w:rsid w:val="00AF4DAD"/>
    <w:rsid w:val="00AF5106"/>
    <w:rsid w:val="00AF5235"/>
    <w:rsid w:val="00AF5485"/>
    <w:rsid w:val="00AF55EB"/>
    <w:rsid w:val="00AF5741"/>
    <w:rsid w:val="00AF5897"/>
    <w:rsid w:val="00AF5ACB"/>
    <w:rsid w:val="00AF63D5"/>
    <w:rsid w:val="00AF65EA"/>
    <w:rsid w:val="00AF65F7"/>
    <w:rsid w:val="00AF68B2"/>
    <w:rsid w:val="00AF6C99"/>
    <w:rsid w:val="00AF6DEA"/>
    <w:rsid w:val="00AF7027"/>
    <w:rsid w:val="00AF707A"/>
    <w:rsid w:val="00AF71AF"/>
    <w:rsid w:val="00AF72A4"/>
    <w:rsid w:val="00AF7869"/>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D7B"/>
    <w:rsid w:val="00B066D5"/>
    <w:rsid w:val="00B06918"/>
    <w:rsid w:val="00B0691E"/>
    <w:rsid w:val="00B06E67"/>
    <w:rsid w:val="00B07034"/>
    <w:rsid w:val="00B071B5"/>
    <w:rsid w:val="00B0725D"/>
    <w:rsid w:val="00B07898"/>
    <w:rsid w:val="00B07967"/>
    <w:rsid w:val="00B103EC"/>
    <w:rsid w:val="00B107E5"/>
    <w:rsid w:val="00B111BF"/>
    <w:rsid w:val="00B11201"/>
    <w:rsid w:val="00B112B4"/>
    <w:rsid w:val="00B11868"/>
    <w:rsid w:val="00B11FA3"/>
    <w:rsid w:val="00B130B2"/>
    <w:rsid w:val="00B131A5"/>
    <w:rsid w:val="00B135DC"/>
    <w:rsid w:val="00B141E8"/>
    <w:rsid w:val="00B14A5D"/>
    <w:rsid w:val="00B14A93"/>
    <w:rsid w:val="00B1517A"/>
    <w:rsid w:val="00B15935"/>
    <w:rsid w:val="00B15E66"/>
    <w:rsid w:val="00B15EC8"/>
    <w:rsid w:val="00B16970"/>
    <w:rsid w:val="00B16C18"/>
    <w:rsid w:val="00B16C54"/>
    <w:rsid w:val="00B16E43"/>
    <w:rsid w:val="00B17052"/>
    <w:rsid w:val="00B170D9"/>
    <w:rsid w:val="00B172A2"/>
    <w:rsid w:val="00B172C5"/>
    <w:rsid w:val="00B175F9"/>
    <w:rsid w:val="00B17A4A"/>
    <w:rsid w:val="00B17F98"/>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787"/>
    <w:rsid w:val="00B33900"/>
    <w:rsid w:val="00B33A6E"/>
    <w:rsid w:val="00B33BFE"/>
    <w:rsid w:val="00B34352"/>
    <w:rsid w:val="00B34963"/>
    <w:rsid w:val="00B34F90"/>
    <w:rsid w:val="00B352E5"/>
    <w:rsid w:val="00B357A6"/>
    <w:rsid w:val="00B36AE6"/>
    <w:rsid w:val="00B373B9"/>
    <w:rsid w:val="00B376D5"/>
    <w:rsid w:val="00B37A91"/>
    <w:rsid w:val="00B37F9D"/>
    <w:rsid w:val="00B40493"/>
    <w:rsid w:val="00B40BB8"/>
    <w:rsid w:val="00B40F13"/>
    <w:rsid w:val="00B412CA"/>
    <w:rsid w:val="00B41C06"/>
    <w:rsid w:val="00B41FE6"/>
    <w:rsid w:val="00B420FC"/>
    <w:rsid w:val="00B4224C"/>
    <w:rsid w:val="00B42948"/>
    <w:rsid w:val="00B42966"/>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63CD"/>
    <w:rsid w:val="00B463F7"/>
    <w:rsid w:val="00B464C3"/>
    <w:rsid w:val="00B47882"/>
    <w:rsid w:val="00B50623"/>
    <w:rsid w:val="00B509B9"/>
    <w:rsid w:val="00B50CB3"/>
    <w:rsid w:val="00B50F6A"/>
    <w:rsid w:val="00B5111F"/>
    <w:rsid w:val="00B519FA"/>
    <w:rsid w:val="00B51A47"/>
    <w:rsid w:val="00B51C1C"/>
    <w:rsid w:val="00B51D31"/>
    <w:rsid w:val="00B52208"/>
    <w:rsid w:val="00B52703"/>
    <w:rsid w:val="00B5287A"/>
    <w:rsid w:val="00B52EEA"/>
    <w:rsid w:val="00B53316"/>
    <w:rsid w:val="00B5345A"/>
    <w:rsid w:val="00B534A1"/>
    <w:rsid w:val="00B53BA7"/>
    <w:rsid w:val="00B53C9F"/>
    <w:rsid w:val="00B53FD2"/>
    <w:rsid w:val="00B547A2"/>
    <w:rsid w:val="00B553BD"/>
    <w:rsid w:val="00B56074"/>
    <w:rsid w:val="00B562AA"/>
    <w:rsid w:val="00B563D6"/>
    <w:rsid w:val="00B56AA7"/>
    <w:rsid w:val="00B56CC4"/>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16ED"/>
    <w:rsid w:val="00B622B1"/>
    <w:rsid w:val="00B625BD"/>
    <w:rsid w:val="00B6278D"/>
    <w:rsid w:val="00B6291C"/>
    <w:rsid w:val="00B63414"/>
    <w:rsid w:val="00B63B6B"/>
    <w:rsid w:val="00B645EB"/>
    <w:rsid w:val="00B650F9"/>
    <w:rsid w:val="00B65238"/>
    <w:rsid w:val="00B65510"/>
    <w:rsid w:val="00B6583C"/>
    <w:rsid w:val="00B66541"/>
    <w:rsid w:val="00B666C6"/>
    <w:rsid w:val="00B67E0F"/>
    <w:rsid w:val="00B67F15"/>
    <w:rsid w:val="00B7010B"/>
    <w:rsid w:val="00B70521"/>
    <w:rsid w:val="00B707D7"/>
    <w:rsid w:val="00B70C6F"/>
    <w:rsid w:val="00B70DB9"/>
    <w:rsid w:val="00B70E88"/>
    <w:rsid w:val="00B70E99"/>
    <w:rsid w:val="00B712B6"/>
    <w:rsid w:val="00B71656"/>
    <w:rsid w:val="00B7183F"/>
    <w:rsid w:val="00B7302D"/>
    <w:rsid w:val="00B7317B"/>
    <w:rsid w:val="00B73212"/>
    <w:rsid w:val="00B732BA"/>
    <w:rsid w:val="00B7355C"/>
    <w:rsid w:val="00B742FE"/>
    <w:rsid w:val="00B74880"/>
    <w:rsid w:val="00B74C32"/>
    <w:rsid w:val="00B74C6B"/>
    <w:rsid w:val="00B750F0"/>
    <w:rsid w:val="00B75D46"/>
    <w:rsid w:val="00B77992"/>
    <w:rsid w:val="00B77B81"/>
    <w:rsid w:val="00B80507"/>
    <w:rsid w:val="00B805A2"/>
    <w:rsid w:val="00B80B92"/>
    <w:rsid w:val="00B81173"/>
    <w:rsid w:val="00B82102"/>
    <w:rsid w:val="00B82A44"/>
    <w:rsid w:val="00B82ACD"/>
    <w:rsid w:val="00B82C4B"/>
    <w:rsid w:val="00B82D70"/>
    <w:rsid w:val="00B82F1C"/>
    <w:rsid w:val="00B83132"/>
    <w:rsid w:val="00B836C1"/>
    <w:rsid w:val="00B83B0B"/>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90164"/>
    <w:rsid w:val="00B90AC0"/>
    <w:rsid w:val="00B90B93"/>
    <w:rsid w:val="00B90C9F"/>
    <w:rsid w:val="00B90D3D"/>
    <w:rsid w:val="00B90EC2"/>
    <w:rsid w:val="00B91311"/>
    <w:rsid w:val="00B915FB"/>
    <w:rsid w:val="00B91C27"/>
    <w:rsid w:val="00B91D21"/>
    <w:rsid w:val="00B91D79"/>
    <w:rsid w:val="00B92030"/>
    <w:rsid w:val="00B9264D"/>
    <w:rsid w:val="00B92687"/>
    <w:rsid w:val="00B92872"/>
    <w:rsid w:val="00B93441"/>
    <w:rsid w:val="00B941A3"/>
    <w:rsid w:val="00B94C4D"/>
    <w:rsid w:val="00B94FC4"/>
    <w:rsid w:val="00B9507A"/>
    <w:rsid w:val="00B95465"/>
    <w:rsid w:val="00B95CD8"/>
    <w:rsid w:val="00B95E71"/>
    <w:rsid w:val="00B96366"/>
    <w:rsid w:val="00B9656A"/>
    <w:rsid w:val="00B9656F"/>
    <w:rsid w:val="00B96888"/>
    <w:rsid w:val="00B96C5E"/>
    <w:rsid w:val="00B96E11"/>
    <w:rsid w:val="00B97514"/>
    <w:rsid w:val="00B97983"/>
    <w:rsid w:val="00B97AD6"/>
    <w:rsid w:val="00B97C09"/>
    <w:rsid w:val="00B97D73"/>
    <w:rsid w:val="00B97E76"/>
    <w:rsid w:val="00BA0464"/>
    <w:rsid w:val="00BA0A5A"/>
    <w:rsid w:val="00BA10FF"/>
    <w:rsid w:val="00BA1401"/>
    <w:rsid w:val="00BA1A35"/>
    <w:rsid w:val="00BA1B1F"/>
    <w:rsid w:val="00BA201D"/>
    <w:rsid w:val="00BA22A6"/>
    <w:rsid w:val="00BA2B54"/>
    <w:rsid w:val="00BA2D7A"/>
    <w:rsid w:val="00BA30EE"/>
    <w:rsid w:val="00BA338B"/>
    <w:rsid w:val="00BA34DF"/>
    <w:rsid w:val="00BA3E09"/>
    <w:rsid w:val="00BA403A"/>
    <w:rsid w:val="00BA462B"/>
    <w:rsid w:val="00BA498E"/>
    <w:rsid w:val="00BA4F3A"/>
    <w:rsid w:val="00BA4FE8"/>
    <w:rsid w:val="00BA55C9"/>
    <w:rsid w:val="00BA5BAB"/>
    <w:rsid w:val="00BA5BFA"/>
    <w:rsid w:val="00BA5C47"/>
    <w:rsid w:val="00BA6C32"/>
    <w:rsid w:val="00BA6D00"/>
    <w:rsid w:val="00BA7216"/>
    <w:rsid w:val="00BA7434"/>
    <w:rsid w:val="00BA74DE"/>
    <w:rsid w:val="00BA76C8"/>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6F6"/>
    <w:rsid w:val="00BB49F6"/>
    <w:rsid w:val="00BB546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627"/>
    <w:rsid w:val="00BC294F"/>
    <w:rsid w:val="00BC2C6A"/>
    <w:rsid w:val="00BC2C92"/>
    <w:rsid w:val="00BC2CE2"/>
    <w:rsid w:val="00BC2FB3"/>
    <w:rsid w:val="00BC35C6"/>
    <w:rsid w:val="00BC36C2"/>
    <w:rsid w:val="00BC3998"/>
    <w:rsid w:val="00BC3F29"/>
    <w:rsid w:val="00BC4232"/>
    <w:rsid w:val="00BC460D"/>
    <w:rsid w:val="00BC47EF"/>
    <w:rsid w:val="00BC4EF3"/>
    <w:rsid w:val="00BC516B"/>
    <w:rsid w:val="00BC523E"/>
    <w:rsid w:val="00BC576B"/>
    <w:rsid w:val="00BC5FFA"/>
    <w:rsid w:val="00BC62E7"/>
    <w:rsid w:val="00BC6953"/>
    <w:rsid w:val="00BC69B7"/>
    <w:rsid w:val="00BC72AF"/>
    <w:rsid w:val="00BC747D"/>
    <w:rsid w:val="00BC7915"/>
    <w:rsid w:val="00BD011C"/>
    <w:rsid w:val="00BD0E48"/>
    <w:rsid w:val="00BD1055"/>
    <w:rsid w:val="00BD1701"/>
    <w:rsid w:val="00BD1827"/>
    <w:rsid w:val="00BD1992"/>
    <w:rsid w:val="00BD2B0F"/>
    <w:rsid w:val="00BD2B98"/>
    <w:rsid w:val="00BD2C9F"/>
    <w:rsid w:val="00BD3079"/>
    <w:rsid w:val="00BD367F"/>
    <w:rsid w:val="00BD372C"/>
    <w:rsid w:val="00BD3E59"/>
    <w:rsid w:val="00BD3F0B"/>
    <w:rsid w:val="00BD3F99"/>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0842"/>
    <w:rsid w:val="00BE1250"/>
    <w:rsid w:val="00BE1670"/>
    <w:rsid w:val="00BE2282"/>
    <w:rsid w:val="00BE241A"/>
    <w:rsid w:val="00BE2A50"/>
    <w:rsid w:val="00BE2D16"/>
    <w:rsid w:val="00BE397E"/>
    <w:rsid w:val="00BE3CD0"/>
    <w:rsid w:val="00BE44A7"/>
    <w:rsid w:val="00BE44E8"/>
    <w:rsid w:val="00BE48B1"/>
    <w:rsid w:val="00BE48DC"/>
    <w:rsid w:val="00BE528F"/>
    <w:rsid w:val="00BE555D"/>
    <w:rsid w:val="00BE5B8E"/>
    <w:rsid w:val="00BE6169"/>
    <w:rsid w:val="00BE667C"/>
    <w:rsid w:val="00BE66F4"/>
    <w:rsid w:val="00BE6918"/>
    <w:rsid w:val="00BE6C41"/>
    <w:rsid w:val="00BE6C49"/>
    <w:rsid w:val="00BE6C92"/>
    <w:rsid w:val="00BE6EE2"/>
    <w:rsid w:val="00BE6FB4"/>
    <w:rsid w:val="00BE7555"/>
    <w:rsid w:val="00BE7570"/>
    <w:rsid w:val="00BE7F3E"/>
    <w:rsid w:val="00BF038F"/>
    <w:rsid w:val="00BF0680"/>
    <w:rsid w:val="00BF10F1"/>
    <w:rsid w:val="00BF1226"/>
    <w:rsid w:val="00BF1483"/>
    <w:rsid w:val="00BF157D"/>
    <w:rsid w:val="00BF18C2"/>
    <w:rsid w:val="00BF1EB5"/>
    <w:rsid w:val="00BF2159"/>
    <w:rsid w:val="00BF2180"/>
    <w:rsid w:val="00BF28FA"/>
    <w:rsid w:val="00BF2EC7"/>
    <w:rsid w:val="00BF3639"/>
    <w:rsid w:val="00BF3821"/>
    <w:rsid w:val="00BF38AC"/>
    <w:rsid w:val="00BF3940"/>
    <w:rsid w:val="00BF4FE3"/>
    <w:rsid w:val="00BF56FB"/>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DA8"/>
    <w:rsid w:val="00C01DF3"/>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6FF8"/>
    <w:rsid w:val="00C071D1"/>
    <w:rsid w:val="00C07C18"/>
    <w:rsid w:val="00C07FD9"/>
    <w:rsid w:val="00C10120"/>
    <w:rsid w:val="00C10A1E"/>
    <w:rsid w:val="00C10C71"/>
    <w:rsid w:val="00C10CF7"/>
    <w:rsid w:val="00C11082"/>
    <w:rsid w:val="00C11326"/>
    <w:rsid w:val="00C11729"/>
    <w:rsid w:val="00C126B8"/>
    <w:rsid w:val="00C12A7D"/>
    <w:rsid w:val="00C12B1E"/>
    <w:rsid w:val="00C13268"/>
    <w:rsid w:val="00C1360B"/>
    <w:rsid w:val="00C1391F"/>
    <w:rsid w:val="00C14593"/>
    <w:rsid w:val="00C14F7E"/>
    <w:rsid w:val="00C1555D"/>
    <w:rsid w:val="00C15DC3"/>
    <w:rsid w:val="00C16427"/>
    <w:rsid w:val="00C16DFA"/>
    <w:rsid w:val="00C16F48"/>
    <w:rsid w:val="00C171EE"/>
    <w:rsid w:val="00C17AF0"/>
    <w:rsid w:val="00C17DBE"/>
    <w:rsid w:val="00C2012C"/>
    <w:rsid w:val="00C2098D"/>
    <w:rsid w:val="00C20BB3"/>
    <w:rsid w:val="00C20EFB"/>
    <w:rsid w:val="00C2100A"/>
    <w:rsid w:val="00C22614"/>
    <w:rsid w:val="00C226A5"/>
    <w:rsid w:val="00C22985"/>
    <w:rsid w:val="00C2299A"/>
    <w:rsid w:val="00C22B08"/>
    <w:rsid w:val="00C22B7E"/>
    <w:rsid w:val="00C22F0C"/>
    <w:rsid w:val="00C23296"/>
    <w:rsid w:val="00C23411"/>
    <w:rsid w:val="00C234B4"/>
    <w:rsid w:val="00C23638"/>
    <w:rsid w:val="00C2386A"/>
    <w:rsid w:val="00C23B33"/>
    <w:rsid w:val="00C240EE"/>
    <w:rsid w:val="00C248EF"/>
    <w:rsid w:val="00C24F1D"/>
    <w:rsid w:val="00C25107"/>
    <w:rsid w:val="00C2519E"/>
    <w:rsid w:val="00C256D0"/>
    <w:rsid w:val="00C256F0"/>
    <w:rsid w:val="00C25DBB"/>
    <w:rsid w:val="00C26555"/>
    <w:rsid w:val="00C26674"/>
    <w:rsid w:val="00C269F1"/>
    <w:rsid w:val="00C271D1"/>
    <w:rsid w:val="00C277BA"/>
    <w:rsid w:val="00C27C64"/>
    <w:rsid w:val="00C27ED1"/>
    <w:rsid w:val="00C300CC"/>
    <w:rsid w:val="00C304F4"/>
    <w:rsid w:val="00C307E5"/>
    <w:rsid w:val="00C30949"/>
    <w:rsid w:val="00C315BD"/>
    <w:rsid w:val="00C316D6"/>
    <w:rsid w:val="00C31DA5"/>
    <w:rsid w:val="00C32794"/>
    <w:rsid w:val="00C33690"/>
    <w:rsid w:val="00C33A8B"/>
    <w:rsid w:val="00C33B06"/>
    <w:rsid w:val="00C34318"/>
    <w:rsid w:val="00C34633"/>
    <w:rsid w:val="00C34C2C"/>
    <w:rsid w:val="00C34FD3"/>
    <w:rsid w:val="00C3557F"/>
    <w:rsid w:val="00C35C16"/>
    <w:rsid w:val="00C36B15"/>
    <w:rsid w:val="00C375F0"/>
    <w:rsid w:val="00C37A06"/>
    <w:rsid w:val="00C37ABD"/>
    <w:rsid w:val="00C37E40"/>
    <w:rsid w:val="00C401A3"/>
    <w:rsid w:val="00C401BE"/>
    <w:rsid w:val="00C40653"/>
    <w:rsid w:val="00C4080A"/>
    <w:rsid w:val="00C40A68"/>
    <w:rsid w:val="00C40BDD"/>
    <w:rsid w:val="00C40C4D"/>
    <w:rsid w:val="00C40EA4"/>
    <w:rsid w:val="00C40F15"/>
    <w:rsid w:val="00C412EC"/>
    <w:rsid w:val="00C41A9C"/>
    <w:rsid w:val="00C41F6C"/>
    <w:rsid w:val="00C420E3"/>
    <w:rsid w:val="00C42399"/>
    <w:rsid w:val="00C42D02"/>
    <w:rsid w:val="00C43036"/>
    <w:rsid w:val="00C43C4B"/>
    <w:rsid w:val="00C44012"/>
    <w:rsid w:val="00C44094"/>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201"/>
    <w:rsid w:val="00C47627"/>
    <w:rsid w:val="00C47A79"/>
    <w:rsid w:val="00C47FB0"/>
    <w:rsid w:val="00C47FEF"/>
    <w:rsid w:val="00C50002"/>
    <w:rsid w:val="00C50041"/>
    <w:rsid w:val="00C502A6"/>
    <w:rsid w:val="00C50DBE"/>
    <w:rsid w:val="00C50ED5"/>
    <w:rsid w:val="00C51212"/>
    <w:rsid w:val="00C51558"/>
    <w:rsid w:val="00C5180B"/>
    <w:rsid w:val="00C51884"/>
    <w:rsid w:val="00C518D3"/>
    <w:rsid w:val="00C51B60"/>
    <w:rsid w:val="00C52A06"/>
    <w:rsid w:val="00C52A45"/>
    <w:rsid w:val="00C52CC2"/>
    <w:rsid w:val="00C52ED4"/>
    <w:rsid w:val="00C53001"/>
    <w:rsid w:val="00C5339F"/>
    <w:rsid w:val="00C5380E"/>
    <w:rsid w:val="00C53815"/>
    <w:rsid w:val="00C5384B"/>
    <w:rsid w:val="00C54193"/>
    <w:rsid w:val="00C543D3"/>
    <w:rsid w:val="00C548EE"/>
    <w:rsid w:val="00C54CD2"/>
    <w:rsid w:val="00C55503"/>
    <w:rsid w:val="00C556ED"/>
    <w:rsid w:val="00C55DB8"/>
    <w:rsid w:val="00C564DC"/>
    <w:rsid w:val="00C56AB6"/>
    <w:rsid w:val="00C57AA6"/>
    <w:rsid w:val="00C600EB"/>
    <w:rsid w:val="00C60501"/>
    <w:rsid w:val="00C606EA"/>
    <w:rsid w:val="00C60F6D"/>
    <w:rsid w:val="00C614A0"/>
    <w:rsid w:val="00C61AE2"/>
    <w:rsid w:val="00C61C33"/>
    <w:rsid w:val="00C61D75"/>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95F"/>
    <w:rsid w:val="00C80048"/>
    <w:rsid w:val="00C80184"/>
    <w:rsid w:val="00C80565"/>
    <w:rsid w:val="00C80BC5"/>
    <w:rsid w:val="00C80BF9"/>
    <w:rsid w:val="00C80D5F"/>
    <w:rsid w:val="00C8125B"/>
    <w:rsid w:val="00C822AC"/>
    <w:rsid w:val="00C82365"/>
    <w:rsid w:val="00C82549"/>
    <w:rsid w:val="00C82A23"/>
    <w:rsid w:val="00C82DD8"/>
    <w:rsid w:val="00C83C3E"/>
    <w:rsid w:val="00C84137"/>
    <w:rsid w:val="00C84241"/>
    <w:rsid w:val="00C843CE"/>
    <w:rsid w:val="00C848E1"/>
    <w:rsid w:val="00C84C19"/>
    <w:rsid w:val="00C84DD3"/>
    <w:rsid w:val="00C85237"/>
    <w:rsid w:val="00C85332"/>
    <w:rsid w:val="00C854F0"/>
    <w:rsid w:val="00C85D78"/>
    <w:rsid w:val="00C85E78"/>
    <w:rsid w:val="00C86964"/>
    <w:rsid w:val="00C86B9C"/>
    <w:rsid w:val="00C87414"/>
    <w:rsid w:val="00C8758E"/>
    <w:rsid w:val="00C87B19"/>
    <w:rsid w:val="00C87B95"/>
    <w:rsid w:val="00C87C11"/>
    <w:rsid w:val="00C87E83"/>
    <w:rsid w:val="00C90015"/>
    <w:rsid w:val="00C900F0"/>
    <w:rsid w:val="00C90380"/>
    <w:rsid w:val="00C90446"/>
    <w:rsid w:val="00C90E87"/>
    <w:rsid w:val="00C9134C"/>
    <w:rsid w:val="00C91838"/>
    <w:rsid w:val="00C919E0"/>
    <w:rsid w:val="00C91EA5"/>
    <w:rsid w:val="00C92165"/>
    <w:rsid w:val="00C921A3"/>
    <w:rsid w:val="00C921A6"/>
    <w:rsid w:val="00C9275F"/>
    <w:rsid w:val="00C927CD"/>
    <w:rsid w:val="00C92C3A"/>
    <w:rsid w:val="00C93BD9"/>
    <w:rsid w:val="00C9481D"/>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6FF"/>
    <w:rsid w:val="00CA58AA"/>
    <w:rsid w:val="00CA58DF"/>
    <w:rsid w:val="00CA60C4"/>
    <w:rsid w:val="00CA6127"/>
    <w:rsid w:val="00CA622A"/>
    <w:rsid w:val="00CA6266"/>
    <w:rsid w:val="00CA6865"/>
    <w:rsid w:val="00CA72E7"/>
    <w:rsid w:val="00CA73EE"/>
    <w:rsid w:val="00CA7BE2"/>
    <w:rsid w:val="00CB008F"/>
    <w:rsid w:val="00CB0526"/>
    <w:rsid w:val="00CB0B7C"/>
    <w:rsid w:val="00CB0C13"/>
    <w:rsid w:val="00CB120F"/>
    <w:rsid w:val="00CB1596"/>
    <w:rsid w:val="00CB1A16"/>
    <w:rsid w:val="00CB1BCA"/>
    <w:rsid w:val="00CB1F76"/>
    <w:rsid w:val="00CB217D"/>
    <w:rsid w:val="00CB2472"/>
    <w:rsid w:val="00CB254E"/>
    <w:rsid w:val="00CB274F"/>
    <w:rsid w:val="00CB30F0"/>
    <w:rsid w:val="00CB35A2"/>
    <w:rsid w:val="00CB37E3"/>
    <w:rsid w:val="00CB3888"/>
    <w:rsid w:val="00CB3AF9"/>
    <w:rsid w:val="00CB3BA9"/>
    <w:rsid w:val="00CB4266"/>
    <w:rsid w:val="00CB4884"/>
    <w:rsid w:val="00CB4B74"/>
    <w:rsid w:val="00CB4E08"/>
    <w:rsid w:val="00CB5125"/>
    <w:rsid w:val="00CB534B"/>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704A"/>
    <w:rsid w:val="00CC75D0"/>
    <w:rsid w:val="00CC7E6C"/>
    <w:rsid w:val="00CD05A9"/>
    <w:rsid w:val="00CD0BE6"/>
    <w:rsid w:val="00CD13D4"/>
    <w:rsid w:val="00CD18C8"/>
    <w:rsid w:val="00CD2347"/>
    <w:rsid w:val="00CD254A"/>
    <w:rsid w:val="00CD2562"/>
    <w:rsid w:val="00CD26D6"/>
    <w:rsid w:val="00CD2B2C"/>
    <w:rsid w:val="00CD2C33"/>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D7FD4"/>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7B2"/>
    <w:rsid w:val="00CE7C3A"/>
    <w:rsid w:val="00CF0068"/>
    <w:rsid w:val="00CF011C"/>
    <w:rsid w:val="00CF02EC"/>
    <w:rsid w:val="00CF06FF"/>
    <w:rsid w:val="00CF0C3B"/>
    <w:rsid w:val="00CF0E31"/>
    <w:rsid w:val="00CF15AE"/>
    <w:rsid w:val="00CF1A84"/>
    <w:rsid w:val="00CF2774"/>
    <w:rsid w:val="00CF28F3"/>
    <w:rsid w:val="00CF315B"/>
    <w:rsid w:val="00CF3C18"/>
    <w:rsid w:val="00CF3E1E"/>
    <w:rsid w:val="00CF43A0"/>
    <w:rsid w:val="00CF4575"/>
    <w:rsid w:val="00CF4BB5"/>
    <w:rsid w:val="00CF4D1D"/>
    <w:rsid w:val="00CF52F7"/>
    <w:rsid w:val="00CF5568"/>
    <w:rsid w:val="00CF63E6"/>
    <w:rsid w:val="00CF679E"/>
    <w:rsid w:val="00CF70BA"/>
    <w:rsid w:val="00CF7312"/>
    <w:rsid w:val="00CF778A"/>
    <w:rsid w:val="00D00353"/>
    <w:rsid w:val="00D00E24"/>
    <w:rsid w:val="00D012AB"/>
    <w:rsid w:val="00D013F6"/>
    <w:rsid w:val="00D014B0"/>
    <w:rsid w:val="00D0236A"/>
    <w:rsid w:val="00D024A3"/>
    <w:rsid w:val="00D026CD"/>
    <w:rsid w:val="00D02F36"/>
    <w:rsid w:val="00D039C4"/>
    <w:rsid w:val="00D03BCF"/>
    <w:rsid w:val="00D03CC0"/>
    <w:rsid w:val="00D03E8A"/>
    <w:rsid w:val="00D041CE"/>
    <w:rsid w:val="00D044B6"/>
    <w:rsid w:val="00D04A6E"/>
    <w:rsid w:val="00D055BE"/>
    <w:rsid w:val="00D05C7A"/>
    <w:rsid w:val="00D06127"/>
    <w:rsid w:val="00D06929"/>
    <w:rsid w:val="00D06BE8"/>
    <w:rsid w:val="00D0771E"/>
    <w:rsid w:val="00D0778B"/>
    <w:rsid w:val="00D07A42"/>
    <w:rsid w:val="00D07D0F"/>
    <w:rsid w:val="00D07FE5"/>
    <w:rsid w:val="00D102BB"/>
    <w:rsid w:val="00D1054C"/>
    <w:rsid w:val="00D1068D"/>
    <w:rsid w:val="00D10D2D"/>
    <w:rsid w:val="00D11B49"/>
    <w:rsid w:val="00D11C6C"/>
    <w:rsid w:val="00D11E50"/>
    <w:rsid w:val="00D12537"/>
    <w:rsid w:val="00D12562"/>
    <w:rsid w:val="00D126BB"/>
    <w:rsid w:val="00D12866"/>
    <w:rsid w:val="00D12FC9"/>
    <w:rsid w:val="00D1314B"/>
    <w:rsid w:val="00D13363"/>
    <w:rsid w:val="00D139D5"/>
    <w:rsid w:val="00D14337"/>
    <w:rsid w:val="00D14470"/>
    <w:rsid w:val="00D14721"/>
    <w:rsid w:val="00D14CBB"/>
    <w:rsid w:val="00D150C4"/>
    <w:rsid w:val="00D155EF"/>
    <w:rsid w:val="00D1561E"/>
    <w:rsid w:val="00D15ABF"/>
    <w:rsid w:val="00D1604D"/>
    <w:rsid w:val="00D162EE"/>
    <w:rsid w:val="00D16311"/>
    <w:rsid w:val="00D16317"/>
    <w:rsid w:val="00D1644A"/>
    <w:rsid w:val="00D17080"/>
    <w:rsid w:val="00D174BB"/>
    <w:rsid w:val="00D1782F"/>
    <w:rsid w:val="00D17A7E"/>
    <w:rsid w:val="00D17BC1"/>
    <w:rsid w:val="00D200DF"/>
    <w:rsid w:val="00D2093F"/>
    <w:rsid w:val="00D20A77"/>
    <w:rsid w:val="00D21780"/>
    <w:rsid w:val="00D21CD2"/>
    <w:rsid w:val="00D21E2A"/>
    <w:rsid w:val="00D223D2"/>
    <w:rsid w:val="00D22461"/>
    <w:rsid w:val="00D226F8"/>
    <w:rsid w:val="00D22841"/>
    <w:rsid w:val="00D22AD9"/>
    <w:rsid w:val="00D22F5E"/>
    <w:rsid w:val="00D23931"/>
    <w:rsid w:val="00D23BA3"/>
    <w:rsid w:val="00D2493C"/>
    <w:rsid w:val="00D262DD"/>
    <w:rsid w:val="00D27077"/>
    <w:rsid w:val="00D30B23"/>
    <w:rsid w:val="00D310FE"/>
    <w:rsid w:val="00D319C6"/>
    <w:rsid w:val="00D31CDB"/>
    <w:rsid w:val="00D31F47"/>
    <w:rsid w:val="00D32443"/>
    <w:rsid w:val="00D32550"/>
    <w:rsid w:val="00D33256"/>
    <w:rsid w:val="00D33345"/>
    <w:rsid w:val="00D33794"/>
    <w:rsid w:val="00D33798"/>
    <w:rsid w:val="00D339FE"/>
    <w:rsid w:val="00D340F8"/>
    <w:rsid w:val="00D347E9"/>
    <w:rsid w:val="00D34AB2"/>
    <w:rsid w:val="00D34C47"/>
    <w:rsid w:val="00D34C8D"/>
    <w:rsid w:val="00D34FA4"/>
    <w:rsid w:val="00D3574C"/>
    <w:rsid w:val="00D35BDA"/>
    <w:rsid w:val="00D35C4E"/>
    <w:rsid w:val="00D36248"/>
    <w:rsid w:val="00D3650C"/>
    <w:rsid w:val="00D36963"/>
    <w:rsid w:val="00D36F42"/>
    <w:rsid w:val="00D3752D"/>
    <w:rsid w:val="00D376C2"/>
    <w:rsid w:val="00D376C3"/>
    <w:rsid w:val="00D37719"/>
    <w:rsid w:val="00D37825"/>
    <w:rsid w:val="00D37D21"/>
    <w:rsid w:val="00D37EEF"/>
    <w:rsid w:val="00D40625"/>
    <w:rsid w:val="00D41780"/>
    <w:rsid w:val="00D419C1"/>
    <w:rsid w:val="00D41BB0"/>
    <w:rsid w:val="00D4247D"/>
    <w:rsid w:val="00D425EA"/>
    <w:rsid w:val="00D430C9"/>
    <w:rsid w:val="00D43495"/>
    <w:rsid w:val="00D43710"/>
    <w:rsid w:val="00D43F77"/>
    <w:rsid w:val="00D44017"/>
    <w:rsid w:val="00D4414C"/>
    <w:rsid w:val="00D44CB2"/>
    <w:rsid w:val="00D44F3E"/>
    <w:rsid w:val="00D45298"/>
    <w:rsid w:val="00D456A3"/>
    <w:rsid w:val="00D456CA"/>
    <w:rsid w:val="00D458C1"/>
    <w:rsid w:val="00D45AA3"/>
    <w:rsid w:val="00D45B05"/>
    <w:rsid w:val="00D45B17"/>
    <w:rsid w:val="00D45C18"/>
    <w:rsid w:val="00D45DD0"/>
    <w:rsid w:val="00D45EA1"/>
    <w:rsid w:val="00D46725"/>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D7C"/>
    <w:rsid w:val="00D622C5"/>
    <w:rsid w:val="00D62701"/>
    <w:rsid w:val="00D62846"/>
    <w:rsid w:val="00D62A21"/>
    <w:rsid w:val="00D62FD1"/>
    <w:rsid w:val="00D63F88"/>
    <w:rsid w:val="00D64B9F"/>
    <w:rsid w:val="00D64CDF"/>
    <w:rsid w:val="00D6504C"/>
    <w:rsid w:val="00D656F6"/>
    <w:rsid w:val="00D65F90"/>
    <w:rsid w:val="00D65FC4"/>
    <w:rsid w:val="00D6629B"/>
    <w:rsid w:val="00D6632E"/>
    <w:rsid w:val="00D6681E"/>
    <w:rsid w:val="00D66B86"/>
    <w:rsid w:val="00D66BAB"/>
    <w:rsid w:val="00D66FBA"/>
    <w:rsid w:val="00D672D4"/>
    <w:rsid w:val="00D677D3"/>
    <w:rsid w:val="00D70759"/>
    <w:rsid w:val="00D7092A"/>
    <w:rsid w:val="00D71023"/>
    <w:rsid w:val="00D71678"/>
    <w:rsid w:val="00D71682"/>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C51"/>
    <w:rsid w:val="00D873D4"/>
    <w:rsid w:val="00D87570"/>
    <w:rsid w:val="00D879E2"/>
    <w:rsid w:val="00D87C72"/>
    <w:rsid w:val="00D9002B"/>
    <w:rsid w:val="00D90142"/>
    <w:rsid w:val="00D903BB"/>
    <w:rsid w:val="00D9053E"/>
    <w:rsid w:val="00D907E2"/>
    <w:rsid w:val="00D90E41"/>
    <w:rsid w:val="00D91012"/>
    <w:rsid w:val="00D9181E"/>
    <w:rsid w:val="00D91B1B"/>
    <w:rsid w:val="00D91CAD"/>
    <w:rsid w:val="00D91D12"/>
    <w:rsid w:val="00D921E2"/>
    <w:rsid w:val="00D92C1E"/>
    <w:rsid w:val="00D92D05"/>
    <w:rsid w:val="00D92F45"/>
    <w:rsid w:val="00D9408E"/>
    <w:rsid w:val="00D94278"/>
    <w:rsid w:val="00D959F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6609"/>
    <w:rsid w:val="00DA6D50"/>
    <w:rsid w:val="00DA79DE"/>
    <w:rsid w:val="00DA7B7F"/>
    <w:rsid w:val="00DB0ABA"/>
    <w:rsid w:val="00DB11C8"/>
    <w:rsid w:val="00DB17C0"/>
    <w:rsid w:val="00DB1927"/>
    <w:rsid w:val="00DB1ACF"/>
    <w:rsid w:val="00DB1E22"/>
    <w:rsid w:val="00DB2286"/>
    <w:rsid w:val="00DB2478"/>
    <w:rsid w:val="00DB2720"/>
    <w:rsid w:val="00DB2A2F"/>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B76"/>
    <w:rsid w:val="00DB6CBB"/>
    <w:rsid w:val="00DB73B6"/>
    <w:rsid w:val="00DB78DE"/>
    <w:rsid w:val="00DB7E0C"/>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3EC"/>
    <w:rsid w:val="00DC4A65"/>
    <w:rsid w:val="00DC500F"/>
    <w:rsid w:val="00DC58F0"/>
    <w:rsid w:val="00DC5E80"/>
    <w:rsid w:val="00DC5EAF"/>
    <w:rsid w:val="00DC609B"/>
    <w:rsid w:val="00DC6600"/>
    <w:rsid w:val="00DC753C"/>
    <w:rsid w:val="00DC75A2"/>
    <w:rsid w:val="00DC7BF7"/>
    <w:rsid w:val="00DC7E46"/>
    <w:rsid w:val="00DD0242"/>
    <w:rsid w:val="00DD05B5"/>
    <w:rsid w:val="00DD1774"/>
    <w:rsid w:val="00DD17AC"/>
    <w:rsid w:val="00DD1829"/>
    <w:rsid w:val="00DD1847"/>
    <w:rsid w:val="00DD1F84"/>
    <w:rsid w:val="00DD2281"/>
    <w:rsid w:val="00DD233D"/>
    <w:rsid w:val="00DD2408"/>
    <w:rsid w:val="00DD2CAE"/>
    <w:rsid w:val="00DD2E16"/>
    <w:rsid w:val="00DD2E25"/>
    <w:rsid w:val="00DD2E84"/>
    <w:rsid w:val="00DD37FE"/>
    <w:rsid w:val="00DD385D"/>
    <w:rsid w:val="00DD3A88"/>
    <w:rsid w:val="00DD418B"/>
    <w:rsid w:val="00DD41E3"/>
    <w:rsid w:val="00DD4499"/>
    <w:rsid w:val="00DD4F96"/>
    <w:rsid w:val="00DD5031"/>
    <w:rsid w:val="00DD5112"/>
    <w:rsid w:val="00DD5117"/>
    <w:rsid w:val="00DD572F"/>
    <w:rsid w:val="00DD61A6"/>
    <w:rsid w:val="00DD6B09"/>
    <w:rsid w:val="00DD6F73"/>
    <w:rsid w:val="00DD72C1"/>
    <w:rsid w:val="00DD7642"/>
    <w:rsid w:val="00DD793E"/>
    <w:rsid w:val="00DD7E49"/>
    <w:rsid w:val="00DD7F62"/>
    <w:rsid w:val="00DE0A52"/>
    <w:rsid w:val="00DE0AA3"/>
    <w:rsid w:val="00DE0B9B"/>
    <w:rsid w:val="00DE134B"/>
    <w:rsid w:val="00DE16F7"/>
    <w:rsid w:val="00DE1D51"/>
    <w:rsid w:val="00DE207D"/>
    <w:rsid w:val="00DE2451"/>
    <w:rsid w:val="00DE2BBE"/>
    <w:rsid w:val="00DE2BD2"/>
    <w:rsid w:val="00DE32DD"/>
    <w:rsid w:val="00DE37F0"/>
    <w:rsid w:val="00DE3D5E"/>
    <w:rsid w:val="00DE4472"/>
    <w:rsid w:val="00DE457E"/>
    <w:rsid w:val="00DE4791"/>
    <w:rsid w:val="00DE494C"/>
    <w:rsid w:val="00DE50CE"/>
    <w:rsid w:val="00DE539C"/>
    <w:rsid w:val="00DE5612"/>
    <w:rsid w:val="00DE5B12"/>
    <w:rsid w:val="00DE5F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3C88"/>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46"/>
    <w:rsid w:val="00E01A60"/>
    <w:rsid w:val="00E02204"/>
    <w:rsid w:val="00E0356C"/>
    <w:rsid w:val="00E03856"/>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FD2"/>
    <w:rsid w:val="00E100D1"/>
    <w:rsid w:val="00E10EB9"/>
    <w:rsid w:val="00E1110B"/>
    <w:rsid w:val="00E118D9"/>
    <w:rsid w:val="00E11B7B"/>
    <w:rsid w:val="00E1233F"/>
    <w:rsid w:val="00E12A6F"/>
    <w:rsid w:val="00E12FA4"/>
    <w:rsid w:val="00E1305F"/>
    <w:rsid w:val="00E13205"/>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49D"/>
    <w:rsid w:val="00E17A6C"/>
    <w:rsid w:val="00E17BC2"/>
    <w:rsid w:val="00E17BDF"/>
    <w:rsid w:val="00E20187"/>
    <w:rsid w:val="00E20393"/>
    <w:rsid w:val="00E206A6"/>
    <w:rsid w:val="00E20D41"/>
    <w:rsid w:val="00E2121B"/>
    <w:rsid w:val="00E212C8"/>
    <w:rsid w:val="00E216C1"/>
    <w:rsid w:val="00E219AB"/>
    <w:rsid w:val="00E21B22"/>
    <w:rsid w:val="00E21D84"/>
    <w:rsid w:val="00E225B5"/>
    <w:rsid w:val="00E22631"/>
    <w:rsid w:val="00E22701"/>
    <w:rsid w:val="00E23039"/>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27E01"/>
    <w:rsid w:val="00E306CD"/>
    <w:rsid w:val="00E30953"/>
    <w:rsid w:val="00E31160"/>
    <w:rsid w:val="00E31177"/>
    <w:rsid w:val="00E311C1"/>
    <w:rsid w:val="00E31A77"/>
    <w:rsid w:val="00E31DD0"/>
    <w:rsid w:val="00E32512"/>
    <w:rsid w:val="00E32674"/>
    <w:rsid w:val="00E32983"/>
    <w:rsid w:val="00E32BAD"/>
    <w:rsid w:val="00E32ECE"/>
    <w:rsid w:val="00E33C82"/>
    <w:rsid w:val="00E33EAA"/>
    <w:rsid w:val="00E340F7"/>
    <w:rsid w:val="00E3448E"/>
    <w:rsid w:val="00E34C69"/>
    <w:rsid w:val="00E354AC"/>
    <w:rsid w:val="00E3557B"/>
    <w:rsid w:val="00E35CB6"/>
    <w:rsid w:val="00E361C3"/>
    <w:rsid w:val="00E36261"/>
    <w:rsid w:val="00E3670C"/>
    <w:rsid w:val="00E36A05"/>
    <w:rsid w:val="00E3718B"/>
    <w:rsid w:val="00E3737C"/>
    <w:rsid w:val="00E37FF9"/>
    <w:rsid w:val="00E4001F"/>
    <w:rsid w:val="00E400E7"/>
    <w:rsid w:val="00E4029C"/>
    <w:rsid w:val="00E403A1"/>
    <w:rsid w:val="00E408B0"/>
    <w:rsid w:val="00E40B12"/>
    <w:rsid w:val="00E4168A"/>
    <w:rsid w:val="00E41744"/>
    <w:rsid w:val="00E417B2"/>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14B"/>
    <w:rsid w:val="00E62612"/>
    <w:rsid w:val="00E62B21"/>
    <w:rsid w:val="00E62E5E"/>
    <w:rsid w:val="00E62EEB"/>
    <w:rsid w:val="00E62F82"/>
    <w:rsid w:val="00E63301"/>
    <w:rsid w:val="00E63E9F"/>
    <w:rsid w:val="00E64AC5"/>
    <w:rsid w:val="00E65584"/>
    <w:rsid w:val="00E65AB7"/>
    <w:rsid w:val="00E65D28"/>
    <w:rsid w:val="00E65EE7"/>
    <w:rsid w:val="00E668AE"/>
    <w:rsid w:val="00E66C52"/>
    <w:rsid w:val="00E675F1"/>
    <w:rsid w:val="00E6797C"/>
    <w:rsid w:val="00E67A17"/>
    <w:rsid w:val="00E67B15"/>
    <w:rsid w:val="00E704F2"/>
    <w:rsid w:val="00E70963"/>
    <w:rsid w:val="00E70D25"/>
    <w:rsid w:val="00E70E21"/>
    <w:rsid w:val="00E70EA2"/>
    <w:rsid w:val="00E71348"/>
    <w:rsid w:val="00E715C8"/>
    <w:rsid w:val="00E71735"/>
    <w:rsid w:val="00E71C55"/>
    <w:rsid w:val="00E71E46"/>
    <w:rsid w:val="00E725BB"/>
    <w:rsid w:val="00E73499"/>
    <w:rsid w:val="00E73DBB"/>
    <w:rsid w:val="00E7434C"/>
    <w:rsid w:val="00E74515"/>
    <w:rsid w:val="00E74C17"/>
    <w:rsid w:val="00E75B1E"/>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45A"/>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6076"/>
    <w:rsid w:val="00E8615F"/>
    <w:rsid w:val="00E862FB"/>
    <w:rsid w:val="00E86535"/>
    <w:rsid w:val="00E87287"/>
    <w:rsid w:val="00E872E3"/>
    <w:rsid w:val="00E874CD"/>
    <w:rsid w:val="00E87540"/>
    <w:rsid w:val="00E87E42"/>
    <w:rsid w:val="00E9077F"/>
    <w:rsid w:val="00E90ED5"/>
    <w:rsid w:val="00E90F71"/>
    <w:rsid w:val="00E91329"/>
    <w:rsid w:val="00E91416"/>
    <w:rsid w:val="00E91D20"/>
    <w:rsid w:val="00E92BA7"/>
    <w:rsid w:val="00E92E84"/>
    <w:rsid w:val="00E93120"/>
    <w:rsid w:val="00E94264"/>
    <w:rsid w:val="00E95087"/>
    <w:rsid w:val="00E95754"/>
    <w:rsid w:val="00E96244"/>
    <w:rsid w:val="00E963ED"/>
    <w:rsid w:val="00E9657F"/>
    <w:rsid w:val="00E96701"/>
    <w:rsid w:val="00E973D4"/>
    <w:rsid w:val="00EA00CA"/>
    <w:rsid w:val="00EA011C"/>
    <w:rsid w:val="00EA046C"/>
    <w:rsid w:val="00EA0569"/>
    <w:rsid w:val="00EA06D4"/>
    <w:rsid w:val="00EA0744"/>
    <w:rsid w:val="00EA086F"/>
    <w:rsid w:val="00EA139C"/>
    <w:rsid w:val="00EA1659"/>
    <w:rsid w:val="00EA1772"/>
    <w:rsid w:val="00EA1C77"/>
    <w:rsid w:val="00EA1FEE"/>
    <w:rsid w:val="00EA202E"/>
    <w:rsid w:val="00EA2059"/>
    <w:rsid w:val="00EA2794"/>
    <w:rsid w:val="00EA2F9E"/>
    <w:rsid w:val="00EA328D"/>
    <w:rsid w:val="00EA4D73"/>
    <w:rsid w:val="00EA4EAC"/>
    <w:rsid w:val="00EA4ECD"/>
    <w:rsid w:val="00EA574C"/>
    <w:rsid w:val="00EA5972"/>
    <w:rsid w:val="00EA59FF"/>
    <w:rsid w:val="00EA66BA"/>
    <w:rsid w:val="00EA6895"/>
    <w:rsid w:val="00EA693D"/>
    <w:rsid w:val="00EA6B04"/>
    <w:rsid w:val="00EA717D"/>
    <w:rsid w:val="00EA739E"/>
    <w:rsid w:val="00EA746F"/>
    <w:rsid w:val="00EA77C1"/>
    <w:rsid w:val="00EA793A"/>
    <w:rsid w:val="00EA7BA4"/>
    <w:rsid w:val="00EA7E09"/>
    <w:rsid w:val="00EB0307"/>
    <w:rsid w:val="00EB08C1"/>
    <w:rsid w:val="00EB0A93"/>
    <w:rsid w:val="00EB0D98"/>
    <w:rsid w:val="00EB11F7"/>
    <w:rsid w:val="00EB12D6"/>
    <w:rsid w:val="00EB1304"/>
    <w:rsid w:val="00EB1957"/>
    <w:rsid w:val="00EB1BEE"/>
    <w:rsid w:val="00EB2348"/>
    <w:rsid w:val="00EB2372"/>
    <w:rsid w:val="00EB26A6"/>
    <w:rsid w:val="00EB28F4"/>
    <w:rsid w:val="00EB29FA"/>
    <w:rsid w:val="00EB2E4C"/>
    <w:rsid w:val="00EB2EE3"/>
    <w:rsid w:val="00EB3093"/>
    <w:rsid w:val="00EB3095"/>
    <w:rsid w:val="00EB3101"/>
    <w:rsid w:val="00EB367D"/>
    <w:rsid w:val="00EB3AD3"/>
    <w:rsid w:val="00EB3B25"/>
    <w:rsid w:val="00EB47EE"/>
    <w:rsid w:val="00EB5821"/>
    <w:rsid w:val="00EB586D"/>
    <w:rsid w:val="00EB587F"/>
    <w:rsid w:val="00EB5A13"/>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33A"/>
    <w:rsid w:val="00EC193A"/>
    <w:rsid w:val="00EC1946"/>
    <w:rsid w:val="00EC1DDC"/>
    <w:rsid w:val="00EC20E1"/>
    <w:rsid w:val="00EC26D5"/>
    <w:rsid w:val="00EC2B84"/>
    <w:rsid w:val="00EC3079"/>
    <w:rsid w:val="00EC3106"/>
    <w:rsid w:val="00EC33AC"/>
    <w:rsid w:val="00EC34B7"/>
    <w:rsid w:val="00EC3BA8"/>
    <w:rsid w:val="00EC3D31"/>
    <w:rsid w:val="00EC41AB"/>
    <w:rsid w:val="00EC45F8"/>
    <w:rsid w:val="00EC4C6E"/>
    <w:rsid w:val="00EC5865"/>
    <w:rsid w:val="00EC5C9D"/>
    <w:rsid w:val="00EC5DAF"/>
    <w:rsid w:val="00EC62EF"/>
    <w:rsid w:val="00EC633A"/>
    <w:rsid w:val="00EC682F"/>
    <w:rsid w:val="00EC6D10"/>
    <w:rsid w:val="00EC7691"/>
    <w:rsid w:val="00ED002D"/>
    <w:rsid w:val="00ED025F"/>
    <w:rsid w:val="00ED0925"/>
    <w:rsid w:val="00ED09EF"/>
    <w:rsid w:val="00ED0BC4"/>
    <w:rsid w:val="00ED0CAE"/>
    <w:rsid w:val="00ED13F9"/>
    <w:rsid w:val="00ED1592"/>
    <w:rsid w:val="00ED183D"/>
    <w:rsid w:val="00ED2457"/>
    <w:rsid w:val="00ED25A1"/>
    <w:rsid w:val="00ED2B71"/>
    <w:rsid w:val="00ED2CB4"/>
    <w:rsid w:val="00ED3567"/>
    <w:rsid w:val="00ED3742"/>
    <w:rsid w:val="00ED394E"/>
    <w:rsid w:val="00ED3A8B"/>
    <w:rsid w:val="00ED3B34"/>
    <w:rsid w:val="00ED3E2A"/>
    <w:rsid w:val="00ED4152"/>
    <w:rsid w:val="00ED42E6"/>
    <w:rsid w:val="00ED4588"/>
    <w:rsid w:val="00ED66C2"/>
    <w:rsid w:val="00ED68C1"/>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4019"/>
    <w:rsid w:val="00EE46B5"/>
    <w:rsid w:val="00EE4783"/>
    <w:rsid w:val="00EE5139"/>
    <w:rsid w:val="00EE586A"/>
    <w:rsid w:val="00EE5E21"/>
    <w:rsid w:val="00EE625A"/>
    <w:rsid w:val="00EE635E"/>
    <w:rsid w:val="00EE6E38"/>
    <w:rsid w:val="00EF03D5"/>
    <w:rsid w:val="00EF0400"/>
    <w:rsid w:val="00EF0C24"/>
    <w:rsid w:val="00EF0E0D"/>
    <w:rsid w:val="00EF155E"/>
    <w:rsid w:val="00EF160D"/>
    <w:rsid w:val="00EF1D38"/>
    <w:rsid w:val="00EF2218"/>
    <w:rsid w:val="00EF23A3"/>
    <w:rsid w:val="00EF2F7C"/>
    <w:rsid w:val="00EF316D"/>
    <w:rsid w:val="00EF368F"/>
    <w:rsid w:val="00EF4AB7"/>
    <w:rsid w:val="00EF4D24"/>
    <w:rsid w:val="00EF6075"/>
    <w:rsid w:val="00EF64AF"/>
    <w:rsid w:val="00EF66A2"/>
    <w:rsid w:val="00EF68BF"/>
    <w:rsid w:val="00EF68C2"/>
    <w:rsid w:val="00EF69E2"/>
    <w:rsid w:val="00EF6CAD"/>
    <w:rsid w:val="00EF6F74"/>
    <w:rsid w:val="00EF7176"/>
    <w:rsid w:val="00EF73A8"/>
    <w:rsid w:val="00EF77AC"/>
    <w:rsid w:val="00EF79D7"/>
    <w:rsid w:val="00EF7B37"/>
    <w:rsid w:val="00F004A4"/>
    <w:rsid w:val="00F007F5"/>
    <w:rsid w:val="00F0091A"/>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B76"/>
    <w:rsid w:val="00F10C1D"/>
    <w:rsid w:val="00F112E3"/>
    <w:rsid w:val="00F117A2"/>
    <w:rsid w:val="00F12329"/>
    <w:rsid w:val="00F12849"/>
    <w:rsid w:val="00F13621"/>
    <w:rsid w:val="00F138C3"/>
    <w:rsid w:val="00F13D35"/>
    <w:rsid w:val="00F13D50"/>
    <w:rsid w:val="00F146C9"/>
    <w:rsid w:val="00F14AA6"/>
    <w:rsid w:val="00F14CBE"/>
    <w:rsid w:val="00F14CF3"/>
    <w:rsid w:val="00F14D13"/>
    <w:rsid w:val="00F14D44"/>
    <w:rsid w:val="00F15259"/>
    <w:rsid w:val="00F1562F"/>
    <w:rsid w:val="00F15A88"/>
    <w:rsid w:val="00F16AFF"/>
    <w:rsid w:val="00F16BE4"/>
    <w:rsid w:val="00F16EA6"/>
    <w:rsid w:val="00F16F57"/>
    <w:rsid w:val="00F17955"/>
    <w:rsid w:val="00F17991"/>
    <w:rsid w:val="00F17A47"/>
    <w:rsid w:val="00F17EE7"/>
    <w:rsid w:val="00F203EA"/>
    <w:rsid w:val="00F20552"/>
    <w:rsid w:val="00F2073D"/>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9"/>
    <w:rsid w:val="00F24F04"/>
    <w:rsid w:val="00F253DC"/>
    <w:rsid w:val="00F254CF"/>
    <w:rsid w:val="00F25C8D"/>
    <w:rsid w:val="00F26548"/>
    <w:rsid w:val="00F266BD"/>
    <w:rsid w:val="00F26942"/>
    <w:rsid w:val="00F26A92"/>
    <w:rsid w:val="00F26FD8"/>
    <w:rsid w:val="00F26FE1"/>
    <w:rsid w:val="00F272C6"/>
    <w:rsid w:val="00F27DAF"/>
    <w:rsid w:val="00F300FB"/>
    <w:rsid w:val="00F3045C"/>
    <w:rsid w:val="00F306BA"/>
    <w:rsid w:val="00F31485"/>
    <w:rsid w:val="00F31B6D"/>
    <w:rsid w:val="00F32325"/>
    <w:rsid w:val="00F32410"/>
    <w:rsid w:val="00F32CBD"/>
    <w:rsid w:val="00F32FE1"/>
    <w:rsid w:val="00F3301D"/>
    <w:rsid w:val="00F330C7"/>
    <w:rsid w:val="00F337A4"/>
    <w:rsid w:val="00F33A0B"/>
    <w:rsid w:val="00F33D11"/>
    <w:rsid w:val="00F33E0F"/>
    <w:rsid w:val="00F33E24"/>
    <w:rsid w:val="00F34771"/>
    <w:rsid w:val="00F350AD"/>
    <w:rsid w:val="00F350F2"/>
    <w:rsid w:val="00F350F8"/>
    <w:rsid w:val="00F354B8"/>
    <w:rsid w:val="00F35965"/>
    <w:rsid w:val="00F35EB9"/>
    <w:rsid w:val="00F362A5"/>
    <w:rsid w:val="00F368BD"/>
    <w:rsid w:val="00F36A31"/>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2412"/>
    <w:rsid w:val="00F444A9"/>
    <w:rsid w:val="00F446CC"/>
    <w:rsid w:val="00F44B9A"/>
    <w:rsid w:val="00F45059"/>
    <w:rsid w:val="00F4524F"/>
    <w:rsid w:val="00F458E7"/>
    <w:rsid w:val="00F45C09"/>
    <w:rsid w:val="00F46DD8"/>
    <w:rsid w:val="00F46E5E"/>
    <w:rsid w:val="00F46F8B"/>
    <w:rsid w:val="00F4737C"/>
    <w:rsid w:val="00F4747D"/>
    <w:rsid w:val="00F478C5"/>
    <w:rsid w:val="00F47A6F"/>
    <w:rsid w:val="00F47C4A"/>
    <w:rsid w:val="00F50158"/>
    <w:rsid w:val="00F5065E"/>
    <w:rsid w:val="00F5128C"/>
    <w:rsid w:val="00F512A2"/>
    <w:rsid w:val="00F51458"/>
    <w:rsid w:val="00F522EB"/>
    <w:rsid w:val="00F52670"/>
    <w:rsid w:val="00F52F2D"/>
    <w:rsid w:val="00F533E8"/>
    <w:rsid w:val="00F53775"/>
    <w:rsid w:val="00F537B1"/>
    <w:rsid w:val="00F53AC3"/>
    <w:rsid w:val="00F53B4E"/>
    <w:rsid w:val="00F543EB"/>
    <w:rsid w:val="00F54E14"/>
    <w:rsid w:val="00F555BF"/>
    <w:rsid w:val="00F558BD"/>
    <w:rsid w:val="00F55D72"/>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76F"/>
    <w:rsid w:val="00F61A37"/>
    <w:rsid w:val="00F62013"/>
    <w:rsid w:val="00F63EF5"/>
    <w:rsid w:val="00F6475A"/>
    <w:rsid w:val="00F6490D"/>
    <w:rsid w:val="00F64AF7"/>
    <w:rsid w:val="00F64CD9"/>
    <w:rsid w:val="00F652E9"/>
    <w:rsid w:val="00F65315"/>
    <w:rsid w:val="00F65A86"/>
    <w:rsid w:val="00F660D0"/>
    <w:rsid w:val="00F66ABA"/>
    <w:rsid w:val="00F66C7E"/>
    <w:rsid w:val="00F671EB"/>
    <w:rsid w:val="00F671EF"/>
    <w:rsid w:val="00F67BE2"/>
    <w:rsid w:val="00F67E2B"/>
    <w:rsid w:val="00F70EDA"/>
    <w:rsid w:val="00F70F3A"/>
    <w:rsid w:val="00F71165"/>
    <w:rsid w:val="00F7178F"/>
    <w:rsid w:val="00F71CDF"/>
    <w:rsid w:val="00F71F3F"/>
    <w:rsid w:val="00F72A93"/>
    <w:rsid w:val="00F72AE2"/>
    <w:rsid w:val="00F72CD6"/>
    <w:rsid w:val="00F738FC"/>
    <w:rsid w:val="00F73928"/>
    <w:rsid w:val="00F73C6B"/>
    <w:rsid w:val="00F73D4B"/>
    <w:rsid w:val="00F741FA"/>
    <w:rsid w:val="00F74705"/>
    <w:rsid w:val="00F74A42"/>
    <w:rsid w:val="00F74BEE"/>
    <w:rsid w:val="00F759DA"/>
    <w:rsid w:val="00F7637A"/>
    <w:rsid w:val="00F76FE6"/>
    <w:rsid w:val="00F77171"/>
    <w:rsid w:val="00F772B1"/>
    <w:rsid w:val="00F776A5"/>
    <w:rsid w:val="00F77752"/>
    <w:rsid w:val="00F77C5C"/>
    <w:rsid w:val="00F8043C"/>
    <w:rsid w:val="00F8050D"/>
    <w:rsid w:val="00F813B6"/>
    <w:rsid w:val="00F81633"/>
    <w:rsid w:val="00F81C25"/>
    <w:rsid w:val="00F82531"/>
    <w:rsid w:val="00F825D1"/>
    <w:rsid w:val="00F8274D"/>
    <w:rsid w:val="00F830CE"/>
    <w:rsid w:val="00F83250"/>
    <w:rsid w:val="00F8368C"/>
    <w:rsid w:val="00F842E3"/>
    <w:rsid w:val="00F8497F"/>
    <w:rsid w:val="00F84A4F"/>
    <w:rsid w:val="00F84D27"/>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36A"/>
    <w:rsid w:val="00F90481"/>
    <w:rsid w:val="00F90677"/>
    <w:rsid w:val="00F90B72"/>
    <w:rsid w:val="00F90E5D"/>
    <w:rsid w:val="00F910F1"/>
    <w:rsid w:val="00F91A5E"/>
    <w:rsid w:val="00F91A82"/>
    <w:rsid w:val="00F925B1"/>
    <w:rsid w:val="00F92A1F"/>
    <w:rsid w:val="00F92A32"/>
    <w:rsid w:val="00F92C04"/>
    <w:rsid w:val="00F92F68"/>
    <w:rsid w:val="00F93166"/>
    <w:rsid w:val="00F93B01"/>
    <w:rsid w:val="00F93C85"/>
    <w:rsid w:val="00F9415F"/>
    <w:rsid w:val="00F94205"/>
    <w:rsid w:val="00F952AF"/>
    <w:rsid w:val="00F95B08"/>
    <w:rsid w:val="00F95C11"/>
    <w:rsid w:val="00F96035"/>
    <w:rsid w:val="00F965E5"/>
    <w:rsid w:val="00F97634"/>
    <w:rsid w:val="00F97EF6"/>
    <w:rsid w:val="00FA01F4"/>
    <w:rsid w:val="00FA05DB"/>
    <w:rsid w:val="00FA07AC"/>
    <w:rsid w:val="00FA0A96"/>
    <w:rsid w:val="00FA0CDE"/>
    <w:rsid w:val="00FA1B49"/>
    <w:rsid w:val="00FA1CA7"/>
    <w:rsid w:val="00FA1D28"/>
    <w:rsid w:val="00FA22A2"/>
    <w:rsid w:val="00FA255F"/>
    <w:rsid w:val="00FA25A4"/>
    <w:rsid w:val="00FA2861"/>
    <w:rsid w:val="00FA2D32"/>
    <w:rsid w:val="00FA30C0"/>
    <w:rsid w:val="00FA3A15"/>
    <w:rsid w:val="00FA3C09"/>
    <w:rsid w:val="00FA3D56"/>
    <w:rsid w:val="00FA3EA8"/>
    <w:rsid w:val="00FA435E"/>
    <w:rsid w:val="00FA4E6A"/>
    <w:rsid w:val="00FA52D7"/>
    <w:rsid w:val="00FA574E"/>
    <w:rsid w:val="00FA5A16"/>
    <w:rsid w:val="00FA5BC2"/>
    <w:rsid w:val="00FA5FE0"/>
    <w:rsid w:val="00FA615E"/>
    <w:rsid w:val="00FA66A3"/>
    <w:rsid w:val="00FA680F"/>
    <w:rsid w:val="00FA6995"/>
    <w:rsid w:val="00FA6A35"/>
    <w:rsid w:val="00FA6B53"/>
    <w:rsid w:val="00FA732B"/>
    <w:rsid w:val="00FA7451"/>
    <w:rsid w:val="00FA77F1"/>
    <w:rsid w:val="00FA7C84"/>
    <w:rsid w:val="00FA7D19"/>
    <w:rsid w:val="00FB0721"/>
    <w:rsid w:val="00FB0961"/>
    <w:rsid w:val="00FB0D51"/>
    <w:rsid w:val="00FB10A5"/>
    <w:rsid w:val="00FB15C1"/>
    <w:rsid w:val="00FB18F3"/>
    <w:rsid w:val="00FB19A2"/>
    <w:rsid w:val="00FB1C80"/>
    <w:rsid w:val="00FB1E9A"/>
    <w:rsid w:val="00FB21C6"/>
    <w:rsid w:val="00FB2EE4"/>
    <w:rsid w:val="00FB3325"/>
    <w:rsid w:val="00FB3C61"/>
    <w:rsid w:val="00FB3FCD"/>
    <w:rsid w:val="00FB427E"/>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11AD"/>
    <w:rsid w:val="00FC1647"/>
    <w:rsid w:val="00FC1B77"/>
    <w:rsid w:val="00FC21A2"/>
    <w:rsid w:val="00FC21F1"/>
    <w:rsid w:val="00FC23BD"/>
    <w:rsid w:val="00FC2CE2"/>
    <w:rsid w:val="00FC2E67"/>
    <w:rsid w:val="00FC3489"/>
    <w:rsid w:val="00FC374C"/>
    <w:rsid w:val="00FC3769"/>
    <w:rsid w:val="00FC3B07"/>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9CC"/>
    <w:rsid w:val="00FC7BDC"/>
    <w:rsid w:val="00FD0282"/>
    <w:rsid w:val="00FD0474"/>
    <w:rsid w:val="00FD04F4"/>
    <w:rsid w:val="00FD155C"/>
    <w:rsid w:val="00FD1707"/>
    <w:rsid w:val="00FD288D"/>
    <w:rsid w:val="00FD3A88"/>
    <w:rsid w:val="00FD40EE"/>
    <w:rsid w:val="00FD4D69"/>
    <w:rsid w:val="00FD50B0"/>
    <w:rsid w:val="00FD50D3"/>
    <w:rsid w:val="00FD5292"/>
    <w:rsid w:val="00FD5A57"/>
    <w:rsid w:val="00FD5B4B"/>
    <w:rsid w:val="00FD5F29"/>
    <w:rsid w:val="00FD6015"/>
    <w:rsid w:val="00FD6B01"/>
    <w:rsid w:val="00FD6D9F"/>
    <w:rsid w:val="00FD6E31"/>
    <w:rsid w:val="00FD7132"/>
    <w:rsid w:val="00FD7A15"/>
    <w:rsid w:val="00FD7AEC"/>
    <w:rsid w:val="00FE02E4"/>
    <w:rsid w:val="00FE0539"/>
    <w:rsid w:val="00FE0DD0"/>
    <w:rsid w:val="00FE1358"/>
    <w:rsid w:val="00FE1419"/>
    <w:rsid w:val="00FE14EA"/>
    <w:rsid w:val="00FE193A"/>
    <w:rsid w:val="00FE1A3F"/>
    <w:rsid w:val="00FE2941"/>
    <w:rsid w:val="00FE2BB0"/>
    <w:rsid w:val="00FE2C47"/>
    <w:rsid w:val="00FE30B7"/>
    <w:rsid w:val="00FE3652"/>
    <w:rsid w:val="00FE368A"/>
    <w:rsid w:val="00FE36F3"/>
    <w:rsid w:val="00FE3C41"/>
    <w:rsid w:val="00FE4513"/>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4649015">
      <w:marLeft w:val="0"/>
      <w:marRight w:val="0"/>
      <w:marTop w:val="0"/>
      <w:marBottom w:val="0"/>
      <w:divBdr>
        <w:top w:val="none" w:sz="0" w:space="0" w:color="auto"/>
        <w:left w:val="none" w:sz="0" w:space="0" w:color="auto"/>
        <w:bottom w:val="none" w:sz="0" w:space="0" w:color="auto"/>
        <w:right w:val="none" w:sz="0" w:space="0" w:color="auto"/>
      </w:divBdr>
    </w:div>
    <w:div w:id="1354649016">
      <w:marLeft w:val="0"/>
      <w:marRight w:val="0"/>
      <w:marTop w:val="0"/>
      <w:marBottom w:val="0"/>
      <w:divBdr>
        <w:top w:val="none" w:sz="0" w:space="0" w:color="auto"/>
        <w:left w:val="none" w:sz="0" w:space="0" w:color="auto"/>
        <w:bottom w:val="none" w:sz="0" w:space="0" w:color="auto"/>
        <w:right w:val="none" w:sz="0" w:space="0" w:color="auto"/>
      </w:divBdr>
    </w:div>
    <w:div w:id="1354649017">
      <w:marLeft w:val="0"/>
      <w:marRight w:val="0"/>
      <w:marTop w:val="0"/>
      <w:marBottom w:val="0"/>
      <w:divBdr>
        <w:top w:val="none" w:sz="0" w:space="0" w:color="auto"/>
        <w:left w:val="none" w:sz="0" w:space="0" w:color="auto"/>
        <w:bottom w:val="none" w:sz="0" w:space="0" w:color="auto"/>
        <w:right w:val="none" w:sz="0" w:space="0" w:color="auto"/>
      </w:divBdr>
      <w:divsChild>
        <w:div w:id="1354649055">
          <w:marLeft w:val="0"/>
          <w:marRight w:val="0"/>
          <w:marTop w:val="0"/>
          <w:marBottom w:val="0"/>
          <w:divBdr>
            <w:top w:val="none" w:sz="0" w:space="0" w:color="auto"/>
            <w:left w:val="none" w:sz="0" w:space="0" w:color="auto"/>
            <w:bottom w:val="none" w:sz="0" w:space="0" w:color="auto"/>
            <w:right w:val="none" w:sz="0" w:space="0" w:color="auto"/>
          </w:divBdr>
        </w:div>
      </w:divsChild>
    </w:div>
    <w:div w:id="1354649018">
      <w:marLeft w:val="0"/>
      <w:marRight w:val="0"/>
      <w:marTop w:val="0"/>
      <w:marBottom w:val="0"/>
      <w:divBdr>
        <w:top w:val="none" w:sz="0" w:space="0" w:color="auto"/>
        <w:left w:val="none" w:sz="0" w:space="0" w:color="auto"/>
        <w:bottom w:val="none" w:sz="0" w:space="0" w:color="auto"/>
        <w:right w:val="none" w:sz="0" w:space="0" w:color="auto"/>
      </w:divBdr>
    </w:div>
    <w:div w:id="1354649019">
      <w:marLeft w:val="0"/>
      <w:marRight w:val="0"/>
      <w:marTop w:val="0"/>
      <w:marBottom w:val="0"/>
      <w:divBdr>
        <w:top w:val="none" w:sz="0" w:space="0" w:color="auto"/>
        <w:left w:val="none" w:sz="0" w:space="0" w:color="auto"/>
        <w:bottom w:val="none" w:sz="0" w:space="0" w:color="auto"/>
        <w:right w:val="none" w:sz="0" w:space="0" w:color="auto"/>
      </w:divBdr>
    </w:div>
    <w:div w:id="1354649020">
      <w:marLeft w:val="0"/>
      <w:marRight w:val="0"/>
      <w:marTop w:val="0"/>
      <w:marBottom w:val="0"/>
      <w:divBdr>
        <w:top w:val="none" w:sz="0" w:space="0" w:color="auto"/>
        <w:left w:val="none" w:sz="0" w:space="0" w:color="auto"/>
        <w:bottom w:val="none" w:sz="0" w:space="0" w:color="auto"/>
        <w:right w:val="none" w:sz="0" w:space="0" w:color="auto"/>
      </w:divBdr>
    </w:div>
    <w:div w:id="1354649021">
      <w:marLeft w:val="0"/>
      <w:marRight w:val="0"/>
      <w:marTop w:val="0"/>
      <w:marBottom w:val="0"/>
      <w:divBdr>
        <w:top w:val="none" w:sz="0" w:space="0" w:color="auto"/>
        <w:left w:val="none" w:sz="0" w:space="0" w:color="auto"/>
        <w:bottom w:val="none" w:sz="0" w:space="0" w:color="auto"/>
        <w:right w:val="none" w:sz="0" w:space="0" w:color="auto"/>
      </w:divBdr>
    </w:div>
    <w:div w:id="1354649022">
      <w:marLeft w:val="0"/>
      <w:marRight w:val="0"/>
      <w:marTop w:val="0"/>
      <w:marBottom w:val="0"/>
      <w:divBdr>
        <w:top w:val="none" w:sz="0" w:space="0" w:color="auto"/>
        <w:left w:val="none" w:sz="0" w:space="0" w:color="auto"/>
        <w:bottom w:val="none" w:sz="0" w:space="0" w:color="auto"/>
        <w:right w:val="none" w:sz="0" w:space="0" w:color="auto"/>
      </w:divBdr>
    </w:div>
    <w:div w:id="1354649023">
      <w:marLeft w:val="0"/>
      <w:marRight w:val="0"/>
      <w:marTop w:val="0"/>
      <w:marBottom w:val="0"/>
      <w:divBdr>
        <w:top w:val="none" w:sz="0" w:space="0" w:color="auto"/>
        <w:left w:val="none" w:sz="0" w:space="0" w:color="auto"/>
        <w:bottom w:val="none" w:sz="0" w:space="0" w:color="auto"/>
        <w:right w:val="none" w:sz="0" w:space="0" w:color="auto"/>
      </w:divBdr>
    </w:div>
    <w:div w:id="1354649024">
      <w:marLeft w:val="0"/>
      <w:marRight w:val="0"/>
      <w:marTop w:val="0"/>
      <w:marBottom w:val="0"/>
      <w:divBdr>
        <w:top w:val="none" w:sz="0" w:space="0" w:color="auto"/>
        <w:left w:val="none" w:sz="0" w:space="0" w:color="auto"/>
        <w:bottom w:val="none" w:sz="0" w:space="0" w:color="auto"/>
        <w:right w:val="none" w:sz="0" w:space="0" w:color="auto"/>
      </w:divBdr>
    </w:div>
    <w:div w:id="1354649025">
      <w:marLeft w:val="0"/>
      <w:marRight w:val="0"/>
      <w:marTop w:val="0"/>
      <w:marBottom w:val="0"/>
      <w:divBdr>
        <w:top w:val="none" w:sz="0" w:space="0" w:color="auto"/>
        <w:left w:val="none" w:sz="0" w:space="0" w:color="auto"/>
        <w:bottom w:val="none" w:sz="0" w:space="0" w:color="auto"/>
        <w:right w:val="none" w:sz="0" w:space="0" w:color="auto"/>
      </w:divBdr>
    </w:div>
    <w:div w:id="1354649026">
      <w:marLeft w:val="0"/>
      <w:marRight w:val="0"/>
      <w:marTop w:val="0"/>
      <w:marBottom w:val="0"/>
      <w:divBdr>
        <w:top w:val="none" w:sz="0" w:space="0" w:color="auto"/>
        <w:left w:val="none" w:sz="0" w:space="0" w:color="auto"/>
        <w:bottom w:val="none" w:sz="0" w:space="0" w:color="auto"/>
        <w:right w:val="none" w:sz="0" w:space="0" w:color="auto"/>
      </w:divBdr>
    </w:div>
    <w:div w:id="1354649027">
      <w:marLeft w:val="0"/>
      <w:marRight w:val="0"/>
      <w:marTop w:val="0"/>
      <w:marBottom w:val="0"/>
      <w:divBdr>
        <w:top w:val="none" w:sz="0" w:space="0" w:color="auto"/>
        <w:left w:val="none" w:sz="0" w:space="0" w:color="auto"/>
        <w:bottom w:val="none" w:sz="0" w:space="0" w:color="auto"/>
        <w:right w:val="none" w:sz="0" w:space="0" w:color="auto"/>
      </w:divBdr>
    </w:div>
    <w:div w:id="1354649028">
      <w:marLeft w:val="0"/>
      <w:marRight w:val="0"/>
      <w:marTop w:val="0"/>
      <w:marBottom w:val="0"/>
      <w:divBdr>
        <w:top w:val="none" w:sz="0" w:space="0" w:color="auto"/>
        <w:left w:val="none" w:sz="0" w:space="0" w:color="auto"/>
        <w:bottom w:val="none" w:sz="0" w:space="0" w:color="auto"/>
        <w:right w:val="none" w:sz="0" w:space="0" w:color="auto"/>
      </w:divBdr>
    </w:div>
    <w:div w:id="1354649029">
      <w:marLeft w:val="0"/>
      <w:marRight w:val="0"/>
      <w:marTop w:val="0"/>
      <w:marBottom w:val="0"/>
      <w:divBdr>
        <w:top w:val="none" w:sz="0" w:space="0" w:color="auto"/>
        <w:left w:val="none" w:sz="0" w:space="0" w:color="auto"/>
        <w:bottom w:val="none" w:sz="0" w:space="0" w:color="auto"/>
        <w:right w:val="none" w:sz="0" w:space="0" w:color="auto"/>
      </w:divBdr>
    </w:div>
    <w:div w:id="1354649030">
      <w:marLeft w:val="0"/>
      <w:marRight w:val="0"/>
      <w:marTop w:val="0"/>
      <w:marBottom w:val="0"/>
      <w:divBdr>
        <w:top w:val="none" w:sz="0" w:space="0" w:color="auto"/>
        <w:left w:val="none" w:sz="0" w:space="0" w:color="auto"/>
        <w:bottom w:val="none" w:sz="0" w:space="0" w:color="auto"/>
        <w:right w:val="none" w:sz="0" w:space="0" w:color="auto"/>
      </w:divBdr>
    </w:div>
    <w:div w:id="1354649031">
      <w:marLeft w:val="0"/>
      <w:marRight w:val="0"/>
      <w:marTop w:val="0"/>
      <w:marBottom w:val="0"/>
      <w:divBdr>
        <w:top w:val="none" w:sz="0" w:space="0" w:color="auto"/>
        <w:left w:val="none" w:sz="0" w:space="0" w:color="auto"/>
        <w:bottom w:val="none" w:sz="0" w:space="0" w:color="auto"/>
        <w:right w:val="none" w:sz="0" w:space="0" w:color="auto"/>
      </w:divBdr>
    </w:div>
    <w:div w:id="1354649032">
      <w:marLeft w:val="0"/>
      <w:marRight w:val="0"/>
      <w:marTop w:val="0"/>
      <w:marBottom w:val="0"/>
      <w:divBdr>
        <w:top w:val="none" w:sz="0" w:space="0" w:color="auto"/>
        <w:left w:val="none" w:sz="0" w:space="0" w:color="auto"/>
        <w:bottom w:val="none" w:sz="0" w:space="0" w:color="auto"/>
        <w:right w:val="none" w:sz="0" w:space="0" w:color="auto"/>
      </w:divBdr>
    </w:div>
    <w:div w:id="1354649033">
      <w:marLeft w:val="0"/>
      <w:marRight w:val="0"/>
      <w:marTop w:val="0"/>
      <w:marBottom w:val="0"/>
      <w:divBdr>
        <w:top w:val="none" w:sz="0" w:space="0" w:color="auto"/>
        <w:left w:val="none" w:sz="0" w:space="0" w:color="auto"/>
        <w:bottom w:val="none" w:sz="0" w:space="0" w:color="auto"/>
        <w:right w:val="none" w:sz="0" w:space="0" w:color="auto"/>
      </w:divBdr>
    </w:div>
    <w:div w:id="1354649034">
      <w:marLeft w:val="0"/>
      <w:marRight w:val="0"/>
      <w:marTop w:val="0"/>
      <w:marBottom w:val="0"/>
      <w:divBdr>
        <w:top w:val="none" w:sz="0" w:space="0" w:color="auto"/>
        <w:left w:val="none" w:sz="0" w:space="0" w:color="auto"/>
        <w:bottom w:val="none" w:sz="0" w:space="0" w:color="auto"/>
        <w:right w:val="none" w:sz="0" w:space="0" w:color="auto"/>
      </w:divBdr>
    </w:div>
    <w:div w:id="1354649035">
      <w:marLeft w:val="0"/>
      <w:marRight w:val="0"/>
      <w:marTop w:val="0"/>
      <w:marBottom w:val="0"/>
      <w:divBdr>
        <w:top w:val="none" w:sz="0" w:space="0" w:color="auto"/>
        <w:left w:val="none" w:sz="0" w:space="0" w:color="auto"/>
        <w:bottom w:val="none" w:sz="0" w:space="0" w:color="auto"/>
        <w:right w:val="none" w:sz="0" w:space="0" w:color="auto"/>
      </w:divBdr>
    </w:div>
    <w:div w:id="1354649036">
      <w:marLeft w:val="0"/>
      <w:marRight w:val="0"/>
      <w:marTop w:val="0"/>
      <w:marBottom w:val="0"/>
      <w:divBdr>
        <w:top w:val="none" w:sz="0" w:space="0" w:color="auto"/>
        <w:left w:val="none" w:sz="0" w:space="0" w:color="auto"/>
        <w:bottom w:val="none" w:sz="0" w:space="0" w:color="auto"/>
        <w:right w:val="none" w:sz="0" w:space="0" w:color="auto"/>
      </w:divBdr>
    </w:div>
    <w:div w:id="1354649037">
      <w:marLeft w:val="0"/>
      <w:marRight w:val="0"/>
      <w:marTop w:val="0"/>
      <w:marBottom w:val="0"/>
      <w:divBdr>
        <w:top w:val="none" w:sz="0" w:space="0" w:color="auto"/>
        <w:left w:val="none" w:sz="0" w:space="0" w:color="auto"/>
        <w:bottom w:val="none" w:sz="0" w:space="0" w:color="auto"/>
        <w:right w:val="none" w:sz="0" w:space="0" w:color="auto"/>
      </w:divBdr>
    </w:div>
    <w:div w:id="1354649038">
      <w:marLeft w:val="0"/>
      <w:marRight w:val="0"/>
      <w:marTop w:val="0"/>
      <w:marBottom w:val="0"/>
      <w:divBdr>
        <w:top w:val="none" w:sz="0" w:space="0" w:color="auto"/>
        <w:left w:val="none" w:sz="0" w:space="0" w:color="auto"/>
        <w:bottom w:val="none" w:sz="0" w:space="0" w:color="auto"/>
        <w:right w:val="none" w:sz="0" w:space="0" w:color="auto"/>
      </w:divBdr>
    </w:div>
    <w:div w:id="1354649039">
      <w:marLeft w:val="0"/>
      <w:marRight w:val="0"/>
      <w:marTop w:val="0"/>
      <w:marBottom w:val="0"/>
      <w:divBdr>
        <w:top w:val="none" w:sz="0" w:space="0" w:color="auto"/>
        <w:left w:val="none" w:sz="0" w:space="0" w:color="auto"/>
        <w:bottom w:val="none" w:sz="0" w:space="0" w:color="auto"/>
        <w:right w:val="none" w:sz="0" w:space="0" w:color="auto"/>
      </w:divBdr>
    </w:div>
    <w:div w:id="1354649040">
      <w:marLeft w:val="0"/>
      <w:marRight w:val="0"/>
      <w:marTop w:val="0"/>
      <w:marBottom w:val="0"/>
      <w:divBdr>
        <w:top w:val="none" w:sz="0" w:space="0" w:color="auto"/>
        <w:left w:val="none" w:sz="0" w:space="0" w:color="auto"/>
        <w:bottom w:val="none" w:sz="0" w:space="0" w:color="auto"/>
        <w:right w:val="none" w:sz="0" w:space="0" w:color="auto"/>
      </w:divBdr>
    </w:div>
    <w:div w:id="1354649041">
      <w:marLeft w:val="0"/>
      <w:marRight w:val="0"/>
      <w:marTop w:val="0"/>
      <w:marBottom w:val="0"/>
      <w:divBdr>
        <w:top w:val="none" w:sz="0" w:space="0" w:color="auto"/>
        <w:left w:val="none" w:sz="0" w:space="0" w:color="auto"/>
        <w:bottom w:val="none" w:sz="0" w:space="0" w:color="auto"/>
        <w:right w:val="none" w:sz="0" w:space="0" w:color="auto"/>
      </w:divBdr>
    </w:div>
    <w:div w:id="1354649042">
      <w:marLeft w:val="0"/>
      <w:marRight w:val="0"/>
      <w:marTop w:val="0"/>
      <w:marBottom w:val="0"/>
      <w:divBdr>
        <w:top w:val="none" w:sz="0" w:space="0" w:color="auto"/>
        <w:left w:val="none" w:sz="0" w:space="0" w:color="auto"/>
        <w:bottom w:val="none" w:sz="0" w:space="0" w:color="auto"/>
        <w:right w:val="none" w:sz="0" w:space="0" w:color="auto"/>
      </w:divBdr>
    </w:div>
    <w:div w:id="1354649043">
      <w:marLeft w:val="0"/>
      <w:marRight w:val="0"/>
      <w:marTop w:val="0"/>
      <w:marBottom w:val="0"/>
      <w:divBdr>
        <w:top w:val="none" w:sz="0" w:space="0" w:color="auto"/>
        <w:left w:val="none" w:sz="0" w:space="0" w:color="auto"/>
        <w:bottom w:val="none" w:sz="0" w:space="0" w:color="auto"/>
        <w:right w:val="none" w:sz="0" w:space="0" w:color="auto"/>
      </w:divBdr>
    </w:div>
    <w:div w:id="1354649044">
      <w:marLeft w:val="0"/>
      <w:marRight w:val="0"/>
      <w:marTop w:val="0"/>
      <w:marBottom w:val="0"/>
      <w:divBdr>
        <w:top w:val="none" w:sz="0" w:space="0" w:color="auto"/>
        <w:left w:val="none" w:sz="0" w:space="0" w:color="auto"/>
        <w:bottom w:val="none" w:sz="0" w:space="0" w:color="auto"/>
        <w:right w:val="none" w:sz="0" w:space="0" w:color="auto"/>
      </w:divBdr>
    </w:div>
    <w:div w:id="1354649045">
      <w:marLeft w:val="0"/>
      <w:marRight w:val="0"/>
      <w:marTop w:val="0"/>
      <w:marBottom w:val="0"/>
      <w:divBdr>
        <w:top w:val="none" w:sz="0" w:space="0" w:color="auto"/>
        <w:left w:val="none" w:sz="0" w:space="0" w:color="auto"/>
        <w:bottom w:val="none" w:sz="0" w:space="0" w:color="auto"/>
        <w:right w:val="none" w:sz="0" w:space="0" w:color="auto"/>
      </w:divBdr>
    </w:div>
    <w:div w:id="1354649046">
      <w:marLeft w:val="0"/>
      <w:marRight w:val="0"/>
      <w:marTop w:val="0"/>
      <w:marBottom w:val="0"/>
      <w:divBdr>
        <w:top w:val="none" w:sz="0" w:space="0" w:color="auto"/>
        <w:left w:val="none" w:sz="0" w:space="0" w:color="auto"/>
        <w:bottom w:val="none" w:sz="0" w:space="0" w:color="auto"/>
        <w:right w:val="none" w:sz="0" w:space="0" w:color="auto"/>
      </w:divBdr>
    </w:div>
    <w:div w:id="1354649047">
      <w:marLeft w:val="0"/>
      <w:marRight w:val="0"/>
      <w:marTop w:val="0"/>
      <w:marBottom w:val="0"/>
      <w:divBdr>
        <w:top w:val="none" w:sz="0" w:space="0" w:color="auto"/>
        <w:left w:val="none" w:sz="0" w:space="0" w:color="auto"/>
        <w:bottom w:val="none" w:sz="0" w:space="0" w:color="auto"/>
        <w:right w:val="none" w:sz="0" w:space="0" w:color="auto"/>
      </w:divBdr>
    </w:div>
    <w:div w:id="1354649048">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
    <w:div w:id="1354649050">
      <w:marLeft w:val="0"/>
      <w:marRight w:val="0"/>
      <w:marTop w:val="0"/>
      <w:marBottom w:val="0"/>
      <w:divBdr>
        <w:top w:val="none" w:sz="0" w:space="0" w:color="auto"/>
        <w:left w:val="none" w:sz="0" w:space="0" w:color="auto"/>
        <w:bottom w:val="none" w:sz="0" w:space="0" w:color="auto"/>
        <w:right w:val="none" w:sz="0" w:space="0" w:color="auto"/>
      </w:divBdr>
    </w:div>
    <w:div w:id="1354649051">
      <w:marLeft w:val="0"/>
      <w:marRight w:val="0"/>
      <w:marTop w:val="0"/>
      <w:marBottom w:val="0"/>
      <w:divBdr>
        <w:top w:val="none" w:sz="0" w:space="0" w:color="auto"/>
        <w:left w:val="none" w:sz="0" w:space="0" w:color="auto"/>
        <w:bottom w:val="none" w:sz="0" w:space="0" w:color="auto"/>
        <w:right w:val="none" w:sz="0" w:space="0" w:color="auto"/>
      </w:divBdr>
    </w:div>
    <w:div w:id="1354649052">
      <w:marLeft w:val="0"/>
      <w:marRight w:val="0"/>
      <w:marTop w:val="0"/>
      <w:marBottom w:val="0"/>
      <w:divBdr>
        <w:top w:val="none" w:sz="0" w:space="0" w:color="auto"/>
        <w:left w:val="none" w:sz="0" w:space="0" w:color="auto"/>
        <w:bottom w:val="none" w:sz="0" w:space="0" w:color="auto"/>
        <w:right w:val="none" w:sz="0" w:space="0" w:color="auto"/>
      </w:divBdr>
    </w:div>
    <w:div w:id="1354649053">
      <w:marLeft w:val="0"/>
      <w:marRight w:val="0"/>
      <w:marTop w:val="0"/>
      <w:marBottom w:val="0"/>
      <w:divBdr>
        <w:top w:val="none" w:sz="0" w:space="0" w:color="auto"/>
        <w:left w:val="none" w:sz="0" w:space="0" w:color="auto"/>
        <w:bottom w:val="none" w:sz="0" w:space="0" w:color="auto"/>
        <w:right w:val="none" w:sz="0" w:space="0" w:color="auto"/>
      </w:divBdr>
    </w:div>
    <w:div w:id="1354649054">
      <w:marLeft w:val="0"/>
      <w:marRight w:val="0"/>
      <w:marTop w:val="0"/>
      <w:marBottom w:val="0"/>
      <w:divBdr>
        <w:top w:val="none" w:sz="0" w:space="0" w:color="auto"/>
        <w:left w:val="none" w:sz="0" w:space="0" w:color="auto"/>
        <w:bottom w:val="none" w:sz="0" w:space="0" w:color="auto"/>
        <w:right w:val="none" w:sz="0" w:space="0" w:color="auto"/>
      </w:divBdr>
    </w:div>
    <w:div w:id="1354649056">
      <w:marLeft w:val="0"/>
      <w:marRight w:val="0"/>
      <w:marTop w:val="0"/>
      <w:marBottom w:val="0"/>
      <w:divBdr>
        <w:top w:val="none" w:sz="0" w:space="0" w:color="auto"/>
        <w:left w:val="none" w:sz="0" w:space="0" w:color="auto"/>
        <w:bottom w:val="none" w:sz="0" w:space="0" w:color="auto"/>
        <w:right w:val="none" w:sz="0" w:space="0" w:color="auto"/>
      </w:divBdr>
    </w:div>
    <w:div w:id="1354649057">
      <w:marLeft w:val="0"/>
      <w:marRight w:val="0"/>
      <w:marTop w:val="0"/>
      <w:marBottom w:val="0"/>
      <w:divBdr>
        <w:top w:val="none" w:sz="0" w:space="0" w:color="auto"/>
        <w:left w:val="none" w:sz="0" w:space="0" w:color="auto"/>
        <w:bottom w:val="none" w:sz="0" w:space="0" w:color="auto"/>
        <w:right w:val="none" w:sz="0" w:space="0" w:color="auto"/>
      </w:divBdr>
    </w:div>
    <w:div w:id="1354649058">
      <w:marLeft w:val="0"/>
      <w:marRight w:val="0"/>
      <w:marTop w:val="0"/>
      <w:marBottom w:val="0"/>
      <w:divBdr>
        <w:top w:val="none" w:sz="0" w:space="0" w:color="auto"/>
        <w:left w:val="none" w:sz="0" w:space="0" w:color="auto"/>
        <w:bottom w:val="none" w:sz="0" w:space="0" w:color="auto"/>
        <w:right w:val="none" w:sz="0" w:space="0" w:color="auto"/>
      </w:divBdr>
    </w:div>
    <w:div w:id="1354649059">
      <w:marLeft w:val="0"/>
      <w:marRight w:val="0"/>
      <w:marTop w:val="0"/>
      <w:marBottom w:val="0"/>
      <w:divBdr>
        <w:top w:val="none" w:sz="0" w:space="0" w:color="auto"/>
        <w:left w:val="none" w:sz="0" w:space="0" w:color="auto"/>
        <w:bottom w:val="none" w:sz="0" w:space="0" w:color="auto"/>
        <w:right w:val="none" w:sz="0" w:space="0" w:color="auto"/>
      </w:divBdr>
    </w:div>
    <w:div w:id="1354649060">
      <w:marLeft w:val="0"/>
      <w:marRight w:val="0"/>
      <w:marTop w:val="0"/>
      <w:marBottom w:val="0"/>
      <w:divBdr>
        <w:top w:val="none" w:sz="0" w:space="0" w:color="auto"/>
        <w:left w:val="none" w:sz="0" w:space="0" w:color="auto"/>
        <w:bottom w:val="none" w:sz="0" w:space="0" w:color="auto"/>
        <w:right w:val="none" w:sz="0" w:space="0" w:color="auto"/>
      </w:divBdr>
    </w:div>
    <w:div w:id="1354649061">
      <w:marLeft w:val="0"/>
      <w:marRight w:val="0"/>
      <w:marTop w:val="0"/>
      <w:marBottom w:val="0"/>
      <w:divBdr>
        <w:top w:val="none" w:sz="0" w:space="0" w:color="auto"/>
        <w:left w:val="none" w:sz="0" w:space="0" w:color="auto"/>
        <w:bottom w:val="none" w:sz="0" w:space="0" w:color="auto"/>
        <w:right w:val="none" w:sz="0" w:space="0" w:color="auto"/>
      </w:divBdr>
    </w:div>
    <w:div w:id="1354649062">
      <w:marLeft w:val="0"/>
      <w:marRight w:val="0"/>
      <w:marTop w:val="0"/>
      <w:marBottom w:val="0"/>
      <w:divBdr>
        <w:top w:val="none" w:sz="0" w:space="0" w:color="auto"/>
        <w:left w:val="none" w:sz="0" w:space="0" w:color="auto"/>
        <w:bottom w:val="none" w:sz="0" w:space="0" w:color="auto"/>
        <w:right w:val="none" w:sz="0" w:space="0" w:color="auto"/>
      </w:divBdr>
    </w:div>
    <w:div w:id="1354649063">
      <w:marLeft w:val="0"/>
      <w:marRight w:val="0"/>
      <w:marTop w:val="0"/>
      <w:marBottom w:val="0"/>
      <w:divBdr>
        <w:top w:val="none" w:sz="0" w:space="0" w:color="auto"/>
        <w:left w:val="none" w:sz="0" w:space="0" w:color="auto"/>
        <w:bottom w:val="none" w:sz="0" w:space="0" w:color="auto"/>
        <w:right w:val="none" w:sz="0" w:space="0" w:color="auto"/>
      </w:divBdr>
    </w:div>
    <w:div w:id="1354649064">
      <w:marLeft w:val="0"/>
      <w:marRight w:val="0"/>
      <w:marTop w:val="0"/>
      <w:marBottom w:val="0"/>
      <w:divBdr>
        <w:top w:val="none" w:sz="0" w:space="0" w:color="auto"/>
        <w:left w:val="none" w:sz="0" w:space="0" w:color="auto"/>
        <w:bottom w:val="none" w:sz="0" w:space="0" w:color="auto"/>
        <w:right w:val="none" w:sz="0" w:space="0" w:color="auto"/>
      </w:divBdr>
    </w:div>
    <w:div w:id="1354649065">
      <w:marLeft w:val="0"/>
      <w:marRight w:val="0"/>
      <w:marTop w:val="0"/>
      <w:marBottom w:val="0"/>
      <w:divBdr>
        <w:top w:val="none" w:sz="0" w:space="0" w:color="auto"/>
        <w:left w:val="none" w:sz="0" w:space="0" w:color="auto"/>
        <w:bottom w:val="none" w:sz="0" w:space="0" w:color="auto"/>
        <w:right w:val="none" w:sz="0" w:space="0" w:color="auto"/>
      </w:divBdr>
      <w:divsChild>
        <w:div w:id="1354649066">
          <w:marLeft w:val="0"/>
          <w:marRight w:val="0"/>
          <w:marTop w:val="0"/>
          <w:marBottom w:val="0"/>
          <w:divBdr>
            <w:top w:val="none" w:sz="0" w:space="0" w:color="auto"/>
            <w:left w:val="none" w:sz="0" w:space="0" w:color="auto"/>
            <w:bottom w:val="none" w:sz="0" w:space="0" w:color="auto"/>
            <w:right w:val="none" w:sz="0" w:space="0" w:color="auto"/>
          </w:divBdr>
          <w:divsChild>
            <w:div w:id="1354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1676</TotalTime>
  <Pages>12</Pages>
  <Words>5283</Words>
  <Characters>30115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454</cp:revision>
  <cp:lastPrinted>2024-10-07T10:00:00Z</cp:lastPrinted>
  <dcterms:created xsi:type="dcterms:W3CDTF">2023-04-14T06:12:00Z</dcterms:created>
  <dcterms:modified xsi:type="dcterms:W3CDTF">2024-10-08T10:55:00Z</dcterms:modified>
</cp:coreProperties>
</file>