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AA" w:rsidRPr="00A861AF" w:rsidRDefault="00EA5CF2" w:rsidP="00C867EC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A861AF">
        <w:rPr>
          <w:sz w:val="28"/>
          <w:szCs w:val="28"/>
          <w:lang w:val="uk-UA"/>
        </w:rPr>
        <w:t>наліз регуляторного впливу</w:t>
      </w:r>
    </w:p>
    <w:p w:rsidR="00EA5CF2" w:rsidRDefault="006538AA" w:rsidP="00C867EC">
      <w:pPr>
        <w:jc w:val="center"/>
        <w:rPr>
          <w:b/>
          <w:sz w:val="28"/>
          <w:szCs w:val="28"/>
          <w:lang w:val="uk-UA"/>
        </w:rPr>
      </w:pPr>
      <w:r w:rsidRPr="000E73B9">
        <w:rPr>
          <w:b/>
          <w:sz w:val="28"/>
          <w:szCs w:val="28"/>
          <w:lang w:val="uk-UA"/>
        </w:rPr>
        <w:t xml:space="preserve">до </w:t>
      </w:r>
      <w:proofErr w:type="spellStart"/>
      <w:r w:rsidRPr="000E73B9">
        <w:rPr>
          <w:b/>
          <w:sz w:val="28"/>
          <w:szCs w:val="28"/>
          <w:lang w:val="uk-UA"/>
        </w:rPr>
        <w:t>про</w:t>
      </w:r>
      <w:r w:rsidR="000E73B9">
        <w:rPr>
          <w:b/>
          <w:sz w:val="28"/>
          <w:szCs w:val="28"/>
          <w:lang w:val="uk-UA"/>
        </w:rPr>
        <w:t>є</w:t>
      </w:r>
      <w:r w:rsidRPr="000E73B9">
        <w:rPr>
          <w:b/>
          <w:sz w:val="28"/>
          <w:szCs w:val="28"/>
          <w:lang w:val="uk-UA"/>
        </w:rPr>
        <w:t>кту</w:t>
      </w:r>
      <w:proofErr w:type="spellEnd"/>
      <w:r w:rsidRPr="000E73B9">
        <w:rPr>
          <w:b/>
          <w:sz w:val="28"/>
          <w:szCs w:val="28"/>
          <w:lang w:val="uk-UA"/>
        </w:rPr>
        <w:t xml:space="preserve"> рішення </w:t>
      </w:r>
      <w:r w:rsidR="0003737B" w:rsidRPr="000E73B9">
        <w:rPr>
          <w:b/>
          <w:sz w:val="28"/>
          <w:szCs w:val="28"/>
          <w:lang w:val="uk-UA"/>
        </w:rPr>
        <w:t xml:space="preserve">Павлоградської міської </w:t>
      </w:r>
      <w:r w:rsidR="009F616B" w:rsidRPr="00A861AF">
        <w:rPr>
          <w:b/>
          <w:sz w:val="28"/>
          <w:szCs w:val="28"/>
          <w:lang w:val="uk-UA"/>
        </w:rPr>
        <w:t>ради</w:t>
      </w:r>
      <w:r w:rsidR="000E73B9">
        <w:rPr>
          <w:b/>
          <w:sz w:val="28"/>
          <w:szCs w:val="28"/>
          <w:lang w:val="uk-UA"/>
        </w:rPr>
        <w:t xml:space="preserve"> </w:t>
      </w:r>
    </w:p>
    <w:p w:rsidR="00EA5CF2" w:rsidRPr="00EA5CF2" w:rsidRDefault="00EA5CF2" w:rsidP="00EA5CF2">
      <w:pPr>
        <w:pStyle w:val="11"/>
        <w:ind w:right="-143" w:firstLine="851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EA5CF2">
        <w:rPr>
          <w:rFonts w:ascii="Times New Roman" w:hAnsi="Times New Roman"/>
          <w:b/>
          <w:bCs/>
          <w:sz w:val="28"/>
          <w:szCs w:val="28"/>
        </w:rPr>
        <w:t xml:space="preserve">«Про </w:t>
      </w:r>
      <w:r w:rsidRPr="00EA5CF2">
        <w:rPr>
          <w:rFonts w:ascii="Times New Roman" w:eastAsia="Arial" w:hAnsi="Times New Roman"/>
          <w:b/>
          <w:bCs/>
          <w:sz w:val="28"/>
          <w:szCs w:val="28"/>
        </w:rPr>
        <w:t xml:space="preserve">внесення змін </w:t>
      </w:r>
      <w:r w:rsidRPr="00EA5CF2">
        <w:rPr>
          <w:rFonts w:ascii="Times New Roman" w:eastAsia="SimSun" w:hAnsi="Times New Roman"/>
          <w:b/>
          <w:bCs/>
          <w:sz w:val="28"/>
          <w:szCs w:val="28"/>
        </w:rPr>
        <w:t xml:space="preserve">до рішення міської ради від 20.03.2018р. 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          </w:t>
      </w:r>
      <w:r w:rsidRPr="00EA5CF2">
        <w:rPr>
          <w:rFonts w:ascii="Times New Roman" w:eastAsia="SimSun" w:hAnsi="Times New Roman"/>
          <w:b/>
          <w:bCs/>
          <w:sz w:val="28"/>
          <w:szCs w:val="28"/>
        </w:rPr>
        <w:t>№ 1107-35/VII 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заходів»</w:t>
      </w:r>
    </w:p>
    <w:p w:rsidR="006538AA" w:rsidRPr="00A861AF" w:rsidRDefault="006538AA" w:rsidP="00C867EC">
      <w:pPr>
        <w:pStyle w:val="2"/>
        <w:numPr>
          <w:ilvl w:val="0"/>
          <w:numId w:val="0"/>
        </w:numPr>
        <w:ind w:left="576" w:hanging="576"/>
        <w:rPr>
          <w:b w:val="0"/>
          <w:szCs w:val="28"/>
        </w:rPr>
      </w:pPr>
    </w:p>
    <w:p w:rsidR="00E8481C" w:rsidRDefault="0005689B" w:rsidP="00EE3183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Аналіз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регуляторного впливу </w:t>
      </w:r>
      <w:r>
        <w:rPr>
          <w:sz w:val="28"/>
          <w:szCs w:val="28"/>
          <w:shd w:val="clear" w:color="auto" w:fill="FFFFFF"/>
          <w:lang w:val="uk-UA"/>
        </w:rPr>
        <w:t>до</w:t>
      </w:r>
      <w:r w:rsidRPr="0005689B">
        <w:rPr>
          <w:sz w:val="28"/>
          <w:szCs w:val="28"/>
          <w:lang w:val="uk-UA"/>
        </w:rPr>
        <w:t xml:space="preserve"> </w:t>
      </w:r>
      <w:proofErr w:type="spellStart"/>
      <w:r w:rsidRPr="0005689B">
        <w:rPr>
          <w:sz w:val="28"/>
          <w:szCs w:val="28"/>
          <w:lang w:val="uk-UA"/>
        </w:rPr>
        <w:t>проєкту</w:t>
      </w:r>
      <w:proofErr w:type="spellEnd"/>
      <w:r w:rsidRPr="0005689B">
        <w:rPr>
          <w:sz w:val="28"/>
          <w:szCs w:val="28"/>
          <w:lang w:val="uk-UA"/>
        </w:rPr>
        <w:t xml:space="preserve"> рішення Павлоградської міської ради «</w:t>
      </w:r>
      <w:r w:rsidRPr="00EA5CF2">
        <w:rPr>
          <w:sz w:val="28"/>
          <w:szCs w:val="28"/>
          <w:lang w:val="uk-UA"/>
        </w:rPr>
        <w:t>Про</w:t>
      </w:r>
      <w:r w:rsidR="00EA5CF2">
        <w:rPr>
          <w:sz w:val="28"/>
          <w:szCs w:val="28"/>
          <w:lang w:val="uk-UA"/>
        </w:rPr>
        <w:t xml:space="preserve"> </w:t>
      </w:r>
      <w:r w:rsidR="00EA5CF2" w:rsidRPr="00EA5CF2">
        <w:rPr>
          <w:rFonts w:eastAsia="Arial"/>
          <w:sz w:val="28"/>
          <w:szCs w:val="28"/>
          <w:lang w:val="uk-UA"/>
        </w:rPr>
        <w:t xml:space="preserve">внесення змін </w:t>
      </w:r>
      <w:r w:rsidR="00EA5CF2" w:rsidRPr="00EA5CF2">
        <w:rPr>
          <w:rFonts w:eastAsia="SimSun"/>
          <w:sz w:val="28"/>
          <w:szCs w:val="28"/>
          <w:lang w:val="uk-UA"/>
        </w:rPr>
        <w:t xml:space="preserve">до рішення </w:t>
      </w:r>
      <w:bookmarkStart w:id="0" w:name="_Hlk182579346"/>
      <w:r w:rsidR="00EA5CF2" w:rsidRPr="00EA5CF2">
        <w:rPr>
          <w:rFonts w:eastAsia="SimSun"/>
          <w:sz w:val="28"/>
          <w:szCs w:val="28"/>
          <w:lang w:val="uk-UA"/>
        </w:rPr>
        <w:t>міської ради від 20.03.2018р.            № 1107-35/</w:t>
      </w:r>
      <w:r w:rsidR="00EA5CF2" w:rsidRPr="00EA5CF2">
        <w:rPr>
          <w:rFonts w:eastAsia="SimSun"/>
          <w:sz w:val="28"/>
          <w:szCs w:val="28"/>
        </w:rPr>
        <w:t>VII</w:t>
      </w:r>
      <w:r w:rsidR="00EA5CF2" w:rsidRPr="00EA5CF2">
        <w:rPr>
          <w:rFonts w:eastAsia="SimSun"/>
          <w:sz w:val="28"/>
          <w:szCs w:val="28"/>
          <w:lang w:val="uk-UA"/>
        </w:rPr>
        <w:t xml:space="preserve"> 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</w:r>
      <w:r w:rsidRPr="000568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bookmarkEnd w:id="0"/>
      <w:r w:rsidR="00E8481C" w:rsidRPr="00AD48BE">
        <w:rPr>
          <w:sz w:val="28"/>
          <w:szCs w:val="28"/>
          <w:shd w:val="clear" w:color="auto" w:fill="FFFFFF"/>
          <w:lang w:val="uk-UA"/>
        </w:rPr>
        <w:t xml:space="preserve">розроблений </w:t>
      </w:r>
      <w:r w:rsidR="00060A24">
        <w:rPr>
          <w:sz w:val="28"/>
          <w:szCs w:val="28"/>
          <w:shd w:val="clear" w:color="auto" w:fill="FFFFFF"/>
          <w:lang w:val="uk-UA"/>
        </w:rPr>
        <w:t xml:space="preserve">на виконання та дотримання 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вимог Закону України </w:t>
      </w:r>
      <w:r w:rsidR="002F4611">
        <w:rPr>
          <w:sz w:val="28"/>
          <w:szCs w:val="28"/>
          <w:shd w:val="clear" w:color="auto" w:fill="FFFFFF"/>
          <w:lang w:val="uk-UA"/>
        </w:rPr>
        <w:t>«</w:t>
      </w:r>
      <w:r w:rsidR="00E8481C" w:rsidRPr="00AD48BE">
        <w:rPr>
          <w:sz w:val="28"/>
          <w:szCs w:val="28"/>
          <w:shd w:val="clear" w:color="auto" w:fill="FFFFFF"/>
          <w:lang w:val="uk-UA"/>
        </w:rPr>
        <w:t>Про засади державної регуляторної політики у сфері господарської діяльності</w:t>
      </w:r>
      <w:r w:rsidR="002F4611">
        <w:rPr>
          <w:sz w:val="28"/>
          <w:szCs w:val="28"/>
          <w:shd w:val="clear" w:color="auto" w:fill="FFFFFF"/>
          <w:lang w:val="uk-UA"/>
        </w:rPr>
        <w:t>»</w:t>
      </w:r>
      <w:r w:rsidR="00060A24">
        <w:rPr>
          <w:sz w:val="28"/>
          <w:szCs w:val="28"/>
          <w:shd w:val="clear" w:color="auto" w:fill="FFFFFF"/>
          <w:lang w:val="uk-UA"/>
        </w:rPr>
        <w:t xml:space="preserve"> від 11.09.2003 №1160</w:t>
      </w:r>
      <w:r w:rsidR="00060A24" w:rsidRPr="00060A24">
        <w:rPr>
          <w:sz w:val="28"/>
          <w:szCs w:val="28"/>
          <w:shd w:val="clear" w:color="auto" w:fill="FFFFFF"/>
          <w:lang w:val="uk-UA"/>
        </w:rPr>
        <w:t>-</w:t>
      </w:r>
      <w:r w:rsidR="00060A24">
        <w:rPr>
          <w:sz w:val="28"/>
          <w:szCs w:val="28"/>
          <w:shd w:val="clear" w:color="auto" w:fill="FFFFFF"/>
          <w:lang w:val="en-US"/>
        </w:rPr>
        <w:t>IV</w:t>
      </w:r>
      <w:r w:rsidR="000A3004">
        <w:rPr>
          <w:sz w:val="28"/>
          <w:szCs w:val="28"/>
          <w:shd w:val="clear" w:color="auto" w:fill="FFFFFF"/>
          <w:lang w:val="uk-UA"/>
        </w:rPr>
        <w:t xml:space="preserve"> та</w:t>
      </w:r>
      <w:r w:rsidR="00E8481C" w:rsidRPr="00AD48BE">
        <w:rPr>
          <w:sz w:val="28"/>
          <w:szCs w:val="28"/>
          <w:shd w:val="clear" w:color="auto" w:fill="FFFFFF"/>
          <w:lang w:val="uk-UA"/>
        </w:rPr>
        <w:t xml:space="preserve"> Методики проведення аналізу впливу регуляторного акт</w:t>
      </w:r>
      <w:r w:rsidR="00060A24">
        <w:rPr>
          <w:sz w:val="28"/>
          <w:szCs w:val="28"/>
          <w:shd w:val="clear" w:color="auto" w:fill="FFFFFF"/>
          <w:lang w:val="uk-UA"/>
        </w:rPr>
        <w:t>у</w:t>
      </w:r>
      <w:r w:rsidR="00E8481C" w:rsidRPr="00AD48BE">
        <w:rPr>
          <w:sz w:val="28"/>
          <w:szCs w:val="28"/>
          <w:shd w:val="clear" w:color="auto" w:fill="FFFFFF"/>
          <w:lang w:val="uk-UA"/>
        </w:rPr>
        <w:t>, затвердженої постановою Кабінету Міністрів України від 11.03.2004</w:t>
      </w:r>
      <w:r w:rsidR="006C7CFF" w:rsidRPr="00AD48BE">
        <w:rPr>
          <w:sz w:val="28"/>
          <w:szCs w:val="28"/>
          <w:shd w:val="clear" w:color="auto" w:fill="FFFFFF"/>
          <w:lang w:val="uk-UA"/>
        </w:rPr>
        <w:t xml:space="preserve"> №</w:t>
      </w:r>
      <w:r w:rsidR="006C7CFF" w:rsidRPr="00A861AF">
        <w:rPr>
          <w:sz w:val="28"/>
          <w:szCs w:val="28"/>
          <w:shd w:val="clear" w:color="auto" w:fill="FFFFFF"/>
          <w:lang w:val="uk-UA"/>
        </w:rPr>
        <w:t> </w:t>
      </w:r>
      <w:r w:rsidR="00E8481C" w:rsidRPr="00AD48BE">
        <w:rPr>
          <w:sz w:val="28"/>
          <w:szCs w:val="28"/>
          <w:shd w:val="clear" w:color="auto" w:fill="FFFFFF"/>
          <w:lang w:val="uk-UA"/>
        </w:rPr>
        <w:t>308</w:t>
      </w:r>
      <w:r w:rsidR="00957FF6">
        <w:rPr>
          <w:sz w:val="28"/>
          <w:szCs w:val="28"/>
          <w:shd w:val="clear" w:color="auto" w:fill="FFFFFF"/>
          <w:lang w:val="uk-UA"/>
        </w:rPr>
        <w:t xml:space="preserve"> і визначає правові та організаційні засади реалізації даного </w:t>
      </w:r>
      <w:proofErr w:type="spellStart"/>
      <w:r w:rsidR="00957FF6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957FF6">
        <w:rPr>
          <w:sz w:val="28"/>
          <w:szCs w:val="28"/>
          <w:shd w:val="clear" w:color="auto" w:fill="FFFFFF"/>
          <w:lang w:val="uk-UA"/>
        </w:rPr>
        <w:t xml:space="preserve"> рішення, як регуляторного акту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E3183" w:rsidRDefault="00EE3183" w:rsidP="00EE3183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6538AA" w:rsidRDefault="00913564" w:rsidP="00EE3183">
      <w:pPr>
        <w:tabs>
          <w:tab w:val="left" w:pos="4860"/>
        </w:tabs>
        <w:ind w:left="17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="00F07DB0" w:rsidRPr="00A861AF">
        <w:rPr>
          <w:b/>
          <w:sz w:val="28"/>
          <w:szCs w:val="28"/>
          <w:lang w:val="uk-UA"/>
        </w:rPr>
        <w:t>. </w:t>
      </w:r>
      <w:r w:rsidR="006538AA" w:rsidRPr="00A861AF">
        <w:rPr>
          <w:b/>
          <w:sz w:val="28"/>
          <w:szCs w:val="28"/>
          <w:lang w:val="uk-UA"/>
        </w:rPr>
        <w:t xml:space="preserve">Визначення </w:t>
      </w:r>
      <w:r w:rsidR="004E1413" w:rsidRPr="00A861AF">
        <w:rPr>
          <w:b/>
          <w:sz w:val="28"/>
          <w:szCs w:val="28"/>
          <w:lang w:val="uk-UA"/>
        </w:rPr>
        <w:t>проблеми</w:t>
      </w:r>
    </w:p>
    <w:p w:rsidR="006221EF" w:rsidRPr="006F2E66" w:rsidRDefault="006221EF" w:rsidP="00EE3183">
      <w:pPr>
        <w:tabs>
          <w:tab w:val="left" w:pos="4860"/>
        </w:tabs>
        <w:ind w:left="17"/>
        <w:jc w:val="center"/>
        <w:rPr>
          <w:b/>
          <w:sz w:val="16"/>
          <w:szCs w:val="16"/>
          <w:lang w:val="uk-UA"/>
        </w:rPr>
      </w:pPr>
    </w:p>
    <w:p w:rsidR="00695B8A" w:rsidRDefault="00695B8A" w:rsidP="00EE318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 2023 році державним підприємством </w:t>
      </w:r>
      <w:r w:rsidR="00F85FF0">
        <w:rPr>
          <w:color w:val="000000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 xml:space="preserve">Черкаський науково-дослідний та проектний інститут </w:t>
      </w:r>
      <w:r w:rsidR="00F85FF0">
        <w:rPr>
          <w:color w:val="000000"/>
          <w:sz w:val="28"/>
          <w:szCs w:val="28"/>
          <w:lang w:val="uk-UA" w:eastAsia="uk-UA"/>
        </w:rPr>
        <w:t>землеустрою» була розроблена нова технічна документація з нормативної грошової оцінки земельних ділянок Павлоградської міської територіальної громади, яка у відповідності до рішення Павлоградської міської ради від 30.04.2024 № 1533-50</w:t>
      </w:r>
      <w:r w:rsidR="00F85FF0" w:rsidRPr="002909AB">
        <w:rPr>
          <w:color w:val="000000"/>
          <w:sz w:val="28"/>
          <w:szCs w:val="28"/>
          <w:lang w:val="uk-UA" w:eastAsia="uk-UA"/>
        </w:rPr>
        <w:t>/</w:t>
      </w:r>
      <w:r w:rsidR="002909AB" w:rsidRPr="002909AB">
        <w:rPr>
          <w:color w:val="000000"/>
          <w:sz w:val="28"/>
          <w:szCs w:val="28"/>
          <w:lang w:val="uk-UA" w:eastAsia="uk-UA"/>
        </w:rPr>
        <w:t>VІІІ була</w:t>
      </w:r>
      <w:r w:rsidR="002909AB">
        <w:rPr>
          <w:color w:val="000000"/>
          <w:sz w:val="27"/>
          <w:szCs w:val="27"/>
          <w:lang w:val="uk-UA" w:eastAsia="uk-UA"/>
        </w:rPr>
        <w:t xml:space="preserve"> </w:t>
      </w:r>
      <w:r w:rsidR="002909AB" w:rsidRPr="002909AB">
        <w:rPr>
          <w:color w:val="000000"/>
          <w:sz w:val="28"/>
          <w:szCs w:val="28"/>
          <w:lang w:val="uk-UA" w:eastAsia="uk-UA"/>
        </w:rPr>
        <w:t>затверджена та вводиться в дію з 01.01.2025 року</w:t>
      </w:r>
      <w:r w:rsidR="002909AB">
        <w:rPr>
          <w:color w:val="000000"/>
          <w:sz w:val="28"/>
          <w:szCs w:val="28"/>
          <w:lang w:val="uk-UA" w:eastAsia="uk-UA"/>
        </w:rPr>
        <w:t>.</w:t>
      </w:r>
    </w:p>
    <w:p w:rsidR="00C63FCA" w:rsidRDefault="00C63FCA" w:rsidP="00C63FCA">
      <w:pPr>
        <w:spacing w:after="60"/>
        <w:ind w:firstLine="709"/>
        <w:jc w:val="both"/>
        <w:rPr>
          <w:color w:val="000000"/>
          <w:sz w:val="27"/>
          <w:szCs w:val="27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Відповідно до рішення Павлоградської міської ради від 20.03.2018 </w:t>
      </w:r>
      <w:r w:rsidRPr="00EA5CF2">
        <w:rPr>
          <w:rFonts w:eastAsia="SimSun"/>
          <w:sz w:val="28"/>
          <w:szCs w:val="28"/>
          <w:lang w:val="uk-UA"/>
        </w:rPr>
        <w:t>№1107-35/</w:t>
      </w:r>
      <w:r w:rsidRPr="00EA5CF2">
        <w:rPr>
          <w:rFonts w:eastAsia="SimSun"/>
          <w:sz w:val="28"/>
          <w:szCs w:val="28"/>
        </w:rPr>
        <w:t>VII</w:t>
      </w:r>
      <w:r w:rsidRPr="00EA5CF2">
        <w:rPr>
          <w:rFonts w:eastAsia="SimSun"/>
          <w:sz w:val="28"/>
          <w:szCs w:val="28"/>
          <w:lang w:val="uk-UA"/>
        </w:rPr>
        <w:t xml:space="preserve"> 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</w:r>
      <w:r w:rsidRPr="000568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у формулі розрахунку розміру пайової участі використовуються коефіцієнти та базова нормативна грошова оцінка одного квадратного метра земельної ділянки, встановлена рішенням Павлоградської міської ради від 14.02.2012 № 492-19/</w:t>
      </w:r>
      <w:r w:rsidRPr="007B1A99">
        <w:rPr>
          <w:color w:val="000000"/>
          <w:sz w:val="27"/>
          <w:szCs w:val="27"/>
          <w:lang w:val="uk-UA" w:eastAsia="uk-UA"/>
        </w:rPr>
        <w:t>VI</w:t>
      </w:r>
      <w:r>
        <w:rPr>
          <w:color w:val="000000"/>
          <w:sz w:val="27"/>
          <w:szCs w:val="27"/>
          <w:lang w:val="uk-UA" w:eastAsia="uk-UA"/>
        </w:rPr>
        <w:t xml:space="preserve">. </w:t>
      </w:r>
    </w:p>
    <w:p w:rsidR="00EE3183" w:rsidRDefault="00EE3183" w:rsidP="00EE3183">
      <w:pPr>
        <w:spacing w:after="6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4510B6">
        <w:rPr>
          <w:color w:val="000000"/>
          <w:sz w:val="28"/>
          <w:szCs w:val="28"/>
          <w:lang w:val="uk-UA" w:eastAsia="uk-UA"/>
        </w:rPr>
        <w:t>Постанов</w:t>
      </w:r>
      <w:r>
        <w:rPr>
          <w:color w:val="000000"/>
          <w:sz w:val="28"/>
          <w:szCs w:val="28"/>
          <w:lang w:val="uk-UA" w:eastAsia="uk-UA"/>
        </w:rPr>
        <w:t>ою</w:t>
      </w:r>
      <w:r w:rsidRPr="004510B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Кабінету Міністрів України від 03.11.2021 №1147 «Про затвердження Методики нормативної грошової оцінки земельних ділянок» встановлено, що технічна документація із нормативної грошової оцінки земель, яка була розроблена раніше, є чинною до початку застосування рішення органу місцевого самоврядування про затвердження нової технічної документації з нормативної грошової оцінки земельних ділянок.</w:t>
      </w:r>
    </w:p>
    <w:p w:rsidR="00EE3183" w:rsidRDefault="00FA70D0" w:rsidP="00953D7C">
      <w:pPr>
        <w:spacing w:after="6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Крім того, </w:t>
      </w:r>
      <w:r w:rsidRPr="00A43432">
        <w:rPr>
          <w:sz w:val="28"/>
          <w:szCs w:val="28"/>
          <w:lang w:val="uk-UA" w:eastAsia="uk-UA"/>
        </w:rPr>
        <w:t xml:space="preserve">в структуру </w:t>
      </w:r>
      <w:r w:rsidR="00806BA0" w:rsidRPr="00806BA0">
        <w:rPr>
          <w:sz w:val="28"/>
          <w:szCs w:val="28"/>
          <w:lang w:val="uk-UA" w:eastAsia="uk-UA"/>
        </w:rPr>
        <w:t>викон</w:t>
      </w:r>
      <w:bookmarkStart w:id="1" w:name="_GoBack"/>
      <w:bookmarkEnd w:id="1"/>
      <w:r w:rsidR="00806BA0" w:rsidRPr="00806BA0">
        <w:rPr>
          <w:sz w:val="28"/>
          <w:szCs w:val="28"/>
          <w:lang w:val="uk-UA" w:eastAsia="uk-UA"/>
        </w:rPr>
        <w:t xml:space="preserve">авчого комітету Павлоградської міської ради </w:t>
      </w:r>
      <w:r w:rsidRPr="00806BA0">
        <w:rPr>
          <w:sz w:val="28"/>
          <w:szCs w:val="28"/>
          <w:lang w:val="uk-UA" w:eastAsia="uk-UA"/>
        </w:rPr>
        <w:t>були внесені зміни що</w:t>
      </w:r>
      <w:r>
        <w:rPr>
          <w:color w:val="000000"/>
          <w:sz w:val="28"/>
          <w:szCs w:val="28"/>
          <w:lang w:val="uk-UA" w:eastAsia="uk-UA"/>
        </w:rPr>
        <w:t>до назви структурного підрозділу</w:t>
      </w:r>
      <w:r w:rsidR="00FB5987">
        <w:rPr>
          <w:color w:val="000000"/>
          <w:sz w:val="28"/>
          <w:szCs w:val="28"/>
          <w:lang w:val="uk-UA" w:eastAsia="uk-UA"/>
        </w:rPr>
        <w:t xml:space="preserve">, який є виконавцем заходів вищезазначеного регуляторного </w:t>
      </w:r>
      <w:proofErr w:type="spellStart"/>
      <w:r w:rsidR="00FB5987">
        <w:rPr>
          <w:color w:val="000000"/>
          <w:sz w:val="28"/>
          <w:szCs w:val="28"/>
          <w:lang w:val="uk-UA" w:eastAsia="uk-UA"/>
        </w:rPr>
        <w:t>акта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. </w:t>
      </w:r>
    </w:p>
    <w:p w:rsidR="007A2490" w:rsidRDefault="007A2490" w:rsidP="00953D7C">
      <w:pPr>
        <w:spacing w:after="6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626011" w:rsidRPr="00A861AF" w:rsidRDefault="00626011" w:rsidP="00552F5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lastRenderedPageBreak/>
        <w:t>Основні групи, на які проблема справляє вплив:</w:t>
      </w: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756"/>
        <w:gridCol w:w="1722"/>
      </w:tblGrid>
      <w:tr w:rsidR="00626011" w:rsidRPr="00A861AF" w:rsidTr="00913A14">
        <w:trPr>
          <w:trHeight w:val="366"/>
        </w:trPr>
        <w:tc>
          <w:tcPr>
            <w:tcW w:w="5641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Групи (підгрупи)</w:t>
            </w:r>
          </w:p>
        </w:tc>
        <w:tc>
          <w:tcPr>
            <w:tcW w:w="1756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Так</w:t>
            </w:r>
          </w:p>
        </w:tc>
        <w:tc>
          <w:tcPr>
            <w:tcW w:w="1722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Ні</w:t>
            </w:r>
          </w:p>
        </w:tc>
      </w:tr>
      <w:tr w:rsidR="00626011" w:rsidRPr="00A861AF" w:rsidTr="00913A14">
        <w:trPr>
          <w:trHeight w:val="275"/>
        </w:trPr>
        <w:tc>
          <w:tcPr>
            <w:tcW w:w="5641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Громадяни</w:t>
            </w:r>
          </w:p>
        </w:tc>
        <w:tc>
          <w:tcPr>
            <w:tcW w:w="1756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913A14">
        <w:trPr>
          <w:trHeight w:val="469"/>
        </w:trPr>
        <w:tc>
          <w:tcPr>
            <w:tcW w:w="5641" w:type="dxa"/>
          </w:tcPr>
          <w:p w:rsidR="00626011" w:rsidRPr="004D1CFD" w:rsidRDefault="00C76512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Держава</w:t>
            </w:r>
          </w:p>
        </w:tc>
        <w:tc>
          <w:tcPr>
            <w:tcW w:w="1756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913A14">
        <w:trPr>
          <w:trHeight w:val="573"/>
        </w:trPr>
        <w:tc>
          <w:tcPr>
            <w:tcW w:w="5641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Суб’єкти господарювання</w:t>
            </w:r>
          </w:p>
        </w:tc>
        <w:tc>
          <w:tcPr>
            <w:tcW w:w="1756" w:type="dxa"/>
          </w:tcPr>
          <w:p w:rsidR="00626011" w:rsidRPr="004D1CFD" w:rsidRDefault="0056120F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  <w:tr w:rsidR="00626011" w:rsidRPr="00A861AF" w:rsidTr="00913A14">
        <w:trPr>
          <w:trHeight w:val="559"/>
        </w:trPr>
        <w:tc>
          <w:tcPr>
            <w:tcW w:w="5641" w:type="dxa"/>
          </w:tcPr>
          <w:p w:rsidR="00626011" w:rsidRPr="004D1CFD" w:rsidRDefault="00626011" w:rsidP="001B732D">
            <w:pPr>
              <w:spacing w:after="320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756" w:type="dxa"/>
          </w:tcPr>
          <w:p w:rsidR="00626011" w:rsidRPr="004D1CFD" w:rsidRDefault="0056120F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sz w:val="26"/>
                <w:szCs w:val="26"/>
                <w:lang w:val="uk-UA" w:eastAsia="ru-RU"/>
              </w:rPr>
              <w:t>+</w:t>
            </w:r>
          </w:p>
        </w:tc>
        <w:tc>
          <w:tcPr>
            <w:tcW w:w="1722" w:type="dxa"/>
          </w:tcPr>
          <w:p w:rsidR="00626011" w:rsidRPr="004D1CFD" w:rsidRDefault="00626011" w:rsidP="001B732D">
            <w:pPr>
              <w:spacing w:after="320"/>
              <w:jc w:val="center"/>
              <w:rPr>
                <w:sz w:val="26"/>
                <w:szCs w:val="26"/>
                <w:lang w:val="uk-UA" w:eastAsia="ru-RU"/>
              </w:rPr>
            </w:pPr>
          </w:p>
        </w:tc>
      </w:tr>
    </w:tbl>
    <w:p w:rsidR="00F01DAA" w:rsidRPr="00A861AF" w:rsidRDefault="00F01DAA" w:rsidP="00C867EC">
      <w:pPr>
        <w:spacing w:line="283" w:lineRule="atLeast"/>
        <w:ind w:firstLine="709"/>
        <w:jc w:val="both"/>
        <w:rPr>
          <w:sz w:val="28"/>
          <w:szCs w:val="28"/>
          <w:lang w:val="uk-UA"/>
        </w:rPr>
      </w:pPr>
    </w:p>
    <w:p w:rsidR="00B20AA2" w:rsidRDefault="0056120F" w:rsidP="002D2629">
      <w:pPr>
        <w:spacing w:after="60"/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Проблема, як</w:t>
      </w:r>
      <w:r w:rsidR="0063210A">
        <w:rPr>
          <w:sz w:val="28"/>
          <w:szCs w:val="28"/>
          <w:lang w:val="uk-UA"/>
        </w:rPr>
        <w:t>у</w:t>
      </w:r>
      <w:r w:rsidRPr="00A861AF">
        <w:rPr>
          <w:sz w:val="28"/>
          <w:szCs w:val="28"/>
          <w:lang w:val="uk-UA"/>
        </w:rPr>
        <w:t xml:space="preserve"> пропонується врегулювати в результаті прийняття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  <w:r w:rsidRPr="00A861AF">
        <w:rPr>
          <w:sz w:val="28"/>
          <w:szCs w:val="28"/>
          <w:lang w:val="uk-UA"/>
        </w:rPr>
        <w:t xml:space="preserve">, не може бути розв’язана за допомогою ринкових механізмів, але важлива для всіх членів територіальної громади. </w:t>
      </w:r>
    </w:p>
    <w:p w:rsidR="002D2629" w:rsidRPr="002909AB" w:rsidRDefault="002D2629" w:rsidP="002D2629">
      <w:pPr>
        <w:spacing w:after="60"/>
        <w:ind w:firstLine="709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uk-UA"/>
        </w:rPr>
        <w:t xml:space="preserve">Даним регуляторним актом пропонується </w:t>
      </w:r>
      <w:proofErr w:type="spellStart"/>
      <w:r>
        <w:rPr>
          <w:color w:val="000000"/>
          <w:sz w:val="28"/>
          <w:szCs w:val="28"/>
          <w:lang w:val="uk-UA" w:eastAsia="uk-UA"/>
        </w:rPr>
        <w:t>внести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відповідні зміни до рішення</w:t>
      </w:r>
      <w:r w:rsidR="00B20AA2">
        <w:rPr>
          <w:color w:val="000000"/>
          <w:sz w:val="28"/>
          <w:szCs w:val="28"/>
          <w:lang w:val="uk-UA" w:eastAsia="uk-UA"/>
        </w:rPr>
        <w:t xml:space="preserve"> Павлоградської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B20AA2" w:rsidRPr="00EA5CF2">
        <w:rPr>
          <w:rFonts w:eastAsia="SimSun"/>
          <w:sz w:val="28"/>
          <w:szCs w:val="28"/>
          <w:lang w:val="uk-UA"/>
        </w:rPr>
        <w:t>міської ради від 20.03.2018</w:t>
      </w:r>
      <w:r w:rsidR="00E93D4C">
        <w:rPr>
          <w:rFonts w:eastAsia="SimSun"/>
          <w:sz w:val="28"/>
          <w:szCs w:val="28"/>
          <w:lang w:val="uk-UA"/>
        </w:rPr>
        <w:t xml:space="preserve"> </w:t>
      </w:r>
      <w:r w:rsidR="00B20AA2" w:rsidRPr="00EA5CF2">
        <w:rPr>
          <w:rFonts w:eastAsia="SimSun"/>
          <w:sz w:val="28"/>
          <w:szCs w:val="28"/>
          <w:lang w:val="uk-UA"/>
        </w:rPr>
        <w:t>№ 1107-35/</w:t>
      </w:r>
      <w:r w:rsidR="00B20AA2" w:rsidRPr="00EA5CF2">
        <w:rPr>
          <w:rFonts w:eastAsia="SimSun"/>
          <w:sz w:val="28"/>
          <w:szCs w:val="28"/>
        </w:rPr>
        <w:t>VII</w:t>
      </w:r>
      <w:r w:rsidR="00B20AA2" w:rsidRPr="00EA5CF2">
        <w:rPr>
          <w:rFonts w:eastAsia="SimSun"/>
          <w:sz w:val="28"/>
          <w:szCs w:val="28"/>
          <w:lang w:val="uk-UA"/>
        </w:rPr>
        <w:t xml:space="preserve"> 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</w:r>
      <w:r w:rsidR="00B20AA2" w:rsidRPr="0005689B">
        <w:rPr>
          <w:sz w:val="28"/>
          <w:szCs w:val="28"/>
          <w:lang w:val="uk-UA"/>
        </w:rPr>
        <w:t>»</w:t>
      </w:r>
      <w:r w:rsidR="00B20AA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для приведення у відповідність до вимог чинного законодавства України.</w:t>
      </w:r>
    </w:p>
    <w:p w:rsidR="0056120F" w:rsidRDefault="0056120F" w:rsidP="0056120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Метою прийняття цього рішення є можливість вирішення питання в рамках правового поля.</w:t>
      </w:r>
    </w:p>
    <w:p w:rsidR="00623713" w:rsidRPr="00A861AF" w:rsidRDefault="00913564" w:rsidP="00913564">
      <w:pPr>
        <w:pStyle w:val="a8"/>
        <w:ind w:left="720" w:hanging="7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</w:t>
      </w:r>
      <w:r w:rsidR="00E65EBB" w:rsidRPr="00A861AF">
        <w:rPr>
          <w:b/>
          <w:sz w:val="28"/>
          <w:szCs w:val="28"/>
          <w:lang w:val="uk-UA"/>
        </w:rPr>
        <w:t>. Цілі державного регулювання</w:t>
      </w:r>
    </w:p>
    <w:p w:rsidR="00F4370C" w:rsidRDefault="00F4370C" w:rsidP="004D1C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 розробленого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є приведення у відповідність до норм чинного законодавства України діючого нормативного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="00267FDE">
        <w:rPr>
          <w:sz w:val="28"/>
          <w:szCs w:val="28"/>
          <w:lang w:val="uk-UA"/>
        </w:rPr>
        <w:t>, зокрема розрахунк</w:t>
      </w:r>
      <w:r w:rsidR="00DE6FDF">
        <w:rPr>
          <w:sz w:val="28"/>
          <w:szCs w:val="28"/>
          <w:lang w:val="uk-UA"/>
        </w:rPr>
        <w:t>у</w:t>
      </w:r>
      <w:r w:rsidR="00267FDE">
        <w:rPr>
          <w:sz w:val="28"/>
          <w:szCs w:val="28"/>
          <w:lang w:val="uk-UA"/>
        </w:rPr>
        <w:t xml:space="preserve"> розміру пайової участі (внеску) з урахуванням </w:t>
      </w:r>
      <w:r w:rsidR="002E1964">
        <w:rPr>
          <w:sz w:val="28"/>
          <w:szCs w:val="28"/>
          <w:lang w:val="uk-UA"/>
        </w:rPr>
        <w:t>коефіцієнтів нової нормативної грошової оцінки земель м. Павлоград</w:t>
      </w:r>
      <w:r w:rsidR="00F47B83">
        <w:rPr>
          <w:sz w:val="28"/>
          <w:szCs w:val="28"/>
          <w:lang w:val="uk-UA"/>
        </w:rPr>
        <w:t>, яка вводиться в дію з 01.01.2025 року.</w:t>
      </w:r>
    </w:p>
    <w:p w:rsidR="002E1964" w:rsidRPr="00F4370C" w:rsidRDefault="002E1964" w:rsidP="00953D7C">
      <w:pPr>
        <w:jc w:val="both"/>
        <w:rPr>
          <w:sz w:val="28"/>
          <w:szCs w:val="28"/>
          <w:lang w:val="uk-UA"/>
        </w:rPr>
      </w:pPr>
    </w:p>
    <w:p w:rsidR="00913564" w:rsidRPr="00A861AF" w:rsidRDefault="00913564" w:rsidP="00E65EBB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ІІІ. Визначення та оцінка альтернат</w:t>
      </w:r>
      <w:r w:rsidR="00E65EBB" w:rsidRPr="00A861AF">
        <w:rPr>
          <w:b/>
          <w:sz w:val="28"/>
          <w:szCs w:val="28"/>
          <w:lang w:val="uk-UA"/>
        </w:rPr>
        <w:t>ивних способів досягнення цілей</w:t>
      </w:r>
    </w:p>
    <w:p w:rsidR="00913564" w:rsidRPr="00A861AF" w:rsidRDefault="00913564" w:rsidP="00BC62F0">
      <w:pPr>
        <w:numPr>
          <w:ilvl w:val="0"/>
          <w:numId w:val="10"/>
        </w:numPr>
        <w:tabs>
          <w:tab w:val="left" w:pos="0"/>
        </w:tabs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Визначення альтернативних способів:</w:t>
      </w:r>
    </w:p>
    <w:p w:rsidR="00BC62F0" w:rsidRPr="00A861AF" w:rsidRDefault="00BC62F0" w:rsidP="00BC62F0">
      <w:pPr>
        <w:tabs>
          <w:tab w:val="left" w:pos="0"/>
        </w:tabs>
        <w:ind w:left="720"/>
        <w:jc w:val="both"/>
        <w:rPr>
          <w:b/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440"/>
      </w:tblGrid>
      <w:tr w:rsidR="00C52594" w:rsidRPr="00A861AF" w:rsidTr="001B732D">
        <w:tc>
          <w:tcPr>
            <w:tcW w:w="2943" w:type="dxa"/>
          </w:tcPr>
          <w:p w:rsidR="00C52594" w:rsidRPr="004436F7" w:rsidRDefault="00C52594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6628" w:type="dxa"/>
          </w:tcPr>
          <w:p w:rsidR="00C52594" w:rsidRPr="004436F7" w:rsidRDefault="00C52594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Опис альтернативи</w:t>
            </w:r>
          </w:p>
        </w:tc>
      </w:tr>
      <w:tr w:rsidR="00C52594" w:rsidRPr="00A861AF" w:rsidTr="001B732D">
        <w:tc>
          <w:tcPr>
            <w:tcW w:w="2943" w:type="dxa"/>
          </w:tcPr>
          <w:p w:rsidR="00C52594" w:rsidRPr="004436F7" w:rsidRDefault="00C52594" w:rsidP="00F47B83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</w:t>
            </w:r>
            <w:r w:rsidR="007D0BFC" w:rsidRPr="004436F7">
              <w:rPr>
                <w:sz w:val="26"/>
                <w:szCs w:val="26"/>
                <w:lang w:val="uk-UA"/>
              </w:rPr>
              <w:t> </w:t>
            </w:r>
            <w:r w:rsidRPr="004436F7">
              <w:rPr>
                <w:sz w:val="26"/>
                <w:szCs w:val="26"/>
                <w:lang w:val="uk-UA"/>
              </w:rPr>
              <w:t>1</w:t>
            </w:r>
            <w:r w:rsidR="007D0BFC" w:rsidRPr="004436F7">
              <w:rPr>
                <w:sz w:val="26"/>
                <w:szCs w:val="26"/>
                <w:lang w:val="uk-UA"/>
              </w:rPr>
              <w:t xml:space="preserve">: прийняття </w:t>
            </w:r>
            <w:proofErr w:type="spellStart"/>
            <w:r w:rsidR="007D0BFC" w:rsidRPr="004436F7">
              <w:rPr>
                <w:sz w:val="26"/>
                <w:szCs w:val="26"/>
                <w:lang w:val="uk-UA"/>
              </w:rPr>
              <w:t>про</w:t>
            </w:r>
            <w:r w:rsidR="00F47B83" w:rsidRPr="004436F7">
              <w:rPr>
                <w:sz w:val="26"/>
                <w:szCs w:val="26"/>
                <w:lang w:val="uk-UA"/>
              </w:rPr>
              <w:t>є</w:t>
            </w:r>
            <w:r w:rsidR="007D0BFC"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7D0BFC" w:rsidRPr="004436F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7D0BFC" w:rsidRPr="004436F7">
              <w:rPr>
                <w:sz w:val="26"/>
                <w:szCs w:val="26"/>
                <w:lang w:val="uk-UA"/>
              </w:rPr>
              <w:t>акт</w:t>
            </w:r>
            <w:r w:rsidR="00B85D38" w:rsidRPr="004436F7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6628" w:type="dxa"/>
          </w:tcPr>
          <w:p w:rsidR="00C52594" w:rsidRPr="004436F7" w:rsidRDefault="00F47B83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color w:val="000000"/>
                <w:sz w:val="26"/>
                <w:szCs w:val="26"/>
              </w:rPr>
              <w:t xml:space="preserve">Ввести в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дію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запропонований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регуляторний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акт</w:t>
            </w:r>
          </w:p>
        </w:tc>
      </w:tr>
      <w:tr w:rsidR="007D0BFC" w:rsidRPr="004D1CFD" w:rsidTr="001B732D">
        <w:tc>
          <w:tcPr>
            <w:tcW w:w="2943" w:type="dxa"/>
          </w:tcPr>
          <w:p w:rsidR="007D0BFC" w:rsidRPr="004436F7" w:rsidRDefault="007D0B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Альтернатива 2: відсутність регулювання</w:t>
            </w:r>
          </w:p>
        </w:tc>
        <w:tc>
          <w:tcPr>
            <w:tcW w:w="6628" w:type="dxa"/>
          </w:tcPr>
          <w:p w:rsidR="007D0BFC" w:rsidRPr="004D1CFD" w:rsidRDefault="0098684F" w:rsidP="004D1CFD">
            <w:pPr>
              <w:spacing w:line="300" w:lineRule="atLeast"/>
              <w:jc w:val="both"/>
              <w:rPr>
                <w:sz w:val="26"/>
                <w:szCs w:val="26"/>
                <w:lang w:val="uk-UA" w:eastAsia="ru-RU"/>
              </w:rPr>
            </w:pPr>
            <w:r w:rsidRPr="004D1CFD">
              <w:rPr>
                <w:color w:val="000000"/>
                <w:sz w:val="26"/>
                <w:szCs w:val="26"/>
                <w:lang w:val="uk-UA"/>
              </w:rPr>
              <w:t xml:space="preserve">Зберегти чинне регулювання, тобто залишити дану ситуацію без змін та не приймати даний </w:t>
            </w:r>
            <w:proofErr w:type="spellStart"/>
            <w:r w:rsidRPr="004D1CFD">
              <w:rPr>
                <w:color w:val="000000"/>
                <w:sz w:val="26"/>
                <w:szCs w:val="26"/>
                <w:lang w:val="uk-UA"/>
              </w:rPr>
              <w:t>про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є</w:t>
            </w:r>
            <w:r w:rsidRPr="004D1CFD">
              <w:rPr>
                <w:color w:val="000000"/>
                <w:sz w:val="26"/>
                <w:szCs w:val="26"/>
                <w:lang w:val="uk-UA"/>
              </w:rPr>
              <w:t>кт</w:t>
            </w:r>
            <w:proofErr w:type="spellEnd"/>
            <w:r w:rsidRPr="004D1CFD">
              <w:rPr>
                <w:color w:val="000000"/>
                <w:sz w:val="26"/>
                <w:szCs w:val="26"/>
                <w:lang w:val="uk-UA"/>
              </w:rPr>
              <w:t xml:space="preserve"> рішення</w:t>
            </w:r>
            <w:r w:rsidR="004D1CFD">
              <w:rPr>
                <w:color w:val="000000"/>
                <w:sz w:val="26"/>
                <w:szCs w:val="26"/>
                <w:lang w:val="uk-UA"/>
              </w:rPr>
              <w:t>.</w:t>
            </w:r>
            <w:r w:rsidR="004D1CFD" w:rsidRPr="004D1CFD">
              <w:rPr>
                <w:rFonts w:ascii="Rubik" w:hAnsi="Rubik"/>
                <w:sz w:val="27"/>
                <w:szCs w:val="27"/>
                <w:shd w:val="clear" w:color="auto" w:fill="FFFFFF"/>
                <w:lang w:val="uk-UA"/>
              </w:rPr>
              <w:t xml:space="preserve"> Така альтернатива є неприйнятною у зв’язку з тим, що цілей правового регулювання не буде досягнуто</w:t>
            </w:r>
            <w:r w:rsidR="004D1CFD">
              <w:rPr>
                <w:rFonts w:ascii="Rubik" w:hAnsi="Rubik"/>
                <w:sz w:val="27"/>
                <w:szCs w:val="27"/>
                <w:shd w:val="clear" w:color="auto" w:fill="FFFFFF"/>
                <w:lang w:val="uk-UA"/>
              </w:rPr>
              <w:t>.</w:t>
            </w:r>
          </w:p>
        </w:tc>
      </w:tr>
    </w:tbl>
    <w:p w:rsidR="00104D9C" w:rsidRPr="00A861AF" w:rsidRDefault="00104D9C" w:rsidP="00104D9C">
      <w:pPr>
        <w:tabs>
          <w:tab w:val="left" w:pos="0"/>
        </w:tabs>
        <w:ind w:left="720"/>
        <w:jc w:val="both"/>
        <w:rPr>
          <w:b/>
          <w:i/>
          <w:sz w:val="28"/>
          <w:szCs w:val="28"/>
          <w:lang w:val="uk-UA"/>
        </w:rPr>
      </w:pPr>
    </w:p>
    <w:p w:rsidR="00104D9C" w:rsidRPr="00A861AF" w:rsidRDefault="00104D9C" w:rsidP="00995D62">
      <w:pPr>
        <w:numPr>
          <w:ilvl w:val="0"/>
          <w:numId w:val="10"/>
        </w:numPr>
        <w:tabs>
          <w:tab w:val="left" w:pos="0"/>
        </w:tabs>
        <w:spacing w:after="120"/>
        <w:ind w:left="714" w:hanging="357"/>
        <w:jc w:val="both"/>
        <w:rPr>
          <w:b/>
          <w:i/>
          <w:sz w:val="28"/>
          <w:szCs w:val="28"/>
          <w:lang w:val="uk-UA"/>
        </w:rPr>
      </w:pPr>
      <w:r w:rsidRPr="00A861AF">
        <w:rPr>
          <w:b/>
          <w:i/>
          <w:sz w:val="28"/>
          <w:szCs w:val="28"/>
          <w:lang w:val="uk-UA"/>
        </w:rPr>
        <w:t>Оцінка вибраних альтернативних способів досягнення цілей:</w:t>
      </w:r>
    </w:p>
    <w:p w:rsidR="00104D9C" w:rsidRPr="00F2511D" w:rsidRDefault="00F2511D" w:rsidP="00913564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4D1CFD">
        <w:rPr>
          <w:i/>
          <w:color w:val="000000"/>
          <w:sz w:val="28"/>
          <w:szCs w:val="28"/>
          <w:lang w:val="uk-UA"/>
        </w:rPr>
        <w:lastRenderedPageBreak/>
        <w:t>Оцінка впливу на сферу інтересів держави, зокрема органів місцево</w:t>
      </w:r>
      <w:proofErr w:type="spellStart"/>
      <w:r w:rsidRPr="00F2511D">
        <w:rPr>
          <w:i/>
          <w:color w:val="000000"/>
          <w:sz w:val="28"/>
          <w:szCs w:val="28"/>
        </w:rPr>
        <w:t>го</w:t>
      </w:r>
      <w:proofErr w:type="spellEnd"/>
      <w:r w:rsidRPr="00F2511D">
        <w:rPr>
          <w:i/>
          <w:color w:val="000000"/>
          <w:sz w:val="28"/>
          <w:szCs w:val="28"/>
        </w:rPr>
        <w:t xml:space="preserve"> </w:t>
      </w:r>
      <w:proofErr w:type="spellStart"/>
      <w:r w:rsidRPr="00F2511D">
        <w:rPr>
          <w:i/>
          <w:color w:val="000000"/>
          <w:sz w:val="28"/>
          <w:szCs w:val="28"/>
        </w:rPr>
        <w:t>самоврядування</w:t>
      </w:r>
      <w:proofErr w:type="spellEnd"/>
      <w:r w:rsidR="004A7C3F" w:rsidRPr="00F2511D">
        <w:rPr>
          <w:i/>
          <w:sz w:val="28"/>
          <w:szCs w:val="28"/>
          <w:lang w:val="uk-UA"/>
        </w:rPr>
        <w:t>:</w:t>
      </w:r>
    </w:p>
    <w:p w:rsidR="004A7C3F" w:rsidRPr="00A861AF" w:rsidRDefault="004A7C3F" w:rsidP="00913564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108"/>
        <w:gridCol w:w="4348"/>
      </w:tblGrid>
      <w:tr w:rsidR="00233C22" w:rsidRPr="00A861AF" w:rsidTr="004D1CFD">
        <w:tc>
          <w:tcPr>
            <w:tcW w:w="2943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2127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4501" w:type="dxa"/>
          </w:tcPr>
          <w:p w:rsidR="00233C22" w:rsidRPr="004436F7" w:rsidRDefault="00233C22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233C22" w:rsidRPr="00A861AF" w:rsidTr="004D1CFD">
        <w:tc>
          <w:tcPr>
            <w:tcW w:w="2943" w:type="dxa"/>
          </w:tcPr>
          <w:p w:rsidR="00233C22" w:rsidRPr="004436F7" w:rsidRDefault="00233C22" w:rsidP="004436F7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4436F7">
              <w:rPr>
                <w:sz w:val="26"/>
                <w:szCs w:val="26"/>
                <w:lang w:val="uk-UA"/>
              </w:rPr>
              <w:t>про</w:t>
            </w:r>
            <w:r w:rsidR="004436F7" w:rsidRPr="004436F7">
              <w:rPr>
                <w:sz w:val="26"/>
                <w:szCs w:val="26"/>
                <w:lang w:val="uk-UA"/>
              </w:rPr>
              <w:t>є</w:t>
            </w:r>
            <w:r w:rsidRPr="004436F7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4436F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36F7">
              <w:rPr>
                <w:sz w:val="26"/>
                <w:szCs w:val="26"/>
                <w:lang w:val="uk-UA"/>
              </w:rPr>
              <w:t>акт</w:t>
            </w:r>
            <w:r w:rsidR="00021A42" w:rsidRPr="004436F7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2127" w:type="dxa"/>
          </w:tcPr>
          <w:p w:rsidR="00233C22" w:rsidRPr="004436F7" w:rsidRDefault="0098684F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 w:eastAsia="ru-RU"/>
              </w:rPr>
              <w:t>Дотримання вимог чинного законодавства</w:t>
            </w:r>
          </w:p>
        </w:tc>
        <w:tc>
          <w:tcPr>
            <w:tcW w:w="4501" w:type="dxa"/>
          </w:tcPr>
          <w:p w:rsidR="00233C22" w:rsidRPr="004436F7" w:rsidRDefault="00233C22" w:rsidP="00995D6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4436F7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3A5A4D" w:rsidRPr="00A861AF" w:rsidTr="004D1CFD">
        <w:tc>
          <w:tcPr>
            <w:tcW w:w="2943" w:type="dxa"/>
          </w:tcPr>
          <w:p w:rsidR="003A5A4D" w:rsidRPr="004436F7" w:rsidRDefault="004A7C3F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4436F7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4436F7">
              <w:rPr>
                <w:sz w:val="26"/>
                <w:szCs w:val="26"/>
                <w:lang w:val="uk-UA" w:eastAsia="ru-RU"/>
              </w:rPr>
              <w:t>а</w:t>
            </w:r>
            <w:r w:rsidRPr="004436F7">
              <w:rPr>
                <w:sz w:val="26"/>
                <w:szCs w:val="26"/>
                <w:lang w:val="uk-UA" w:eastAsia="ru-RU"/>
              </w:rPr>
              <w:t> </w:t>
            </w:r>
            <w:r w:rsidR="003A5A4D" w:rsidRPr="004436F7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="003A5A4D" w:rsidRPr="004436F7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="003A5A4D" w:rsidRPr="004436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A5A4D" w:rsidRPr="004436F7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127" w:type="dxa"/>
          </w:tcPr>
          <w:p w:rsidR="003A5A4D" w:rsidRPr="004436F7" w:rsidRDefault="0098684F" w:rsidP="00E65EBB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4436F7">
              <w:rPr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4501" w:type="dxa"/>
          </w:tcPr>
          <w:p w:rsidR="0098684F" w:rsidRPr="004436F7" w:rsidRDefault="0098684F" w:rsidP="0098684F">
            <w:pPr>
              <w:spacing w:line="30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36F7">
              <w:rPr>
                <w:color w:val="000000"/>
                <w:sz w:val="26"/>
                <w:szCs w:val="26"/>
                <w:lang w:val="uk-UA"/>
              </w:rPr>
              <w:t>Не</w:t>
            </w:r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виконується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норма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відповідно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до 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нової нормативної грошової оцінки земель міста з новими коефіцієнтами.</w:t>
            </w:r>
          </w:p>
          <w:p w:rsidR="003A5A4D" w:rsidRPr="004436F7" w:rsidRDefault="0098684F" w:rsidP="0098684F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436F7">
              <w:rPr>
                <w:color w:val="000000"/>
                <w:sz w:val="26"/>
                <w:szCs w:val="26"/>
              </w:rPr>
              <w:t>Зменшення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надходження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коштів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4436F7">
              <w:rPr>
                <w:color w:val="000000"/>
                <w:sz w:val="26"/>
                <w:szCs w:val="26"/>
              </w:rPr>
              <w:t>міського</w:t>
            </w:r>
            <w:proofErr w:type="spellEnd"/>
            <w:r w:rsidRPr="004436F7">
              <w:rPr>
                <w:color w:val="000000"/>
                <w:sz w:val="26"/>
                <w:szCs w:val="26"/>
              </w:rPr>
              <w:t xml:space="preserve"> бюджету</w:t>
            </w:r>
            <w:r w:rsidRPr="004436F7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p w:rsidR="004A7C3F" w:rsidRPr="00A861AF" w:rsidRDefault="004A7C3F" w:rsidP="004A7C3F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громадян:</w:t>
      </w:r>
    </w:p>
    <w:p w:rsidR="008358BA" w:rsidRPr="00A861AF" w:rsidRDefault="008358BA" w:rsidP="004A7C3F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938"/>
        <w:gridCol w:w="1373"/>
      </w:tblGrid>
      <w:tr w:rsidR="004A7C3F" w:rsidRPr="00A861AF" w:rsidTr="001B732D">
        <w:tc>
          <w:tcPr>
            <w:tcW w:w="3085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5103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383" w:type="dxa"/>
          </w:tcPr>
          <w:p w:rsidR="004A7C3F" w:rsidRPr="00A861AF" w:rsidRDefault="004A7C3F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4A7C3F" w:rsidRPr="00A861AF" w:rsidTr="001B732D">
        <w:tc>
          <w:tcPr>
            <w:tcW w:w="3085" w:type="dxa"/>
          </w:tcPr>
          <w:p w:rsidR="004A7C3F" w:rsidRPr="00A861AF" w:rsidRDefault="004A7C3F" w:rsidP="004436F7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436F7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</w:t>
            </w:r>
            <w:r w:rsidR="00021A42" w:rsidRPr="00A861AF">
              <w:rPr>
                <w:sz w:val="26"/>
                <w:szCs w:val="26"/>
                <w:lang w:val="uk-UA"/>
              </w:rPr>
              <w:t>а</w:t>
            </w:r>
            <w:proofErr w:type="spellEnd"/>
          </w:p>
        </w:tc>
        <w:tc>
          <w:tcPr>
            <w:tcW w:w="5103" w:type="dxa"/>
          </w:tcPr>
          <w:p w:rsidR="009A035D" w:rsidRDefault="00410C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 xml:space="preserve">- буде забезпечена прозора та відкрита процедура </w:t>
            </w:r>
            <w:r w:rsidR="009A035D">
              <w:rPr>
                <w:sz w:val="26"/>
                <w:szCs w:val="26"/>
                <w:lang w:val="uk-UA" w:eastAsia="ru-RU"/>
              </w:rPr>
              <w:t>розрахунку розміру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пайової участі</w:t>
            </w:r>
            <w:r w:rsidR="005C08A9">
              <w:rPr>
                <w:sz w:val="26"/>
                <w:szCs w:val="26"/>
                <w:lang w:val="uk-UA" w:eastAsia="ru-RU"/>
              </w:rPr>
              <w:t xml:space="preserve"> в утриманні об’єктів благоустрою на території міста</w:t>
            </w:r>
            <w:r w:rsidR="009A035D">
              <w:rPr>
                <w:sz w:val="26"/>
                <w:szCs w:val="26"/>
                <w:lang w:val="uk-UA" w:eastAsia="ru-RU"/>
              </w:rPr>
              <w:t>;</w:t>
            </w:r>
          </w:p>
          <w:p w:rsidR="002E7E5F" w:rsidRPr="00A861AF" w:rsidRDefault="009A035D" w:rsidP="009A035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r>
              <w:rPr>
                <w:sz w:val="26"/>
                <w:szCs w:val="26"/>
                <w:lang w:val="uk-UA" w:eastAsia="ru-RU"/>
              </w:rPr>
              <w:t>збільшення надходжень коштів до міського бюджету</w:t>
            </w:r>
            <w:r w:rsidR="00410CFC">
              <w:rPr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383" w:type="dxa"/>
          </w:tcPr>
          <w:p w:rsidR="004A7C3F" w:rsidRPr="00A861AF" w:rsidRDefault="004A7C3F" w:rsidP="00995D62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Відсутні</w:t>
            </w:r>
          </w:p>
        </w:tc>
      </w:tr>
      <w:tr w:rsidR="00855E57" w:rsidRPr="00A861AF" w:rsidTr="001B732D">
        <w:tc>
          <w:tcPr>
            <w:tcW w:w="3085" w:type="dxa"/>
          </w:tcPr>
          <w:p w:rsidR="00855E57" w:rsidRPr="00A861AF" w:rsidRDefault="00855E57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5103" w:type="dxa"/>
          </w:tcPr>
          <w:p w:rsidR="00855E57" w:rsidRPr="00A861AF" w:rsidRDefault="00855E57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383" w:type="dxa"/>
          </w:tcPr>
          <w:p w:rsidR="00855E57" w:rsidRPr="00A861AF" w:rsidRDefault="00855E57" w:rsidP="00995D62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021A42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021A42" w:rsidRPr="00A861AF" w:rsidRDefault="00021A42" w:rsidP="00021A42">
      <w:pPr>
        <w:tabs>
          <w:tab w:val="left" w:pos="0"/>
        </w:tabs>
        <w:jc w:val="both"/>
        <w:rPr>
          <w:i/>
          <w:sz w:val="27"/>
          <w:szCs w:val="27"/>
          <w:lang w:val="uk-UA"/>
        </w:rPr>
      </w:pPr>
      <w:r w:rsidRPr="00A861AF">
        <w:rPr>
          <w:i/>
          <w:sz w:val="28"/>
          <w:szCs w:val="28"/>
          <w:lang w:val="uk-UA"/>
        </w:rPr>
        <w:t>Оцінка впливу на сферу інтересів суб’єктів господарювання:</w:t>
      </w:r>
    </w:p>
    <w:p w:rsidR="007A5A3A" w:rsidRPr="00A861AF" w:rsidRDefault="007A5A3A" w:rsidP="00021A42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4A7C3F" w:rsidRPr="00A861AF" w:rsidRDefault="00021A42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 xml:space="preserve">Суб’єкти господарювання, що підлягають під дію регуляторного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</w:p>
    <w:p w:rsidR="00995D62" w:rsidRPr="00A861AF" w:rsidRDefault="00995D62" w:rsidP="002A584A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990"/>
        <w:gridCol w:w="1388"/>
        <w:gridCol w:w="1100"/>
        <w:gridCol w:w="1242"/>
        <w:gridCol w:w="1078"/>
      </w:tblGrid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99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418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Середні</w:t>
            </w:r>
          </w:p>
        </w:tc>
        <w:tc>
          <w:tcPr>
            <w:tcW w:w="1134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Малі</w:t>
            </w:r>
          </w:p>
        </w:tc>
        <w:tc>
          <w:tcPr>
            <w:tcW w:w="1276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Мікро</w:t>
            </w:r>
          </w:p>
        </w:tc>
        <w:tc>
          <w:tcPr>
            <w:tcW w:w="1099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Разом</w:t>
            </w:r>
          </w:p>
        </w:tc>
      </w:tr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Кількість</w:t>
            </w:r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  <w:lang w:val="uk-UA"/>
              </w:rPr>
              <w:t>суб’єктів господарювання,</w:t>
            </w:r>
            <w:r w:rsidR="002A584A" w:rsidRPr="00A861AF">
              <w:rPr>
                <w:sz w:val="26"/>
                <w:szCs w:val="26"/>
                <w:lang w:val="uk-UA"/>
              </w:rPr>
              <w:t> що підпадають під </w:t>
            </w:r>
            <w:r w:rsidRPr="00A861AF">
              <w:rPr>
                <w:sz w:val="26"/>
                <w:szCs w:val="26"/>
                <w:lang w:val="uk-UA"/>
              </w:rPr>
              <w:t>дію регулювання, одиниць</w:t>
            </w:r>
          </w:p>
        </w:tc>
        <w:tc>
          <w:tcPr>
            <w:tcW w:w="992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410CFC" w:rsidRDefault="00410CF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9C7738" w:rsidP="00B847B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="007A5A3A" w:rsidRPr="00A861AF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099" w:type="dxa"/>
          </w:tcPr>
          <w:p w:rsidR="002A584A" w:rsidRPr="00A861AF" w:rsidRDefault="002A584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021A42" w:rsidRPr="00A861AF" w:rsidRDefault="009C7738" w:rsidP="00B847B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="002A584A" w:rsidRPr="00A861AF">
              <w:rPr>
                <w:sz w:val="26"/>
                <w:szCs w:val="26"/>
                <w:lang w:val="uk-UA"/>
              </w:rPr>
              <w:t>0</w:t>
            </w:r>
          </w:p>
        </w:tc>
      </w:tr>
      <w:tr w:rsidR="00021A42" w:rsidRPr="00A861AF" w:rsidTr="001B732D">
        <w:tc>
          <w:tcPr>
            <w:tcW w:w="3652" w:type="dxa"/>
          </w:tcPr>
          <w:p w:rsidR="00021A42" w:rsidRPr="00A861AF" w:rsidRDefault="00021A42" w:rsidP="002A584A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418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134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---</w:t>
            </w:r>
          </w:p>
        </w:tc>
        <w:tc>
          <w:tcPr>
            <w:tcW w:w="1276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099" w:type="dxa"/>
          </w:tcPr>
          <w:p w:rsidR="00021A42" w:rsidRPr="00A861AF" w:rsidRDefault="007A5A3A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100</w:t>
            </w:r>
          </w:p>
        </w:tc>
      </w:tr>
    </w:tbl>
    <w:p w:rsidR="002A584A" w:rsidRPr="00A861AF" w:rsidRDefault="002A584A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E0DE8" w:rsidRPr="00A861AF" w:rsidRDefault="00DE0DE8" w:rsidP="004A7C3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653"/>
        <w:gridCol w:w="1891"/>
      </w:tblGrid>
      <w:tr w:rsidR="00E719EC" w:rsidRPr="00A861AF" w:rsidTr="00410CFC">
        <w:tc>
          <w:tcPr>
            <w:tcW w:w="2979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Вид альтернативи</w:t>
            </w:r>
          </w:p>
        </w:tc>
        <w:tc>
          <w:tcPr>
            <w:tcW w:w="4653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1939" w:type="dxa"/>
          </w:tcPr>
          <w:p w:rsidR="00E719EC" w:rsidRPr="00A861AF" w:rsidRDefault="00E719EC" w:rsidP="001B732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E719EC" w:rsidRPr="00060A24" w:rsidTr="00410CFC">
        <w:tc>
          <w:tcPr>
            <w:tcW w:w="2979" w:type="dxa"/>
          </w:tcPr>
          <w:p w:rsidR="00E719EC" w:rsidRPr="00A861AF" w:rsidRDefault="00E719EC" w:rsidP="00DA1AD3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DA1AD3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653" w:type="dxa"/>
          </w:tcPr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 xml:space="preserve">- користування спільними благами за рахунок покращення санітарного та технічного стану </w:t>
            </w:r>
            <w:r w:rsidR="00E65EBB" w:rsidRPr="00A861AF">
              <w:rPr>
                <w:sz w:val="26"/>
                <w:szCs w:val="26"/>
                <w:lang w:val="uk-UA" w:eastAsia="ru-RU"/>
              </w:rPr>
              <w:t>скверів, парків</w:t>
            </w:r>
            <w:r w:rsidR="00995D62" w:rsidRPr="00A861AF">
              <w:rPr>
                <w:sz w:val="26"/>
                <w:szCs w:val="26"/>
                <w:lang w:val="uk-UA" w:eastAsia="ru-RU"/>
              </w:rPr>
              <w:t>,</w:t>
            </w:r>
            <w:r w:rsidR="00E65EBB"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sz w:val="26"/>
                <w:szCs w:val="26"/>
                <w:lang w:val="uk-UA" w:eastAsia="ru-RU"/>
              </w:rPr>
              <w:t>вулиць,</w:t>
            </w:r>
            <w:r w:rsidR="00995D62" w:rsidRPr="00A861AF">
              <w:rPr>
                <w:sz w:val="26"/>
                <w:szCs w:val="26"/>
                <w:lang w:val="uk-UA" w:eastAsia="ru-RU"/>
              </w:rPr>
              <w:t> місць загального </w:t>
            </w:r>
            <w:r w:rsidRPr="00A861AF">
              <w:rPr>
                <w:sz w:val="26"/>
                <w:szCs w:val="26"/>
                <w:lang w:val="uk-UA" w:eastAsia="ru-RU"/>
              </w:rPr>
              <w:t>користування;</w:t>
            </w:r>
          </w:p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створення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r w:rsidR="00E65EBB" w:rsidRPr="00A861AF">
              <w:rPr>
                <w:sz w:val="26"/>
                <w:szCs w:val="26"/>
                <w:lang w:val="uk-UA" w:eastAsia="ru-RU"/>
              </w:rPr>
              <w:t>механізму</w:t>
            </w:r>
            <w:r w:rsidRPr="00A861AF">
              <w:rPr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реалізації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прав 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суб’єктів господарювання </w:t>
            </w:r>
            <w:r w:rsidRPr="00A861AF">
              <w:rPr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сфері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благоустрою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міста</w:t>
            </w:r>
            <w:proofErr w:type="spellEnd"/>
            <w:r w:rsidRPr="00A861AF">
              <w:rPr>
                <w:sz w:val="26"/>
                <w:szCs w:val="26"/>
                <w:lang w:val="uk-UA" w:eastAsia="ru-RU"/>
              </w:rPr>
              <w:t>;</w:t>
            </w:r>
          </w:p>
          <w:p w:rsidR="00E719EC" w:rsidRPr="00A861AF" w:rsidRDefault="00E719EC" w:rsidP="00E65EBB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- буде забезпечена прозора та відкрита процедура сплати пайової участі</w:t>
            </w:r>
            <w:r w:rsidR="005C08A9">
              <w:rPr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939" w:type="dxa"/>
          </w:tcPr>
          <w:p w:rsidR="00E719EC" w:rsidRPr="00A861AF" w:rsidRDefault="00995D62" w:rsidP="005C08A9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D48BE">
              <w:rPr>
                <w:sz w:val="26"/>
                <w:szCs w:val="26"/>
                <w:lang w:val="uk-UA" w:eastAsia="ru-RU"/>
              </w:rPr>
              <w:t>Витрати, пов’язані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="00E719EC" w:rsidRPr="00AD48BE">
              <w:rPr>
                <w:sz w:val="26"/>
                <w:szCs w:val="26"/>
                <w:lang w:val="uk-UA" w:eastAsia="ru-RU"/>
              </w:rPr>
              <w:t>з</w:t>
            </w:r>
            <w:r w:rsidR="00E719EC"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="00E719EC" w:rsidRPr="00AD48BE">
              <w:rPr>
                <w:sz w:val="26"/>
                <w:szCs w:val="26"/>
                <w:lang w:val="uk-UA" w:eastAsia="ru-RU"/>
              </w:rPr>
              <w:t xml:space="preserve">виконанням договірних зобов’язань щодо пайової участі в утриманні об’єктів </w:t>
            </w:r>
            <w:r w:rsidR="00E719EC" w:rsidRPr="00AD48BE">
              <w:rPr>
                <w:sz w:val="26"/>
                <w:szCs w:val="26"/>
                <w:lang w:val="uk-UA" w:eastAsia="ru-RU"/>
              </w:rPr>
              <w:lastRenderedPageBreak/>
              <w:t xml:space="preserve">благоустрою </w:t>
            </w:r>
            <w:r w:rsidR="00E719EC" w:rsidRPr="00A861AF">
              <w:rPr>
                <w:sz w:val="26"/>
                <w:szCs w:val="26"/>
                <w:lang w:val="uk-UA" w:eastAsia="ru-RU"/>
              </w:rPr>
              <w:t>м. Павлоград</w:t>
            </w:r>
          </w:p>
        </w:tc>
      </w:tr>
      <w:tr w:rsidR="00E719EC" w:rsidRPr="00A861AF" w:rsidTr="00410CFC">
        <w:tc>
          <w:tcPr>
            <w:tcW w:w="2979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lastRenderedPageBreak/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4653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1939" w:type="dxa"/>
          </w:tcPr>
          <w:p w:rsidR="00E719EC" w:rsidRPr="00A861AF" w:rsidRDefault="00E719EC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</w:tr>
    </w:tbl>
    <w:p w:rsidR="00DE0DE8" w:rsidRPr="00A861AF" w:rsidRDefault="00DE0DE8" w:rsidP="004A7C3F">
      <w:pPr>
        <w:tabs>
          <w:tab w:val="left" w:pos="0"/>
        </w:tabs>
        <w:jc w:val="both"/>
        <w:rPr>
          <w:i/>
          <w:sz w:val="28"/>
          <w:szCs w:val="28"/>
          <w:lang w:val="uk-UA"/>
        </w:rPr>
      </w:pPr>
    </w:p>
    <w:p w:rsidR="00990EFD" w:rsidRDefault="00E719EC" w:rsidP="00995D62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І</w:t>
      </w:r>
      <w:r w:rsidRPr="00A861AF">
        <w:rPr>
          <w:b/>
          <w:sz w:val="28"/>
          <w:szCs w:val="28"/>
          <w:lang w:val="en-US"/>
        </w:rPr>
        <w:t>V</w:t>
      </w:r>
      <w:r w:rsidRPr="00A861AF">
        <w:rPr>
          <w:b/>
          <w:sz w:val="28"/>
          <w:szCs w:val="28"/>
          <w:lang w:val="uk-UA"/>
        </w:rPr>
        <w:t xml:space="preserve">. Вибір найбільш оптимального альтернативного </w:t>
      </w:r>
    </w:p>
    <w:p w:rsidR="004A7C3F" w:rsidRPr="00A861AF" w:rsidRDefault="00E719EC" w:rsidP="00995D62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sz w:val="28"/>
          <w:szCs w:val="28"/>
          <w:lang w:val="uk-UA"/>
        </w:rPr>
        <w:t>способу досягнення цілей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proofErr w:type="spellStart"/>
      <w:r w:rsidRPr="00A861AF">
        <w:rPr>
          <w:sz w:val="28"/>
          <w:szCs w:val="28"/>
        </w:rPr>
        <w:t>Вартість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балів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визначається</w:t>
      </w:r>
      <w:proofErr w:type="spellEnd"/>
      <w:r w:rsidRPr="00A861AF">
        <w:rPr>
          <w:sz w:val="28"/>
          <w:szCs w:val="28"/>
        </w:rPr>
        <w:t xml:space="preserve"> за </w:t>
      </w:r>
      <w:proofErr w:type="spellStart"/>
      <w:r w:rsidRPr="00A861AF">
        <w:rPr>
          <w:sz w:val="28"/>
          <w:szCs w:val="28"/>
        </w:rPr>
        <w:t>чотирибальною</w:t>
      </w:r>
      <w:proofErr w:type="spellEnd"/>
      <w:r w:rsidRPr="00A861AF">
        <w:rPr>
          <w:sz w:val="28"/>
          <w:szCs w:val="28"/>
        </w:rPr>
        <w:t xml:space="preserve"> системою </w:t>
      </w:r>
      <w:proofErr w:type="spellStart"/>
      <w:r w:rsidRPr="00A861AF">
        <w:rPr>
          <w:sz w:val="28"/>
          <w:szCs w:val="28"/>
        </w:rPr>
        <w:t>оцінки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ступеня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досягнення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визначених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цілей</w:t>
      </w:r>
      <w:proofErr w:type="spellEnd"/>
      <w:r w:rsidRPr="00A861AF">
        <w:rPr>
          <w:sz w:val="28"/>
          <w:szCs w:val="28"/>
        </w:rPr>
        <w:t>, де: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2" w:name="n154"/>
      <w:bookmarkEnd w:id="2"/>
      <w:r w:rsidRPr="00A861AF">
        <w:rPr>
          <w:sz w:val="28"/>
          <w:szCs w:val="28"/>
        </w:rPr>
        <w:t xml:space="preserve">4 -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повною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більше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буде);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3" w:name="n155"/>
      <w:bookmarkEnd w:id="3"/>
      <w:r w:rsidRPr="00A861AF">
        <w:rPr>
          <w:sz w:val="28"/>
          <w:szCs w:val="28"/>
        </w:rPr>
        <w:t xml:space="preserve">3 -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proofErr w:type="gramStart"/>
      <w:r w:rsidRPr="00A861AF">
        <w:rPr>
          <w:sz w:val="28"/>
          <w:szCs w:val="28"/>
        </w:rPr>
        <w:t>майже</w:t>
      </w:r>
      <w:proofErr w:type="spellEnd"/>
      <w:r w:rsidRPr="00A861AF">
        <w:rPr>
          <w:sz w:val="28"/>
          <w:szCs w:val="28"/>
        </w:rPr>
        <w:t xml:space="preserve">  </w:t>
      </w:r>
      <w:proofErr w:type="spellStart"/>
      <w:r w:rsidRPr="00A861AF">
        <w:rPr>
          <w:sz w:val="28"/>
          <w:szCs w:val="28"/>
        </w:rPr>
        <w:t>повною</w:t>
      </w:r>
      <w:proofErr w:type="spellEnd"/>
      <w:proofErr w:type="gram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мірою</w:t>
      </w:r>
      <w:proofErr w:type="spellEnd"/>
      <w:r w:rsidRPr="00A861AF">
        <w:rPr>
          <w:sz w:val="28"/>
          <w:szCs w:val="28"/>
        </w:rPr>
        <w:t xml:space="preserve"> (</w:t>
      </w:r>
      <w:proofErr w:type="spellStart"/>
      <w:r w:rsidRPr="00A861AF">
        <w:rPr>
          <w:sz w:val="28"/>
          <w:szCs w:val="28"/>
        </w:rPr>
        <w:t>усі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будуть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DE0DE8">
      <w:pPr>
        <w:pStyle w:val="rvps2"/>
        <w:shd w:val="clear" w:color="auto" w:fill="FFFFFF"/>
        <w:spacing w:before="0" w:beforeAutospacing="0" w:after="60" w:afterAutospacing="0"/>
        <w:ind w:firstLine="448"/>
        <w:jc w:val="both"/>
        <w:rPr>
          <w:sz w:val="28"/>
          <w:szCs w:val="28"/>
        </w:rPr>
      </w:pPr>
      <w:bookmarkStart w:id="4" w:name="n156"/>
      <w:bookmarkEnd w:id="4"/>
      <w:r w:rsidRPr="00A861AF">
        <w:rPr>
          <w:sz w:val="28"/>
          <w:szCs w:val="28"/>
        </w:rPr>
        <w:t xml:space="preserve">2 -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частково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значно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зменшиться</w:t>
      </w:r>
      <w:proofErr w:type="spellEnd"/>
      <w:r w:rsidRPr="00A861AF">
        <w:rPr>
          <w:sz w:val="28"/>
          <w:szCs w:val="28"/>
        </w:rPr>
        <w:t xml:space="preserve">, </w:t>
      </w:r>
      <w:proofErr w:type="spellStart"/>
      <w:r w:rsidRPr="00A861AF">
        <w:rPr>
          <w:sz w:val="28"/>
          <w:szCs w:val="28"/>
        </w:rPr>
        <w:t>деякі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важливі</w:t>
      </w:r>
      <w:proofErr w:type="spellEnd"/>
      <w:r w:rsidRPr="00A861AF">
        <w:rPr>
          <w:sz w:val="28"/>
          <w:szCs w:val="28"/>
        </w:rPr>
        <w:t xml:space="preserve"> та </w:t>
      </w:r>
      <w:proofErr w:type="spellStart"/>
      <w:r w:rsidRPr="00A861AF">
        <w:rPr>
          <w:sz w:val="28"/>
          <w:szCs w:val="28"/>
        </w:rPr>
        <w:t>критичні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аспекти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проблеми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залишаться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невирішеними</w:t>
      </w:r>
      <w:proofErr w:type="spellEnd"/>
      <w:r w:rsidRPr="00A861AF">
        <w:rPr>
          <w:sz w:val="28"/>
          <w:szCs w:val="28"/>
        </w:rPr>
        <w:t>);</w:t>
      </w:r>
    </w:p>
    <w:p w:rsidR="00E719EC" w:rsidRPr="00A861AF" w:rsidRDefault="00E719EC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57"/>
      <w:bookmarkEnd w:id="5"/>
      <w:r w:rsidRPr="00A861AF">
        <w:rPr>
          <w:sz w:val="28"/>
          <w:szCs w:val="28"/>
        </w:rPr>
        <w:t xml:space="preserve">1 - </w:t>
      </w:r>
      <w:proofErr w:type="spellStart"/>
      <w:r w:rsidRPr="00A861AF">
        <w:rPr>
          <w:sz w:val="28"/>
          <w:szCs w:val="28"/>
        </w:rPr>
        <w:t>цілі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прийняття</w:t>
      </w:r>
      <w:proofErr w:type="spellEnd"/>
      <w:r w:rsidRPr="00A861AF">
        <w:rPr>
          <w:sz w:val="28"/>
          <w:szCs w:val="28"/>
        </w:rPr>
        <w:t xml:space="preserve"> регуляторного акта, </w:t>
      </w:r>
      <w:proofErr w:type="spellStart"/>
      <w:r w:rsidRPr="00A861AF">
        <w:rPr>
          <w:sz w:val="28"/>
          <w:szCs w:val="28"/>
        </w:rPr>
        <w:t>які</w:t>
      </w:r>
      <w:proofErr w:type="spellEnd"/>
      <w:r w:rsidRPr="00A861AF">
        <w:rPr>
          <w:sz w:val="28"/>
          <w:szCs w:val="28"/>
        </w:rPr>
        <w:t xml:space="preserve"> не </w:t>
      </w:r>
      <w:proofErr w:type="spellStart"/>
      <w:r w:rsidRPr="00A861AF">
        <w:rPr>
          <w:sz w:val="28"/>
          <w:szCs w:val="28"/>
        </w:rPr>
        <w:t>можуть</w:t>
      </w:r>
      <w:proofErr w:type="spellEnd"/>
      <w:r w:rsidRPr="00A861AF">
        <w:rPr>
          <w:sz w:val="28"/>
          <w:szCs w:val="28"/>
        </w:rPr>
        <w:t xml:space="preserve"> бути </w:t>
      </w:r>
      <w:proofErr w:type="spellStart"/>
      <w:r w:rsidRPr="00A861AF">
        <w:rPr>
          <w:sz w:val="28"/>
          <w:szCs w:val="28"/>
        </w:rPr>
        <w:t>досягнуті</w:t>
      </w:r>
      <w:proofErr w:type="spellEnd"/>
      <w:r w:rsidRPr="00A861AF">
        <w:rPr>
          <w:sz w:val="28"/>
          <w:szCs w:val="28"/>
        </w:rPr>
        <w:t xml:space="preserve"> (проблема </w:t>
      </w:r>
      <w:proofErr w:type="spellStart"/>
      <w:r w:rsidRPr="00A861AF">
        <w:rPr>
          <w:sz w:val="28"/>
          <w:szCs w:val="28"/>
        </w:rPr>
        <w:t>продовжує</w:t>
      </w:r>
      <w:proofErr w:type="spellEnd"/>
      <w:r w:rsidRPr="00A861AF">
        <w:rPr>
          <w:sz w:val="28"/>
          <w:szCs w:val="28"/>
        </w:rPr>
        <w:t xml:space="preserve"> </w:t>
      </w:r>
      <w:proofErr w:type="spellStart"/>
      <w:r w:rsidRPr="00A861AF">
        <w:rPr>
          <w:sz w:val="28"/>
          <w:szCs w:val="28"/>
        </w:rPr>
        <w:t>існувати</w:t>
      </w:r>
      <w:proofErr w:type="spellEnd"/>
      <w:r w:rsidRPr="00A861AF">
        <w:rPr>
          <w:sz w:val="28"/>
          <w:szCs w:val="28"/>
        </w:rPr>
        <w:t>).</w:t>
      </w:r>
    </w:p>
    <w:p w:rsidR="00DE0DE8" w:rsidRPr="00A861AF" w:rsidRDefault="00DE0DE8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27"/>
        <w:gridCol w:w="3794"/>
      </w:tblGrid>
      <w:tr w:rsidR="00E719EC" w:rsidRPr="00A861AF" w:rsidTr="001B732D">
        <w:tc>
          <w:tcPr>
            <w:tcW w:w="3190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47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934" w:type="dxa"/>
          </w:tcPr>
          <w:p w:rsidR="00E719EC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бала</w:t>
            </w:r>
            <w:proofErr w:type="spellEnd"/>
          </w:p>
        </w:tc>
      </w:tr>
      <w:tr w:rsidR="005C04FD" w:rsidRPr="00A861AF" w:rsidTr="001B732D">
        <w:tc>
          <w:tcPr>
            <w:tcW w:w="3190" w:type="dxa"/>
          </w:tcPr>
          <w:p w:rsidR="005C04FD" w:rsidRPr="00A861AF" w:rsidRDefault="005C04FD" w:rsidP="00410CFC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410CFC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447" w:type="dxa"/>
          </w:tcPr>
          <w:p w:rsidR="005C04FD" w:rsidRPr="00A861AF" w:rsidRDefault="00E65EBB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34" w:type="dxa"/>
          </w:tcPr>
          <w:p w:rsidR="005C04FD" w:rsidRPr="00A861AF" w:rsidRDefault="00410CFC" w:rsidP="005511C8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 w:rsidRPr="001D13EC">
              <w:rPr>
                <w:sz w:val="26"/>
                <w:szCs w:val="26"/>
                <w:lang w:val="uk-UA"/>
              </w:rPr>
              <w:t>Усі важливі аспекти існувати не будуть</w:t>
            </w:r>
          </w:p>
        </w:tc>
      </w:tr>
      <w:tr w:rsidR="005C04FD" w:rsidRPr="00A861AF" w:rsidTr="001B732D">
        <w:tc>
          <w:tcPr>
            <w:tcW w:w="3190" w:type="dxa"/>
          </w:tcPr>
          <w:p w:rsidR="005C04FD" w:rsidRPr="00A861AF" w:rsidRDefault="005C04FD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447" w:type="dxa"/>
          </w:tcPr>
          <w:p w:rsidR="005C04FD" w:rsidRPr="00A861AF" w:rsidRDefault="005C04FD" w:rsidP="001B732D">
            <w:pPr>
              <w:pStyle w:val="rvps2"/>
              <w:spacing w:before="0" w:beforeAutospacing="0" w:after="150" w:afterAutospacing="0"/>
              <w:jc w:val="center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34" w:type="dxa"/>
          </w:tcPr>
          <w:p w:rsidR="005C04FD" w:rsidRPr="00A861AF" w:rsidRDefault="005C04FD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П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роблема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продовжить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існувати</w:t>
            </w:r>
            <w:proofErr w:type="spellEnd"/>
          </w:p>
        </w:tc>
      </w:tr>
    </w:tbl>
    <w:p w:rsidR="00E719EC" w:rsidRDefault="00E719EC" w:rsidP="00E719E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65"/>
        <w:gridCol w:w="2301"/>
        <w:gridCol w:w="2325"/>
      </w:tblGrid>
      <w:tr w:rsidR="009B71B2" w:rsidRPr="00A861AF" w:rsidTr="001B732D">
        <w:tc>
          <w:tcPr>
            <w:tcW w:w="2392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Рейтинг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Вигоди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Витрати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підсумок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Обґрунтування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відповідного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місця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861AF">
              <w:rPr>
                <w:bCs/>
                <w:sz w:val="26"/>
                <w:szCs w:val="26"/>
                <w:lang w:eastAsia="ru-RU"/>
              </w:rPr>
              <w:t>у рейтингу</w:t>
            </w:r>
            <w:proofErr w:type="gramEnd"/>
          </w:p>
        </w:tc>
      </w:tr>
      <w:tr w:rsidR="009B71B2" w:rsidRPr="00A861AF" w:rsidTr="001B732D">
        <w:tc>
          <w:tcPr>
            <w:tcW w:w="2392" w:type="dxa"/>
          </w:tcPr>
          <w:p w:rsidR="009B71B2" w:rsidRPr="00A861AF" w:rsidRDefault="00410CFC" w:rsidP="001B732D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>
              <w:rPr>
                <w:sz w:val="26"/>
                <w:szCs w:val="26"/>
                <w:lang w:val="uk-UA"/>
              </w:rPr>
              <w:t>проє</w:t>
            </w:r>
            <w:r w:rsidR="009B71B2"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="009B71B2"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393" w:type="dxa"/>
          </w:tcPr>
          <w:p w:rsidR="009B71B2" w:rsidRPr="00A861AF" w:rsidRDefault="00631E54" w:rsidP="00631E54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B71B2" w:rsidRPr="00A861AF">
              <w:rPr>
                <w:sz w:val="26"/>
                <w:szCs w:val="26"/>
              </w:rPr>
              <w:t>.</w:t>
            </w:r>
            <w:r w:rsidR="009B71B2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2A584A" w:rsidRPr="00A861AF">
              <w:rPr>
                <w:sz w:val="26"/>
                <w:szCs w:val="26"/>
              </w:rPr>
              <w:t>Надасть</w:t>
            </w:r>
            <w:proofErr w:type="spellEnd"/>
            <w:r w:rsidR="002A584A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2A584A" w:rsidRPr="00A861AF">
              <w:rPr>
                <w:sz w:val="26"/>
                <w:szCs w:val="26"/>
              </w:rPr>
              <w:t>можливість</w:t>
            </w:r>
            <w:proofErr w:type="spellEnd"/>
            <w:r w:rsidR="002A584A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2A584A" w:rsidRPr="00A861AF">
              <w:rPr>
                <w:sz w:val="26"/>
                <w:szCs w:val="26"/>
              </w:rPr>
              <w:t>збільшити</w:t>
            </w:r>
            <w:proofErr w:type="spellEnd"/>
            <w:r w:rsidR="002A584A"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="009B71B2" w:rsidRPr="00A861AF">
              <w:rPr>
                <w:sz w:val="26"/>
                <w:szCs w:val="26"/>
              </w:rPr>
              <w:t>об’єми</w:t>
            </w:r>
            <w:proofErr w:type="spellEnd"/>
            <w:r w:rsidR="009B71B2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</w:rPr>
              <w:t>витрат</w:t>
            </w:r>
            <w:proofErr w:type="spellEnd"/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="009B71B2" w:rsidRPr="00A861AF">
              <w:rPr>
                <w:sz w:val="26"/>
                <w:szCs w:val="26"/>
              </w:rPr>
              <w:t xml:space="preserve">на </w:t>
            </w:r>
            <w:proofErr w:type="spellStart"/>
            <w:r w:rsidR="009B71B2" w:rsidRPr="00A861AF">
              <w:rPr>
                <w:sz w:val="26"/>
                <w:szCs w:val="26"/>
              </w:rPr>
              <w:t>благоустрій</w:t>
            </w:r>
            <w:proofErr w:type="spellEnd"/>
            <w:r w:rsidR="009B71B2" w:rsidRPr="00A861AF">
              <w:rPr>
                <w:sz w:val="26"/>
                <w:szCs w:val="26"/>
              </w:rPr>
              <w:t xml:space="preserve"> </w:t>
            </w:r>
            <w:proofErr w:type="spellStart"/>
            <w:r w:rsidR="009B71B2" w:rsidRPr="00A861AF">
              <w:rPr>
                <w:sz w:val="26"/>
                <w:szCs w:val="26"/>
              </w:rPr>
              <w:t>міста</w:t>
            </w:r>
            <w:proofErr w:type="spellEnd"/>
            <w:r w:rsidR="009B71B2" w:rsidRPr="00A861AF">
              <w:rPr>
                <w:sz w:val="26"/>
                <w:szCs w:val="26"/>
              </w:rPr>
              <w:t>.</w:t>
            </w:r>
          </w:p>
          <w:p w:rsidR="009B71B2" w:rsidRPr="00A861AF" w:rsidRDefault="00631E54" w:rsidP="00631E54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A861AF">
              <w:rPr>
                <w:sz w:val="26"/>
                <w:szCs w:val="26"/>
              </w:rPr>
              <w:t>.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proofErr w:type="spellStart"/>
            <w:r w:rsidRPr="00A861AF">
              <w:rPr>
                <w:sz w:val="26"/>
                <w:szCs w:val="26"/>
              </w:rPr>
              <w:t>Забезпечить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покращення</w:t>
            </w:r>
            <w:proofErr w:type="spellEnd"/>
            <w:r w:rsidRPr="00A861AF">
              <w:rPr>
                <w:sz w:val="26"/>
                <w:szCs w:val="26"/>
              </w:rPr>
              <w:t xml:space="preserve"> стану благоустрою</w:t>
            </w:r>
            <w:r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</w:rPr>
              <w:t xml:space="preserve">та </w:t>
            </w:r>
            <w:proofErr w:type="spellStart"/>
            <w:r w:rsidRPr="00A861AF">
              <w:rPr>
                <w:sz w:val="26"/>
                <w:szCs w:val="26"/>
              </w:rPr>
              <w:lastRenderedPageBreak/>
              <w:t>мікроклімату</w:t>
            </w:r>
            <w:proofErr w:type="spellEnd"/>
            <w:r w:rsidRPr="00A861AF">
              <w:rPr>
                <w:sz w:val="26"/>
                <w:szCs w:val="26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</w:rPr>
              <w:t>міста</w:t>
            </w:r>
            <w:proofErr w:type="spellEnd"/>
            <w:r w:rsidRPr="00A861AF">
              <w:rPr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:rsidR="009B71B2" w:rsidRPr="00A861AF" w:rsidRDefault="009B71B2" w:rsidP="002A584A">
            <w:pPr>
              <w:pStyle w:val="rvps2"/>
              <w:spacing w:before="0" w:beforeAutospacing="0" w:after="150" w:afterAutospacing="0"/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lastRenderedPageBreak/>
              <w:t>Сплата коштів пайової участі в утриманні об’єктів благоустрою відповідно</w:t>
            </w:r>
            <w:r w:rsidR="002A584A" w:rsidRPr="00A861AF">
              <w:rPr>
                <w:sz w:val="26"/>
                <w:szCs w:val="26"/>
                <w:lang w:val="uk-UA"/>
              </w:rPr>
              <w:t> </w:t>
            </w:r>
            <w:r w:rsidRPr="00A861AF">
              <w:rPr>
                <w:sz w:val="26"/>
                <w:szCs w:val="26"/>
                <w:lang w:val="uk-UA"/>
              </w:rPr>
              <w:t>до укладених договорів</w:t>
            </w:r>
          </w:p>
        </w:tc>
        <w:tc>
          <w:tcPr>
            <w:tcW w:w="2393" w:type="dxa"/>
          </w:tcPr>
          <w:p w:rsidR="009B71B2" w:rsidRPr="00A861AF" w:rsidRDefault="00631E54" w:rsidP="00C76512">
            <w:pPr>
              <w:pStyle w:val="rvps2"/>
              <w:spacing w:before="0" w:beforeAutospacing="0" w:after="150" w:afterAutospacing="0"/>
              <w:rPr>
                <w:sz w:val="26"/>
                <w:szCs w:val="26"/>
                <w:lang w:val="uk-UA"/>
              </w:rPr>
            </w:pPr>
            <w:r w:rsidRPr="001D13EC">
              <w:rPr>
                <w:sz w:val="26"/>
                <w:szCs w:val="26"/>
                <w:lang w:val="uk-UA"/>
              </w:rPr>
              <w:t>Усі важливі аспекти проблеми існувати не будуть</w:t>
            </w:r>
            <w:r w:rsidR="009B71B2" w:rsidRPr="001D13EC">
              <w:rPr>
                <w:sz w:val="26"/>
                <w:szCs w:val="26"/>
              </w:rPr>
              <w:t>.</w:t>
            </w:r>
          </w:p>
        </w:tc>
      </w:tr>
      <w:tr w:rsidR="009B71B2" w:rsidRPr="00A861AF" w:rsidTr="001B732D">
        <w:tc>
          <w:tcPr>
            <w:tcW w:w="2392" w:type="dxa"/>
          </w:tcPr>
          <w:p w:rsidR="009B71B2" w:rsidRPr="00A861AF" w:rsidRDefault="009B71B2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2393" w:type="dxa"/>
          </w:tcPr>
          <w:p w:rsidR="009B71B2" w:rsidRPr="00A861AF" w:rsidRDefault="006C7CFF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val="uk-UA" w:eastAsia="ru-RU"/>
              </w:rPr>
              <w:t>В</w:t>
            </w:r>
            <w:proofErr w:type="spellStart"/>
            <w:r w:rsidR="009B71B2" w:rsidRPr="00A861AF">
              <w:rPr>
                <w:sz w:val="26"/>
                <w:szCs w:val="26"/>
                <w:lang w:eastAsia="ru-RU"/>
              </w:rPr>
              <w:t>ідсутні</w:t>
            </w:r>
            <w:proofErr w:type="spellEnd"/>
          </w:p>
        </w:tc>
        <w:tc>
          <w:tcPr>
            <w:tcW w:w="2393" w:type="dxa"/>
          </w:tcPr>
          <w:p w:rsidR="009B71B2" w:rsidRPr="00A861AF" w:rsidRDefault="009B71B2" w:rsidP="001B732D">
            <w:pPr>
              <w:spacing w:line="300" w:lineRule="atLeast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</w:t>
            </w:r>
            <w:proofErr w:type="spellEnd"/>
          </w:p>
        </w:tc>
        <w:tc>
          <w:tcPr>
            <w:tcW w:w="2393" w:type="dxa"/>
          </w:tcPr>
          <w:p w:rsidR="009B71B2" w:rsidRPr="00631E54" w:rsidRDefault="00631E54" w:rsidP="00EA3BD8">
            <w:pPr>
              <w:spacing w:line="300" w:lineRule="atLeast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Проблема продовжує існувати</w:t>
            </w:r>
          </w:p>
        </w:tc>
      </w:tr>
    </w:tbl>
    <w:p w:rsidR="009B71B2" w:rsidRDefault="009B71B2" w:rsidP="009B71B2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158"/>
        <w:gridCol w:w="3098"/>
      </w:tblGrid>
      <w:tr w:rsidR="003C0F08" w:rsidRPr="00A861AF" w:rsidTr="001B732D"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Рейтинг</w:t>
            </w:r>
          </w:p>
        </w:tc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Аргументи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щодо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переваги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обраної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/причини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відмови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від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альтернативи</w:t>
            </w:r>
            <w:proofErr w:type="spellEnd"/>
          </w:p>
        </w:tc>
        <w:tc>
          <w:tcPr>
            <w:tcW w:w="3191" w:type="dxa"/>
          </w:tcPr>
          <w:p w:rsidR="003C0F08" w:rsidRPr="00A861AF" w:rsidRDefault="003C0F08" w:rsidP="001B732D">
            <w:pPr>
              <w:spacing w:line="300" w:lineRule="atLeas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Оцінка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ризику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зовнішніх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чинників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bCs/>
                <w:sz w:val="26"/>
                <w:szCs w:val="26"/>
                <w:lang w:eastAsia="ru-RU"/>
              </w:rPr>
              <w:t>запропонованого</w:t>
            </w:r>
            <w:proofErr w:type="spellEnd"/>
            <w:r w:rsidRPr="00A861AF">
              <w:rPr>
                <w:bCs/>
                <w:sz w:val="26"/>
                <w:szCs w:val="26"/>
                <w:lang w:eastAsia="ru-RU"/>
              </w:rPr>
              <w:t xml:space="preserve"> регуляторного акта</w:t>
            </w:r>
          </w:p>
        </w:tc>
      </w:tr>
      <w:tr w:rsidR="003C0F08" w:rsidRPr="00A861AF" w:rsidTr="001B732D">
        <w:tc>
          <w:tcPr>
            <w:tcW w:w="3190" w:type="dxa"/>
          </w:tcPr>
          <w:p w:rsidR="003C0F08" w:rsidRPr="00A861AF" w:rsidRDefault="003C0F08" w:rsidP="00631E54">
            <w:pPr>
              <w:tabs>
                <w:tab w:val="left" w:pos="0"/>
              </w:tabs>
              <w:jc w:val="both"/>
              <w:rPr>
                <w:sz w:val="26"/>
                <w:szCs w:val="26"/>
                <w:lang w:val="uk-UA"/>
              </w:rPr>
            </w:pPr>
            <w:r w:rsidRPr="00A861AF">
              <w:rPr>
                <w:sz w:val="26"/>
                <w:szCs w:val="26"/>
                <w:lang w:val="uk-UA"/>
              </w:rPr>
              <w:t xml:space="preserve">Альтернатива 1: прийняття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про</w:t>
            </w:r>
            <w:r w:rsidR="00631E54">
              <w:rPr>
                <w:sz w:val="26"/>
                <w:szCs w:val="26"/>
                <w:lang w:val="uk-UA"/>
              </w:rPr>
              <w:t>є</w:t>
            </w:r>
            <w:r w:rsidRPr="00A861AF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A861A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3190" w:type="dxa"/>
          </w:tcPr>
          <w:p w:rsidR="003C0F08" w:rsidRPr="005511C8" w:rsidRDefault="003C0F08" w:rsidP="00631E54">
            <w:pPr>
              <w:tabs>
                <w:tab w:val="left" w:pos="0"/>
              </w:tabs>
              <w:spacing w:after="240"/>
              <w:jc w:val="both"/>
              <w:rPr>
                <w:b/>
                <w:sz w:val="26"/>
                <w:szCs w:val="26"/>
                <w:lang w:val="uk-UA"/>
              </w:rPr>
            </w:pPr>
            <w:r w:rsidRPr="005511C8">
              <w:rPr>
                <w:sz w:val="26"/>
                <w:szCs w:val="26"/>
                <w:lang w:val="uk-UA" w:eastAsia="ru-RU"/>
              </w:rPr>
              <w:t>Н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адасть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можливість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врегулювати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питання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залучення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пайової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участі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r w:rsidR="005511C8" w:rsidRPr="005511C8">
              <w:rPr>
                <w:sz w:val="26"/>
                <w:szCs w:val="26"/>
                <w:lang w:val="uk-UA" w:eastAsia="ru-RU"/>
              </w:rPr>
              <w:t xml:space="preserve">власників </w:t>
            </w:r>
            <w:r w:rsidR="005511C8" w:rsidRPr="005511C8">
              <w:rPr>
                <w:sz w:val="26"/>
                <w:szCs w:val="26"/>
                <w:lang w:val="uk-UA"/>
              </w:rPr>
              <w:t>тимчасових споруд торговельного, побутового, соціально-культурного чи іншого призначення</w:t>
            </w:r>
            <w:r w:rsidR="005511C8" w:rsidRPr="005511C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5511C8">
              <w:rPr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утриманні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об’єктів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 xml:space="preserve"> благоустрою на </w:t>
            </w:r>
            <w:proofErr w:type="spellStart"/>
            <w:r w:rsidRPr="005511C8">
              <w:rPr>
                <w:sz w:val="26"/>
                <w:szCs w:val="26"/>
                <w:lang w:eastAsia="ru-RU"/>
              </w:rPr>
              <w:t>території</w:t>
            </w:r>
            <w:proofErr w:type="spellEnd"/>
            <w:r w:rsidRPr="005511C8">
              <w:rPr>
                <w:sz w:val="26"/>
                <w:szCs w:val="26"/>
                <w:lang w:eastAsia="ru-RU"/>
              </w:rPr>
              <w:t>  м</w:t>
            </w:r>
            <w:r w:rsidRPr="005511C8">
              <w:rPr>
                <w:sz w:val="26"/>
                <w:szCs w:val="26"/>
                <w:lang w:val="uk-UA" w:eastAsia="ru-RU"/>
              </w:rPr>
              <w:t>. Павлоград</w:t>
            </w:r>
            <w:r w:rsidR="00631E54">
              <w:rPr>
                <w:sz w:val="26"/>
                <w:szCs w:val="26"/>
                <w:lang w:val="uk-UA" w:eastAsia="ru-RU"/>
              </w:rPr>
              <w:t xml:space="preserve"> відповідно до вимог чинного законодавства України.</w:t>
            </w:r>
          </w:p>
        </w:tc>
        <w:tc>
          <w:tcPr>
            <w:tcW w:w="3191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A861AF">
              <w:rPr>
                <w:sz w:val="26"/>
                <w:szCs w:val="26"/>
                <w:lang w:eastAsia="ru-RU"/>
              </w:rPr>
              <w:t>Головним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зовнішнім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чинником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який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вплине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дію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регуляторного акта, є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в чинному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України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стан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господарських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відносин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місті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>.</w:t>
            </w:r>
            <w:r w:rsidRPr="00A861AF">
              <w:rPr>
                <w:sz w:val="26"/>
                <w:szCs w:val="26"/>
                <w:lang w:val="uk-UA" w:eastAsia="ru-RU"/>
              </w:rPr>
              <w:t xml:space="preserve"> </w:t>
            </w:r>
            <w:r w:rsidRPr="00A861AF">
              <w:rPr>
                <w:sz w:val="26"/>
                <w:szCs w:val="26"/>
                <w:lang w:eastAsia="ru-RU"/>
              </w:rPr>
              <w:t xml:space="preserve">При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внесенні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до норм чинного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законодавства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або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прийнятті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нових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буде проведено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моніторинг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оцінки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таких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чинників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внесені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відповідно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зміни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чи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доповнення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до регуляторного акта.</w:t>
            </w:r>
          </w:p>
        </w:tc>
      </w:tr>
      <w:tr w:rsidR="003C0F08" w:rsidRPr="00A861AF" w:rsidTr="001B732D">
        <w:tc>
          <w:tcPr>
            <w:tcW w:w="3190" w:type="dxa"/>
          </w:tcPr>
          <w:p w:rsidR="003C0F08" w:rsidRPr="00A861AF" w:rsidRDefault="003C0F08" w:rsidP="001B732D">
            <w:pPr>
              <w:spacing w:line="300" w:lineRule="atLeast"/>
              <w:jc w:val="both"/>
              <w:rPr>
                <w:sz w:val="26"/>
                <w:szCs w:val="26"/>
                <w:lang w:eastAsia="ru-RU"/>
              </w:rPr>
            </w:pPr>
            <w:r w:rsidRPr="00A861AF">
              <w:rPr>
                <w:sz w:val="26"/>
                <w:szCs w:val="26"/>
                <w:lang w:eastAsia="ru-RU"/>
              </w:rPr>
              <w:t>Альтернатив</w:t>
            </w:r>
            <w:r w:rsidR="00513D98" w:rsidRPr="00A861AF">
              <w:rPr>
                <w:sz w:val="26"/>
                <w:szCs w:val="26"/>
                <w:lang w:val="uk-UA" w:eastAsia="ru-RU"/>
              </w:rPr>
              <w:t>а</w:t>
            </w:r>
            <w:r w:rsidRPr="00A861AF">
              <w:rPr>
                <w:sz w:val="26"/>
                <w:szCs w:val="26"/>
                <w:lang w:val="uk-UA" w:eastAsia="ru-RU"/>
              </w:rPr>
              <w:t> </w:t>
            </w:r>
            <w:r w:rsidRPr="00A861AF">
              <w:rPr>
                <w:sz w:val="26"/>
                <w:szCs w:val="26"/>
                <w:lang w:eastAsia="ru-RU"/>
              </w:rPr>
              <w:t xml:space="preserve">2: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відсутність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3190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both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прийнятна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адже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вирішує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проблемних</w:t>
            </w:r>
            <w:proofErr w:type="spellEnd"/>
            <w:r w:rsidRPr="00A861AF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61AF">
              <w:rPr>
                <w:sz w:val="26"/>
                <w:szCs w:val="26"/>
                <w:lang w:eastAsia="ru-RU"/>
              </w:rPr>
              <w:t>питань</w:t>
            </w:r>
            <w:proofErr w:type="spellEnd"/>
          </w:p>
        </w:tc>
        <w:tc>
          <w:tcPr>
            <w:tcW w:w="3191" w:type="dxa"/>
          </w:tcPr>
          <w:p w:rsidR="003C0F08" w:rsidRPr="00A861AF" w:rsidRDefault="005A07B0" w:rsidP="001B732D">
            <w:pPr>
              <w:tabs>
                <w:tab w:val="left" w:pos="0"/>
              </w:tabs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  <w:r w:rsidRPr="00A861AF">
              <w:rPr>
                <w:b/>
                <w:sz w:val="28"/>
                <w:szCs w:val="28"/>
                <w:lang w:val="uk-UA"/>
              </w:rPr>
              <w:t>---</w:t>
            </w:r>
          </w:p>
        </w:tc>
      </w:tr>
    </w:tbl>
    <w:p w:rsidR="006C7CFF" w:rsidRPr="00A861AF" w:rsidRDefault="006C7CFF" w:rsidP="006C7CFF">
      <w:pPr>
        <w:tabs>
          <w:tab w:val="left" w:pos="0"/>
        </w:tabs>
        <w:spacing w:after="120"/>
        <w:jc w:val="center"/>
        <w:rPr>
          <w:b/>
          <w:bCs/>
          <w:sz w:val="27"/>
          <w:szCs w:val="27"/>
          <w:shd w:val="clear" w:color="auto" w:fill="FFFFFF"/>
          <w:lang w:val="uk-UA"/>
        </w:rPr>
      </w:pPr>
    </w:p>
    <w:p w:rsidR="007510DC" w:rsidRPr="00A861AF" w:rsidRDefault="007510DC" w:rsidP="006C7CFF">
      <w:pPr>
        <w:tabs>
          <w:tab w:val="left" w:pos="0"/>
        </w:tabs>
        <w:spacing w:after="120"/>
        <w:jc w:val="center"/>
        <w:rPr>
          <w:b/>
          <w:sz w:val="28"/>
          <w:szCs w:val="28"/>
          <w:lang w:val="uk-UA"/>
        </w:rPr>
      </w:pPr>
      <w:r w:rsidRPr="00A861AF">
        <w:rPr>
          <w:b/>
          <w:bCs/>
          <w:sz w:val="28"/>
          <w:szCs w:val="28"/>
          <w:shd w:val="clear" w:color="auto" w:fill="FFFFFF"/>
        </w:rPr>
        <w:t>V.</w:t>
      </w:r>
      <w:r w:rsidRPr="00A861AF">
        <w:rPr>
          <w:b/>
          <w:bCs/>
          <w:sz w:val="28"/>
          <w:szCs w:val="28"/>
          <w:shd w:val="clear" w:color="auto" w:fill="FFFFFF"/>
          <w:lang w:val="uk-UA"/>
        </w:rPr>
        <w:t> 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Механізми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та заходи,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забезпечать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розв’язання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визначеної</w:t>
      </w:r>
      <w:proofErr w:type="spellEnd"/>
      <w:r w:rsidRPr="00A861AF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61AF">
        <w:rPr>
          <w:b/>
          <w:bCs/>
          <w:sz w:val="28"/>
          <w:szCs w:val="28"/>
          <w:shd w:val="clear" w:color="auto" w:fill="FFFFFF"/>
        </w:rPr>
        <w:t>проблеми</w:t>
      </w:r>
      <w:proofErr w:type="spellEnd"/>
    </w:p>
    <w:p w:rsidR="007D208E" w:rsidRDefault="00E53327" w:rsidP="00BE28D6">
      <w:pPr>
        <w:tabs>
          <w:tab w:val="left" w:pos="4860"/>
        </w:tabs>
        <w:spacing w:after="60"/>
        <w:ind w:firstLine="7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Для розв’язання проблеми, зазначеної в розділі </w:t>
      </w:r>
      <w:r w:rsidR="00FB2444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цього </w:t>
      </w:r>
      <w:r w:rsidR="007D208E">
        <w:rPr>
          <w:sz w:val="28"/>
          <w:szCs w:val="28"/>
          <w:lang w:val="uk-UA" w:eastAsia="ru-RU"/>
        </w:rPr>
        <w:t>А</w:t>
      </w:r>
      <w:r>
        <w:rPr>
          <w:sz w:val="28"/>
          <w:szCs w:val="28"/>
          <w:lang w:val="uk-UA" w:eastAsia="ru-RU"/>
        </w:rPr>
        <w:t xml:space="preserve">налізу, пропонуємо прийняти рішення </w:t>
      </w:r>
      <w:r w:rsidR="007D208E" w:rsidRPr="0005689B">
        <w:rPr>
          <w:sz w:val="28"/>
          <w:szCs w:val="28"/>
          <w:lang w:val="uk-UA"/>
        </w:rPr>
        <w:t>«</w:t>
      </w:r>
      <w:r w:rsidR="007D208E" w:rsidRPr="00EA5CF2">
        <w:rPr>
          <w:sz w:val="28"/>
          <w:szCs w:val="28"/>
          <w:lang w:val="uk-UA"/>
        </w:rPr>
        <w:t>Про</w:t>
      </w:r>
      <w:r w:rsidR="007D208E">
        <w:rPr>
          <w:sz w:val="28"/>
          <w:szCs w:val="28"/>
          <w:lang w:val="uk-UA"/>
        </w:rPr>
        <w:t xml:space="preserve"> </w:t>
      </w:r>
      <w:r w:rsidR="007D208E" w:rsidRPr="00EA5CF2">
        <w:rPr>
          <w:rFonts w:eastAsia="Arial"/>
          <w:sz w:val="28"/>
          <w:szCs w:val="28"/>
          <w:lang w:val="uk-UA"/>
        </w:rPr>
        <w:t xml:space="preserve">внесення змін </w:t>
      </w:r>
      <w:r w:rsidR="007D208E" w:rsidRPr="00EA5CF2">
        <w:rPr>
          <w:rFonts w:eastAsia="SimSun"/>
          <w:sz w:val="28"/>
          <w:szCs w:val="28"/>
          <w:lang w:val="uk-UA"/>
        </w:rPr>
        <w:t>до рішення міської ради від 20.03.2018</w:t>
      </w:r>
      <w:r w:rsidR="007D208E">
        <w:rPr>
          <w:rFonts w:eastAsia="SimSun"/>
          <w:sz w:val="28"/>
          <w:szCs w:val="28"/>
          <w:lang w:val="uk-UA"/>
        </w:rPr>
        <w:t xml:space="preserve"> </w:t>
      </w:r>
      <w:r w:rsidR="007D208E" w:rsidRPr="00EA5CF2">
        <w:rPr>
          <w:rFonts w:eastAsia="SimSun"/>
          <w:sz w:val="28"/>
          <w:szCs w:val="28"/>
          <w:lang w:val="uk-UA"/>
        </w:rPr>
        <w:t>№ 1107-35/</w:t>
      </w:r>
      <w:r w:rsidR="007D208E" w:rsidRPr="00EA5CF2">
        <w:rPr>
          <w:rFonts w:eastAsia="SimSun"/>
          <w:sz w:val="28"/>
          <w:szCs w:val="28"/>
        </w:rPr>
        <w:t>VII</w:t>
      </w:r>
      <w:r w:rsidR="007D208E" w:rsidRPr="00EA5CF2">
        <w:rPr>
          <w:rFonts w:eastAsia="SimSun"/>
          <w:sz w:val="28"/>
          <w:szCs w:val="28"/>
          <w:lang w:val="uk-UA"/>
        </w:rPr>
        <w:t xml:space="preserve"> «Про затвердження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</w:r>
      <w:r w:rsidR="007D208E" w:rsidRPr="0005689B">
        <w:rPr>
          <w:sz w:val="28"/>
          <w:szCs w:val="28"/>
          <w:lang w:val="uk-UA"/>
        </w:rPr>
        <w:t>»</w:t>
      </w:r>
      <w:r w:rsidR="00F85205">
        <w:rPr>
          <w:sz w:val="28"/>
          <w:szCs w:val="28"/>
          <w:lang w:val="uk-UA"/>
        </w:rPr>
        <w:t>.</w:t>
      </w:r>
    </w:p>
    <w:p w:rsidR="00DE6FDF" w:rsidRDefault="00244E7D" w:rsidP="00BE28D6">
      <w:pPr>
        <w:tabs>
          <w:tab w:val="left" w:pos="4860"/>
        </w:tabs>
        <w:spacing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прийняття регуляторного </w:t>
      </w:r>
      <w:proofErr w:type="spellStart"/>
      <w:r>
        <w:rPr>
          <w:sz w:val="28"/>
          <w:szCs w:val="28"/>
          <w:lang w:val="uk-UA"/>
        </w:rPr>
        <w:t>акт</w:t>
      </w:r>
      <w:r w:rsidR="005C08A9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є приведення у відповідність до вимог чинного з</w:t>
      </w:r>
      <w:r w:rsidR="00DE6FDF">
        <w:rPr>
          <w:sz w:val="28"/>
          <w:szCs w:val="28"/>
          <w:lang w:val="uk-UA"/>
        </w:rPr>
        <w:t xml:space="preserve">аконодавства України розрахунку розміру пайової участі (внеску) з урахуванням коефіцієнтів нової нормативної грошової оцінки земель м. Павлоград, яка вводиться в дію з 01.01.2025 року. </w:t>
      </w:r>
    </w:p>
    <w:p w:rsidR="00750AB0" w:rsidRPr="00A861AF" w:rsidRDefault="00750AB0" w:rsidP="00BE28D6">
      <w:pPr>
        <w:spacing w:after="60"/>
        <w:ind w:firstLine="709"/>
        <w:jc w:val="both"/>
        <w:rPr>
          <w:sz w:val="28"/>
          <w:szCs w:val="28"/>
          <w:lang w:eastAsia="ru-RU"/>
        </w:rPr>
      </w:pPr>
      <w:r w:rsidRPr="00A861AF">
        <w:rPr>
          <w:sz w:val="28"/>
          <w:szCs w:val="28"/>
          <w:lang w:eastAsia="ru-RU"/>
        </w:rPr>
        <w:t xml:space="preserve">З метою </w:t>
      </w:r>
      <w:proofErr w:type="spellStart"/>
      <w:r w:rsidRPr="00A861AF">
        <w:rPr>
          <w:sz w:val="28"/>
          <w:szCs w:val="28"/>
          <w:lang w:eastAsia="ru-RU"/>
        </w:rPr>
        <w:t>реалізації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поставленої</w:t>
      </w:r>
      <w:proofErr w:type="spellEnd"/>
      <w:r w:rsidRPr="00A861AF">
        <w:rPr>
          <w:sz w:val="28"/>
          <w:szCs w:val="28"/>
          <w:lang w:eastAsia="ru-RU"/>
        </w:rPr>
        <w:t xml:space="preserve"> мети </w:t>
      </w:r>
      <w:proofErr w:type="spellStart"/>
      <w:r w:rsidRPr="00A861AF">
        <w:rPr>
          <w:sz w:val="28"/>
          <w:szCs w:val="28"/>
          <w:lang w:eastAsia="ru-RU"/>
        </w:rPr>
        <w:t>пропонується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проведення</w:t>
      </w:r>
      <w:proofErr w:type="spellEnd"/>
      <w:r w:rsidRPr="00A861AF">
        <w:rPr>
          <w:sz w:val="28"/>
          <w:szCs w:val="28"/>
          <w:lang w:eastAsia="ru-RU"/>
        </w:rPr>
        <w:t xml:space="preserve"> таких </w:t>
      </w:r>
      <w:proofErr w:type="spellStart"/>
      <w:r w:rsidRPr="00A861AF">
        <w:rPr>
          <w:sz w:val="28"/>
          <w:szCs w:val="28"/>
          <w:lang w:eastAsia="ru-RU"/>
        </w:rPr>
        <w:t>заходів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750AB0" w:rsidRPr="00A861AF" w:rsidRDefault="00750AB0" w:rsidP="00750AB0">
      <w:pPr>
        <w:jc w:val="both"/>
        <w:rPr>
          <w:sz w:val="28"/>
          <w:szCs w:val="28"/>
          <w:lang w:eastAsia="ru-RU"/>
        </w:rPr>
      </w:pPr>
      <w:r w:rsidRPr="00A861AF">
        <w:rPr>
          <w:sz w:val="28"/>
          <w:szCs w:val="28"/>
          <w:lang w:eastAsia="ru-RU"/>
        </w:rPr>
        <w:lastRenderedPageBreak/>
        <w:t xml:space="preserve">- </w:t>
      </w:r>
      <w:proofErr w:type="spellStart"/>
      <w:r w:rsidRPr="00A861AF">
        <w:rPr>
          <w:sz w:val="28"/>
          <w:szCs w:val="28"/>
          <w:lang w:eastAsia="ru-RU"/>
        </w:rPr>
        <w:t>поліпшення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якості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нормативної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бази</w:t>
      </w:r>
      <w:proofErr w:type="spellEnd"/>
      <w:r w:rsidRPr="00A861AF">
        <w:rPr>
          <w:sz w:val="28"/>
          <w:szCs w:val="28"/>
          <w:lang w:eastAsia="ru-RU"/>
        </w:rPr>
        <w:t xml:space="preserve">, </w:t>
      </w:r>
      <w:proofErr w:type="spellStart"/>
      <w:r w:rsidRPr="00A861AF">
        <w:rPr>
          <w:sz w:val="28"/>
          <w:szCs w:val="28"/>
          <w:lang w:eastAsia="ru-RU"/>
        </w:rPr>
        <w:t>що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регулює</w:t>
      </w:r>
      <w:proofErr w:type="spellEnd"/>
      <w:r w:rsidRPr="00A861AF">
        <w:rPr>
          <w:sz w:val="28"/>
          <w:szCs w:val="28"/>
          <w:lang w:eastAsia="ru-RU"/>
        </w:rPr>
        <w:t xml:space="preserve"> порядок </w:t>
      </w:r>
      <w:proofErr w:type="spellStart"/>
      <w:r w:rsidRPr="00A861AF">
        <w:rPr>
          <w:sz w:val="28"/>
          <w:szCs w:val="28"/>
          <w:lang w:eastAsia="ru-RU"/>
        </w:rPr>
        <w:t>визначення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обсягів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пайової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участі</w:t>
      </w:r>
      <w:proofErr w:type="spellEnd"/>
      <w:r w:rsidR="00DE6FDF">
        <w:rPr>
          <w:sz w:val="28"/>
          <w:szCs w:val="28"/>
          <w:lang w:val="uk-UA" w:eastAsia="ru-RU"/>
        </w:rPr>
        <w:t xml:space="preserve"> (внеску)</w:t>
      </w:r>
      <w:r w:rsidRPr="00A861AF">
        <w:rPr>
          <w:sz w:val="28"/>
          <w:szCs w:val="28"/>
          <w:lang w:eastAsia="ru-RU"/>
        </w:rPr>
        <w:t xml:space="preserve"> </w:t>
      </w:r>
      <w:r w:rsidR="00B96942" w:rsidRPr="00A861AF">
        <w:rPr>
          <w:sz w:val="28"/>
          <w:szCs w:val="28"/>
          <w:lang w:val="uk-UA" w:eastAsia="ru-RU"/>
        </w:rPr>
        <w:t xml:space="preserve">власників </w:t>
      </w:r>
      <w:r w:rsidR="00B96942" w:rsidRPr="00A861AF">
        <w:rPr>
          <w:sz w:val="28"/>
          <w:szCs w:val="28"/>
          <w:lang w:val="uk-UA"/>
        </w:rPr>
        <w:t>тимчасових споруд торговельного, побутового, соціально-культурного чи іншого призначення</w:t>
      </w:r>
      <w:r w:rsidRPr="00A861AF">
        <w:rPr>
          <w:sz w:val="28"/>
          <w:szCs w:val="28"/>
          <w:lang w:val="uk-UA" w:eastAsia="ru-RU"/>
        </w:rPr>
        <w:t xml:space="preserve"> </w:t>
      </w:r>
      <w:r w:rsidRPr="00A861AF">
        <w:rPr>
          <w:sz w:val="28"/>
          <w:szCs w:val="28"/>
          <w:lang w:eastAsia="ru-RU"/>
        </w:rPr>
        <w:t xml:space="preserve">в </w:t>
      </w:r>
      <w:proofErr w:type="spellStart"/>
      <w:r w:rsidRPr="00A861AF">
        <w:rPr>
          <w:sz w:val="28"/>
          <w:szCs w:val="28"/>
          <w:lang w:eastAsia="ru-RU"/>
        </w:rPr>
        <w:t>утриманні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об’єктів</w:t>
      </w:r>
      <w:proofErr w:type="spellEnd"/>
      <w:r w:rsidRPr="00A861AF">
        <w:rPr>
          <w:sz w:val="28"/>
          <w:szCs w:val="28"/>
          <w:lang w:eastAsia="ru-RU"/>
        </w:rPr>
        <w:t xml:space="preserve"> благоустрою</w:t>
      </w:r>
      <w:r w:rsidRPr="00A861AF">
        <w:rPr>
          <w:sz w:val="28"/>
          <w:szCs w:val="28"/>
          <w:lang w:val="uk-UA" w:eastAsia="ru-RU"/>
        </w:rPr>
        <w:t xml:space="preserve"> на території міста Павлоград</w:t>
      </w:r>
      <w:r w:rsidRPr="00A861AF">
        <w:rPr>
          <w:sz w:val="28"/>
          <w:szCs w:val="28"/>
          <w:lang w:eastAsia="ru-RU"/>
        </w:rPr>
        <w:t>;</w:t>
      </w:r>
    </w:p>
    <w:p w:rsidR="00750AB0" w:rsidRPr="00FC63AD" w:rsidRDefault="00750AB0" w:rsidP="0093105E">
      <w:pPr>
        <w:spacing w:after="120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eastAsia="ru-RU"/>
        </w:rPr>
        <w:t xml:space="preserve">- </w:t>
      </w:r>
      <w:proofErr w:type="spellStart"/>
      <w:r w:rsidRPr="00A861AF">
        <w:rPr>
          <w:sz w:val="28"/>
          <w:szCs w:val="28"/>
          <w:lang w:eastAsia="ru-RU"/>
        </w:rPr>
        <w:t>забезпечення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виконання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законодавчих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актів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вищої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юридичної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сили</w:t>
      </w:r>
      <w:proofErr w:type="spellEnd"/>
      <w:r w:rsidR="00FC63AD">
        <w:rPr>
          <w:sz w:val="28"/>
          <w:szCs w:val="28"/>
          <w:lang w:val="uk-UA" w:eastAsia="ru-RU"/>
        </w:rPr>
        <w:t>.</w:t>
      </w:r>
    </w:p>
    <w:p w:rsidR="00750AB0" w:rsidRPr="00A861AF" w:rsidRDefault="00750AB0" w:rsidP="0093105E">
      <w:pPr>
        <w:spacing w:after="320"/>
        <w:ind w:firstLine="708"/>
        <w:jc w:val="both"/>
        <w:rPr>
          <w:sz w:val="28"/>
          <w:szCs w:val="28"/>
          <w:lang w:val="uk-UA" w:eastAsia="ru-RU"/>
        </w:rPr>
      </w:pPr>
      <w:r w:rsidRPr="00FC63AD">
        <w:rPr>
          <w:sz w:val="28"/>
          <w:szCs w:val="28"/>
          <w:lang w:val="uk-UA" w:eastAsia="ru-RU"/>
        </w:rPr>
        <w:t xml:space="preserve">Запропонований механізм дії </w:t>
      </w:r>
      <w:r w:rsidR="0093105E" w:rsidRPr="00A861AF">
        <w:rPr>
          <w:sz w:val="28"/>
          <w:szCs w:val="28"/>
          <w:lang w:val="uk-UA" w:eastAsia="ru-RU"/>
        </w:rPr>
        <w:t>цього</w:t>
      </w:r>
      <w:r w:rsidRPr="00FC63AD">
        <w:rPr>
          <w:sz w:val="28"/>
          <w:szCs w:val="28"/>
          <w:lang w:val="uk-UA" w:eastAsia="ru-RU"/>
        </w:rPr>
        <w:t xml:space="preserve"> </w:t>
      </w:r>
      <w:proofErr w:type="spellStart"/>
      <w:r w:rsidR="0093105E" w:rsidRPr="00A861AF">
        <w:rPr>
          <w:sz w:val="28"/>
          <w:szCs w:val="28"/>
          <w:lang w:val="uk-UA" w:eastAsia="ru-RU"/>
        </w:rPr>
        <w:t>п</w:t>
      </w:r>
      <w:r w:rsidR="0093105E" w:rsidRPr="00FC63AD">
        <w:rPr>
          <w:sz w:val="28"/>
          <w:szCs w:val="28"/>
          <w:lang w:val="uk-UA" w:eastAsia="ru-RU"/>
        </w:rPr>
        <w:t>ро</w:t>
      </w:r>
      <w:r w:rsidR="00DE6FDF">
        <w:rPr>
          <w:sz w:val="28"/>
          <w:szCs w:val="28"/>
          <w:lang w:val="uk-UA" w:eastAsia="ru-RU"/>
        </w:rPr>
        <w:t>є</w:t>
      </w:r>
      <w:r w:rsidR="0093105E" w:rsidRPr="00FC63AD">
        <w:rPr>
          <w:sz w:val="28"/>
          <w:szCs w:val="28"/>
          <w:lang w:val="uk-UA" w:eastAsia="ru-RU"/>
        </w:rPr>
        <w:t>кту</w:t>
      </w:r>
      <w:proofErr w:type="spellEnd"/>
      <w:r w:rsidR="0093105E" w:rsidRPr="00FC63AD">
        <w:rPr>
          <w:sz w:val="28"/>
          <w:szCs w:val="28"/>
          <w:lang w:val="uk-UA" w:eastAsia="ru-RU"/>
        </w:rPr>
        <w:t xml:space="preserve"> регуляторного </w:t>
      </w:r>
      <w:proofErr w:type="spellStart"/>
      <w:r w:rsidR="0093105E" w:rsidRPr="00FC63AD">
        <w:rPr>
          <w:sz w:val="28"/>
          <w:szCs w:val="28"/>
          <w:lang w:val="uk-UA" w:eastAsia="ru-RU"/>
        </w:rPr>
        <w:t>акт</w:t>
      </w:r>
      <w:r w:rsidR="0093105E" w:rsidRPr="00A861AF">
        <w:rPr>
          <w:sz w:val="28"/>
          <w:szCs w:val="28"/>
          <w:lang w:val="uk-UA" w:eastAsia="ru-RU"/>
        </w:rPr>
        <w:t>а</w:t>
      </w:r>
      <w:proofErr w:type="spellEnd"/>
      <w:r w:rsidRPr="00FC63AD">
        <w:rPr>
          <w:sz w:val="28"/>
          <w:szCs w:val="28"/>
          <w:lang w:val="uk-UA" w:eastAsia="ru-RU"/>
        </w:rPr>
        <w:t xml:space="preserve"> відповідає принципам державної регуляторної політики, а саме: доцільності, адекватності, ефективності, прозорості, передбачуваності.</w:t>
      </w:r>
    </w:p>
    <w:p w:rsidR="0093105E" w:rsidRPr="00A861AF" w:rsidRDefault="0093105E" w:rsidP="000F52E0">
      <w:pPr>
        <w:jc w:val="center"/>
        <w:rPr>
          <w:b/>
          <w:bCs/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V</w:t>
      </w:r>
      <w:r w:rsidRPr="00AD48BE">
        <w:rPr>
          <w:b/>
          <w:bCs/>
          <w:sz w:val="28"/>
          <w:szCs w:val="28"/>
          <w:lang w:val="uk-UA" w:eastAsia="ru-RU"/>
        </w:rPr>
        <w:t xml:space="preserve">І. Оцінка виконання вимог регуляторного </w:t>
      </w:r>
      <w:proofErr w:type="spellStart"/>
      <w:r w:rsidRPr="00AD48BE">
        <w:rPr>
          <w:b/>
          <w:bCs/>
          <w:sz w:val="28"/>
          <w:szCs w:val="28"/>
          <w:lang w:val="uk-UA" w:eastAsia="ru-RU"/>
        </w:rPr>
        <w:t>акта</w:t>
      </w:r>
      <w:proofErr w:type="spellEnd"/>
      <w:r w:rsidRPr="00AD48BE">
        <w:rPr>
          <w:b/>
          <w:bCs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F52E0" w:rsidRPr="00A861AF" w:rsidRDefault="000F52E0" w:rsidP="000F52E0">
      <w:pPr>
        <w:spacing w:after="120"/>
        <w:ind w:firstLine="709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/>
        </w:rPr>
        <w:t xml:space="preserve">Очікувані результати прийняття запропонованого регуляторного </w:t>
      </w:r>
      <w:proofErr w:type="spellStart"/>
      <w:r w:rsidRPr="00A861AF">
        <w:rPr>
          <w:sz w:val="28"/>
          <w:szCs w:val="28"/>
          <w:lang w:val="uk-UA"/>
        </w:rPr>
        <w:t>акта</w:t>
      </w:r>
      <w:proofErr w:type="spellEnd"/>
      <w:r w:rsidRPr="00A861AF">
        <w:rPr>
          <w:sz w:val="28"/>
          <w:szCs w:val="28"/>
          <w:lang w:val="uk-UA"/>
        </w:rPr>
        <w:t xml:space="preserve"> полягатимуть у наступному: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288"/>
        <w:gridCol w:w="3115"/>
      </w:tblGrid>
      <w:tr w:rsidR="00BE28D6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A17E42" w:rsidP="00BE28D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BE28D6" w:rsidP="0013595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D6" w:rsidRPr="00634F0A" w:rsidRDefault="00BE28D6" w:rsidP="00135956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Витрати</w:t>
            </w:r>
          </w:p>
        </w:tc>
      </w:tr>
      <w:tr w:rsidR="00A17E42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2" w:rsidRPr="00634F0A" w:rsidRDefault="00A17E42" w:rsidP="000F52E0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 xml:space="preserve">Сфера інтересів </w:t>
            </w:r>
            <w:r w:rsidR="000F52E0" w:rsidRPr="00634F0A">
              <w:rPr>
                <w:b/>
                <w:i/>
                <w:sz w:val="26"/>
                <w:szCs w:val="26"/>
                <w:lang w:val="uk-UA"/>
              </w:rPr>
              <w:t>місцевої влади</w:t>
            </w:r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A17E42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Забезпечення надходження додаткових надходжень для фінансування заходів з благоустрою м. Павлоград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Покращення рівня благоустрою, естетичного вигляду та санітарного стану міста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ind w:firstLine="142"/>
              <w:jc w:val="center"/>
              <w:rPr>
                <w:sz w:val="26"/>
                <w:szCs w:val="26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>Сфера інтересів суб’єктів господарювання</w:t>
            </w:r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 xml:space="preserve">Забезпечення єдиного механізму та прозорості процедури щодо сплати пайової участі </w:t>
            </w:r>
            <w:r w:rsidRPr="00634F0A">
              <w:rPr>
                <w:sz w:val="26"/>
                <w:szCs w:val="26"/>
                <w:lang w:val="uk-UA" w:eastAsia="ru-RU"/>
              </w:rPr>
              <w:t xml:space="preserve">власників </w:t>
            </w:r>
            <w:r w:rsidRPr="00634F0A">
              <w:rPr>
                <w:sz w:val="26"/>
                <w:szCs w:val="26"/>
                <w:lang w:val="uk-UA"/>
              </w:rPr>
              <w:t>тимчасових споруд торговельного, побутового, соціально-культурного чи іншого призначення</w:t>
            </w:r>
            <w:r w:rsidRPr="00634F0A">
              <w:rPr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634F0A">
              <w:rPr>
                <w:sz w:val="26"/>
                <w:szCs w:val="26"/>
                <w:shd w:val="clear" w:color="auto" w:fill="FFFFFF"/>
              </w:rPr>
              <w:t>утриманні</w:t>
            </w:r>
            <w:proofErr w:type="spellEnd"/>
            <w:r w:rsidRPr="00634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4F0A">
              <w:rPr>
                <w:sz w:val="26"/>
                <w:szCs w:val="26"/>
                <w:shd w:val="clear" w:color="auto" w:fill="FFFFFF"/>
              </w:rPr>
              <w:t>об'єктів</w:t>
            </w:r>
            <w:proofErr w:type="spellEnd"/>
            <w:r w:rsidRPr="00634F0A">
              <w:rPr>
                <w:sz w:val="26"/>
                <w:szCs w:val="26"/>
                <w:shd w:val="clear" w:color="auto" w:fill="FFFFFF"/>
              </w:rPr>
              <w:t xml:space="preserve"> благоустрою </w:t>
            </w:r>
            <w:r w:rsidRPr="00634F0A">
              <w:rPr>
                <w:sz w:val="26"/>
                <w:szCs w:val="26"/>
                <w:shd w:val="clear" w:color="auto" w:fill="FFFFFF"/>
                <w:lang w:val="uk-UA"/>
              </w:rPr>
              <w:t>на території міста Павлоград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F52E0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F52E0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 xml:space="preserve">Упорядкування правовідносин між </w:t>
            </w:r>
            <w:proofErr w:type="spellStart"/>
            <w:r w:rsidRPr="00634F0A">
              <w:rPr>
                <w:sz w:val="26"/>
                <w:szCs w:val="26"/>
                <w:lang w:val="uk-UA"/>
              </w:rPr>
              <w:t>суб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br w:type="column"/>
              <w:t>’</w:t>
            </w:r>
            <w:proofErr w:type="spellStart"/>
            <w:r w:rsidRPr="00634F0A">
              <w:rPr>
                <w:sz w:val="26"/>
                <w:szCs w:val="26"/>
                <w:lang w:val="uk-UA"/>
              </w:rPr>
              <w:t>єктами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t xml:space="preserve"> господарювання та виконавчим комітетом </w:t>
            </w:r>
            <w:r w:rsidR="00FC63AD">
              <w:rPr>
                <w:sz w:val="26"/>
                <w:szCs w:val="26"/>
                <w:lang w:val="uk-UA"/>
              </w:rPr>
              <w:t xml:space="preserve">Павлоградської </w:t>
            </w:r>
            <w:r w:rsidRPr="00634F0A">
              <w:rPr>
                <w:sz w:val="26"/>
                <w:szCs w:val="26"/>
                <w:lang w:val="uk-UA"/>
              </w:rPr>
              <w:t>міської ради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0" w:rsidRPr="00634F0A" w:rsidRDefault="000F52E0" w:rsidP="000515AA">
            <w:pPr>
              <w:ind w:firstLine="142"/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515AA" w:rsidRPr="00A861AF" w:rsidTr="001359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ind w:firstLine="14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634F0A">
              <w:rPr>
                <w:b/>
                <w:i/>
                <w:sz w:val="26"/>
                <w:szCs w:val="26"/>
                <w:lang w:val="uk-UA"/>
              </w:rPr>
              <w:t>Сфера інтересів громадян</w:t>
            </w:r>
          </w:p>
        </w:tc>
      </w:tr>
      <w:tr w:rsidR="000515AA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DE6FDF">
            <w:pPr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Користування суспільними благами за рахунок покращення санітарного та технічного стану доріг, вулиць, скверів, інших об</w:t>
            </w:r>
            <w:r w:rsidRPr="00634F0A">
              <w:rPr>
                <w:sz w:val="26"/>
                <w:szCs w:val="26"/>
                <w:lang w:val="uk-UA"/>
              </w:rPr>
              <w:br w:type="column"/>
            </w:r>
            <w:r w:rsidR="005511C8" w:rsidRPr="00634F0A">
              <w:rPr>
                <w:sz w:val="26"/>
                <w:szCs w:val="26"/>
                <w:lang w:val="uk-UA"/>
              </w:rPr>
              <w:t>’</w:t>
            </w:r>
            <w:proofErr w:type="spellStart"/>
            <w:r w:rsidRPr="00634F0A">
              <w:rPr>
                <w:sz w:val="26"/>
                <w:szCs w:val="26"/>
                <w:lang w:val="uk-UA"/>
              </w:rPr>
              <w:t>єктів</w:t>
            </w:r>
            <w:proofErr w:type="spellEnd"/>
            <w:r w:rsidRPr="00634F0A">
              <w:rPr>
                <w:sz w:val="26"/>
                <w:szCs w:val="26"/>
                <w:lang w:val="uk-UA"/>
              </w:rPr>
              <w:t xml:space="preserve"> та елементів благоустрою загального користування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  <w:tr w:rsidR="000515AA" w:rsidRPr="00A861AF" w:rsidTr="00A17E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135956">
            <w:pPr>
              <w:ind w:firstLine="142"/>
              <w:jc w:val="both"/>
              <w:rPr>
                <w:sz w:val="26"/>
                <w:szCs w:val="26"/>
                <w:lang w:val="uk-UA"/>
              </w:rPr>
            </w:pPr>
            <w:r w:rsidRPr="00634F0A">
              <w:rPr>
                <w:sz w:val="26"/>
                <w:szCs w:val="26"/>
                <w:lang w:val="uk-UA"/>
              </w:rPr>
              <w:t>Належні умови життєдіяльності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AA" w:rsidRPr="00634F0A" w:rsidRDefault="000515AA" w:rsidP="000515AA">
            <w:pPr>
              <w:jc w:val="center"/>
              <w:rPr>
                <w:sz w:val="26"/>
                <w:szCs w:val="26"/>
              </w:rPr>
            </w:pPr>
            <w:proofErr w:type="spellStart"/>
            <w:r w:rsidRPr="00634F0A">
              <w:rPr>
                <w:rFonts w:eastAsia="Arial Narrow"/>
                <w:sz w:val="26"/>
                <w:szCs w:val="26"/>
              </w:rPr>
              <w:t>відсутні</w:t>
            </w:r>
            <w:proofErr w:type="spellEnd"/>
          </w:p>
        </w:tc>
      </w:tr>
    </w:tbl>
    <w:p w:rsidR="00352976" w:rsidRPr="00A861AF" w:rsidRDefault="00352976" w:rsidP="00BE28D6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</w:p>
    <w:p w:rsidR="003E7BB0" w:rsidRPr="00A861AF" w:rsidRDefault="003E7BB0" w:rsidP="002A584A">
      <w:pPr>
        <w:spacing w:after="120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 xml:space="preserve">VІІ. </w:t>
      </w:r>
      <w:proofErr w:type="spellStart"/>
      <w:r w:rsidRPr="00A861AF">
        <w:rPr>
          <w:b/>
          <w:bCs/>
          <w:sz w:val="28"/>
          <w:szCs w:val="28"/>
          <w:lang w:eastAsia="ru-RU"/>
        </w:rPr>
        <w:t>Обґрунтування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запропонованого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строку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1053D6" w:rsidRPr="00A861AF" w:rsidRDefault="001053D6" w:rsidP="00634F0A">
      <w:pPr>
        <w:shd w:val="clear" w:color="auto" w:fill="FFFFFF"/>
        <w:spacing w:line="330" w:lineRule="atLeast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Строк</w:t>
      </w:r>
      <w:r w:rsidRPr="00A861AF">
        <w:rPr>
          <w:sz w:val="28"/>
          <w:szCs w:val="28"/>
          <w:lang w:val="uk-UA" w:eastAsia="ru-RU"/>
        </w:rPr>
        <w:t xml:space="preserve"> дії</w:t>
      </w:r>
      <w:r>
        <w:rPr>
          <w:sz w:val="28"/>
          <w:szCs w:val="28"/>
          <w:lang w:val="uk-UA" w:eastAsia="ru-RU"/>
        </w:rPr>
        <w:t xml:space="preserve"> регуляторного </w:t>
      </w:r>
      <w:proofErr w:type="spellStart"/>
      <w:r>
        <w:rPr>
          <w:sz w:val="28"/>
          <w:szCs w:val="28"/>
          <w:lang w:val="uk-UA" w:eastAsia="ru-RU"/>
        </w:rPr>
        <w:t>акта</w:t>
      </w:r>
      <w:proofErr w:type="spellEnd"/>
      <w:r>
        <w:rPr>
          <w:sz w:val="28"/>
          <w:szCs w:val="28"/>
          <w:lang w:val="uk-UA" w:eastAsia="ru-RU"/>
        </w:rPr>
        <w:t xml:space="preserve"> необмежений</w:t>
      </w:r>
      <w:r w:rsidR="00634F0A">
        <w:rPr>
          <w:sz w:val="28"/>
          <w:szCs w:val="28"/>
          <w:lang w:val="uk-UA" w:eastAsia="ru-RU"/>
        </w:rPr>
        <w:t>. З</w:t>
      </w:r>
      <w:r>
        <w:rPr>
          <w:sz w:val="28"/>
          <w:szCs w:val="28"/>
          <w:lang w:val="uk-UA" w:eastAsia="ru-RU"/>
        </w:rPr>
        <w:t>міни та доповнення будуть вноситись</w:t>
      </w:r>
      <w:r w:rsidRPr="00A861AF">
        <w:rPr>
          <w:sz w:val="28"/>
          <w:szCs w:val="28"/>
          <w:lang w:val="uk-UA" w:eastAsia="ru-RU"/>
        </w:rPr>
        <w:t xml:space="preserve"> за потребою у відповідності до змін законодавства України.</w:t>
      </w:r>
    </w:p>
    <w:p w:rsidR="00266449" w:rsidRPr="00A861AF" w:rsidRDefault="001053D6" w:rsidP="003E7BB0">
      <w:pPr>
        <w:shd w:val="clear" w:color="auto" w:fill="FFFFFF"/>
        <w:spacing w:after="150" w:line="330" w:lineRule="atLeast"/>
        <w:ind w:firstLine="708"/>
        <w:jc w:val="both"/>
        <w:rPr>
          <w:sz w:val="28"/>
          <w:szCs w:val="28"/>
          <w:lang w:val="uk-UA" w:eastAsia="ru-RU"/>
        </w:rPr>
      </w:pPr>
      <w:proofErr w:type="spellStart"/>
      <w:r w:rsidRPr="001053D6">
        <w:rPr>
          <w:color w:val="000000"/>
          <w:sz w:val="28"/>
          <w:szCs w:val="28"/>
        </w:rPr>
        <w:t>Передбачається</w:t>
      </w:r>
      <w:proofErr w:type="spellEnd"/>
      <w:r w:rsidRPr="001053D6">
        <w:rPr>
          <w:color w:val="000000"/>
          <w:sz w:val="28"/>
          <w:szCs w:val="28"/>
        </w:rPr>
        <w:t xml:space="preserve">, </w:t>
      </w:r>
      <w:proofErr w:type="spellStart"/>
      <w:r w:rsidRPr="001053D6">
        <w:rPr>
          <w:color w:val="000000"/>
          <w:sz w:val="28"/>
          <w:szCs w:val="28"/>
        </w:rPr>
        <w:t>що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proofErr w:type="spellStart"/>
      <w:r w:rsidRPr="001053D6">
        <w:rPr>
          <w:color w:val="000000"/>
          <w:sz w:val="28"/>
          <w:szCs w:val="28"/>
        </w:rPr>
        <w:t>регуляторний</w:t>
      </w:r>
      <w:proofErr w:type="spellEnd"/>
      <w:r w:rsidRPr="001053D6">
        <w:rPr>
          <w:color w:val="000000"/>
          <w:sz w:val="28"/>
          <w:szCs w:val="28"/>
        </w:rPr>
        <w:t xml:space="preserve"> акт </w:t>
      </w:r>
      <w:proofErr w:type="spellStart"/>
      <w:r w:rsidRPr="001053D6">
        <w:rPr>
          <w:color w:val="000000"/>
          <w:sz w:val="28"/>
          <w:szCs w:val="28"/>
        </w:rPr>
        <w:t>набере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proofErr w:type="spellStart"/>
      <w:r w:rsidRPr="001053D6">
        <w:rPr>
          <w:color w:val="000000"/>
          <w:sz w:val="28"/>
          <w:szCs w:val="28"/>
        </w:rPr>
        <w:t>чинності</w:t>
      </w:r>
      <w:proofErr w:type="spellEnd"/>
      <w:r w:rsidRPr="00105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01.01.2025 року</w:t>
      </w:r>
      <w:r w:rsidRPr="001053D6">
        <w:rPr>
          <w:color w:val="000000"/>
          <w:sz w:val="28"/>
          <w:szCs w:val="28"/>
        </w:rPr>
        <w:t xml:space="preserve">. </w:t>
      </w:r>
    </w:p>
    <w:p w:rsidR="003E7BB0" w:rsidRPr="00A861AF" w:rsidRDefault="003E7BB0" w:rsidP="0050171F">
      <w:pPr>
        <w:shd w:val="clear" w:color="auto" w:fill="FFFFFF"/>
        <w:spacing w:after="120" w:line="330" w:lineRule="atLeast"/>
        <w:rPr>
          <w:b/>
          <w:sz w:val="28"/>
          <w:szCs w:val="28"/>
          <w:lang w:val="uk-UA"/>
        </w:rPr>
      </w:pPr>
      <w:r w:rsidRPr="00A861AF">
        <w:rPr>
          <w:b/>
          <w:bCs/>
          <w:sz w:val="28"/>
          <w:szCs w:val="28"/>
          <w:lang w:eastAsia="ru-RU"/>
        </w:rPr>
        <w:lastRenderedPageBreak/>
        <w:t xml:space="preserve">VIII.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показників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акта</w:t>
      </w:r>
    </w:p>
    <w:p w:rsidR="003E7BB0" w:rsidRPr="00A861AF" w:rsidRDefault="003E7BB0" w:rsidP="00995D62">
      <w:pPr>
        <w:shd w:val="clear" w:color="auto" w:fill="FFFFFF"/>
        <w:spacing w:after="150" w:line="330" w:lineRule="atLeast"/>
        <w:ind w:firstLine="708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Результативність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Pr="00A861AF">
        <w:rPr>
          <w:sz w:val="28"/>
          <w:szCs w:val="28"/>
          <w:lang w:eastAsia="ru-RU"/>
        </w:rPr>
        <w:t xml:space="preserve"> буде </w:t>
      </w:r>
      <w:proofErr w:type="spellStart"/>
      <w:r w:rsidRPr="00A861AF">
        <w:rPr>
          <w:sz w:val="28"/>
          <w:szCs w:val="28"/>
          <w:lang w:eastAsia="ru-RU"/>
        </w:rPr>
        <w:t>відстежуватися</w:t>
      </w:r>
      <w:proofErr w:type="spellEnd"/>
      <w:r w:rsidRPr="00A861AF">
        <w:rPr>
          <w:sz w:val="28"/>
          <w:szCs w:val="28"/>
          <w:lang w:eastAsia="ru-RU"/>
        </w:rPr>
        <w:t xml:space="preserve"> за такими </w:t>
      </w:r>
      <w:proofErr w:type="spellStart"/>
      <w:r w:rsidRPr="00A861AF">
        <w:rPr>
          <w:sz w:val="28"/>
          <w:szCs w:val="28"/>
          <w:lang w:eastAsia="ru-RU"/>
        </w:rPr>
        <w:t>показниками</w:t>
      </w:r>
      <w:proofErr w:type="spellEnd"/>
      <w:r w:rsidRPr="00A861AF">
        <w:rPr>
          <w:sz w:val="28"/>
          <w:szCs w:val="28"/>
          <w:lang w:eastAsia="ru-RU"/>
        </w:rPr>
        <w:t>:</w:t>
      </w:r>
    </w:p>
    <w:p w:rsidR="00995D62" w:rsidRPr="00A861AF" w:rsidRDefault="00995D62" w:rsidP="00995D62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val="uk-UA" w:eastAsia="ru-RU"/>
        </w:rPr>
        <w:t>- </w:t>
      </w:r>
      <w:r w:rsidR="0050171F">
        <w:rPr>
          <w:sz w:val="28"/>
          <w:szCs w:val="28"/>
          <w:lang w:val="uk-UA" w:eastAsia="ru-RU"/>
        </w:rPr>
        <w:t>кількість суб’єктів господарювання</w:t>
      </w:r>
      <w:r w:rsidR="00E2604E">
        <w:rPr>
          <w:sz w:val="28"/>
          <w:szCs w:val="28"/>
          <w:lang w:val="uk-UA" w:eastAsia="ru-RU"/>
        </w:rPr>
        <w:t xml:space="preserve"> та/або фізичних осіб</w:t>
      </w:r>
      <w:r w:rsidR="0050171F">
        <w:rPr>
          <w:sz w:val="28"/>
          <w:szCs w:val="28"/>
          <w:lang w:val="uk-UA" w:eastAsia="ru-RU"/>
        </w:rPr>
        <w:t>,</w:t>
      </w:r>
      <w:r w:rsidR="00E2604E">
        <w:rPr>
          <w:sz w:val="28"/>
          <w:szCs w:val="28"/>
          <w:lang w:val="uk-UA" w:eastAsia="ru-RU"/>
        </w:rPr>
        <w:t xml:space="preserve"> які організували роботу через пересувні тимчасові споруди та </w:t>
      </w:r>
      <w:r w:rsidR="0050171F">
        <w:rPr>
          <w:sz w:val="28"/>
          <w:szCs w:val="28"/>
          <w:lang w:val="uk-UA" w:eastAsia="ru-RU"/>
        </w:rPr>
        <w:t xml:space="preserve">виконали вимоги розробленого регуляторного </w:t>
      </w:r>
      <w:proofErr w:type="spellStart"/>
      <w:r w:rsidR="0050171F">
        <w:rPr>
          <w:sz w:val="28"/>
          <w:szCs w:val="28"/>
          <w:lang w:val="uk-UA" w:eastAsia="ru-RU"/>
        </w:rPr>
        <w:t>акта</w:t>
      </w:r>
      <w:proofErr w:type="spellEnd"/>
      <w:r w:rsidR="0050171F">
        <w:rPr>
          <w:sz w:val="28"/>
          <w:szCs w:val="28"/>
          <w:lang w:val="uk-UA" w:eastAsia="ru-RU"/>
        </w:rPr>
        <w:t xml:space="preserve"> (статистична інформація – повторне дослідження)</w:t>
      </w:r>
      <w:r w:rsidRPr="00AD48BE">
        <w:rPr>
          <w:sz w:val="28"/>
          <w:szCs w:val="28"/>
          <w:lang w:val="uk-UA" w:eastAsia="ru-RU"/>
        </w:rPr>
        <w:t>;</w:t>
      </w:r>
    </w:p>
    <w:p w:rsidR="00D21212" w:rsidRDefault="00D21212" w:rsidP="003E7BB0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861AF">
        <w:rPr>
          <w:sz w:val="28"/>
          <w:szCs w:val="28"/>
          <w:lang w:eastAsia="ru-RU"/>
        </w:rPr>
        <w:t>-</w:t>
      </w:r>
      <w:r w:rsidRPr="00A861AF">
        <w:rPr>
          <w:sz w:val="28"/>
          <w:szCs w:val="28"/>
          <w:lang w:val="uk-UA" w:eastAsia="ru-RU"/>
        </w:rPr>
        <w:t> </w:t>
      </w:r>
      <w:proofErr w:type="spellStart"/>
      <w:r w:rsidR="003E7BB0" w:rsidRPr="00A861AF">
        <w:rPr>
          <w:sz w:val="28"/>
          <w:szCs w:val="28"/>
          <w:lang w:eastAsia="ru-RU"/>
        </w:rPr>
        <w:t>кількість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укладених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договорів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r w:rsidR="003E7BB0" w:rsidRPr="00A861AF">
        <w:rPr>
          <w:sz w:val="28"/>
          <w:szCs w:val="28"/>
          <w:lang w:val="uk-UA" w:eastAsia="ru-RU"/>
        </w:rPr>
        <w:t>щодо</w:t>
      </w:r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пайов</w:t>
      </w:r>
      <w:r w:rsidR="003E7BB0" w:rsidRPr="00A861AF">
        <w:rPr>
          <w:sz w:val="28"/>
          <w:szCs w:val="28"/>
          <w:lang w:val="uk-UA" w:eastAsia="ru-RU"/>
        </w:rPr>
        <w:t>ої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участ</w:t>
      </w:r>
      <w:proofErr w:type="spellEnd"/>
      <w:r w:rsidR="003E7BB0" w:rsidRPr="00A861AF">
        <w:rPr>
          <w:sz w:val="28"/>
          <w:szCs w:val="28"/>
          <w:lang w:val="uk-UA" w:eastAsia="ru-RU"/>
        </w:rPr>
        <w:t>і</w:t>
      </w:r>
      <w:r w:rsidR="003E7BB0" w:rsidRPr="00A861AF">
        <w:rPr>
          <w:sz w:val="28"/>
          <w:szCs w:val="28"/>
          <w:lang w:eastAsia="ru-RU"/>
        </w:rPr>
        <w:t xml:space="preserve"> в </w:t>
      </w:r>
      <w:proofErr w:type="spellStart"/>
      <w:r w:rsidR="003E7BB0" w:rsidRPr="00A861AF">
        <w:rPr>
          <w:sz w:val="28"/>
          <w:szCs w:val="28"/>
          <w:lang w:eastAsia="ru-RU"/>
        </w:rPr>
        <w:t>утриманні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об’єктів</w:t>
      </w:r>
      <w:proofErr w:type="spellEnd"/>
      <w:r w:rsidR="003E7BB0" w:rsidRPr="00A861AF">
        <w:rPr>
          <w:sz w:val="28"/>
          <w:szCs w:val="28"/>
          <w:lang w:eastAsia="ru-RU"/>
        </w:rPr>
        <w:t xml:space="preserve"> благоустрою на </w:t>
      </w:r>
      <w:proofErr w:type="spellStart"/>
      <w:r w:rsidR="003E7BB0" w:rsidRPr="00A861AF">
        <w:rPr>
          <w:sz w:val="28"/>
          <w:szCs w:val="28"/>
          <w:lang w:eastAsia="ru-RU"/>
        </w:rPr>
        <w:t>території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proofErr w:type="spellStart"/>
      <w:r w:rsidR="003E7BB0" w:rsidRPr="00A861AF">
        <w:rPr>
          <w:sz w:val="28"/>
          <w:szCs w:val="28"/>
          <w:lang w:eastAsia="ru-RU"/>
        </w:rPr>
        <w:t>міста</w:t>
      </w:r>
      <w:proofErr w:type="spellEnd"/>
      <w:r w:rsidR="003E7BB0" w:rsidRPr="00A861AF">
        <w:rPr>
          <w:sz w:val="28"/>
          <w:szCs w:val="28"/>
          <w:lang w:eastAsia="ru-RU"/>
        </w:rPr>
        <w:t xml:space="preserve"> </w:t>
      </w:r>
      <w:r w:rsidRPr="00A861AF">
        <w:rPr>
          <w:sz w:val="28"/>
          <w:szCs w:val="28"/>
          <w:lang w:val="uk-UA" w:eastAsia="ru-RU"/>
        </w:rPr>
        <w:t>Павлоград</w:t>
      </w:r>
      <w:r w:rsidR="00622B78">
        <w:rPr>
          <w:sz w:val="28"/>
          <w:szCs w:val="28"/>
          <w:lang w:val="uk-UA" w:eastAsia="ru-RU"/>
        </w:rPr>
        <w:t xml:space="preserve"> (статистична інформація – повторне дослідження)</w:t>
      </w:r>
      <w:r w:rsidRPr="00A861AF">
        <w:rPr>
          <w:sz w:val="28"/>
          <w:szCs w:val="28"/>
          <w:lang w:val="uk-UA" w:eastAsia="ru-RU"/>
        </w:rPr>
        <w:t>;</w:t>
      </w:r>
    </w:p>
    <w:p w:rsidR="00D65803" w:rsidRPr="00A861AF" w:rsidRDefault="00D65803" w:rsidP="003E7BB0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кількість дислокацій розміщення кожної пересувної ТС;</w:t>
      </w:r>
    </w:p>
    <w:p w:rsidR="003E7BB0" w:rsidRPr="00A36663" w:rsidRDefault="00D21212" w:rsidP="003E7BB0">
      <w:pPr>
        <w:shd w:val="clear" w:color="auto" w:fill="FFFFFF"/>
        <w:spacing w:after="150" w:line="330" w:lineRule="atLeast"/>
        <w:jc w:val="both"/>
        <w:rPr>
          <w:sz w:val="28"/>
          <w:szCs w:val="28"/>
          <w:lang w:val="uk-UA" w:eastAsia="ru-RU"/>
        </w:rPr>
      </w:pPr>
      <w:r w:rsidRPr="00A36663">
        <w:rPr>
          <w:sz w:val="28"/>
          <w:szCs w:val="28"/>
          <w:lang w:val="uk-UA" w:eastAsia="ru-RU"/>
        </w:rPr>
        <w:t>-</w:t>
      </w:r>
      <w:r w:rsidRPr="00A861AF">
        <w:rPr>
          <w:sz w:val="28"/>
          <w:szCs w:val="28"/>
          <w:lang w:val="uk-UA" w:eastAsia="ru-RU"/>
        </w:rPr>
        <w:t> </w:t>
      </w:r>
      <w:r w:rsidR="0050171F">
        <w:rPr>
          <w:sz w:val="28"/>
          <w:szCs w:val="28"/>
          <w:lang w:val="uk-UA" w:eastAsia="ru-RU"/>
        </w:rPr>
        <w:t xml:space="preserve">надходження </w:t>
      </w:r>
      <w:r w:rsidR="00622B78">
        <w:rPr>
          <w:sz w:val="28"/>
          <w:szCs w:val="28"/>
          <w:lang w:val="uk-UA" w:eastAsia="ru-RU"/>
        </w:rPr>
        <w:t>коштів</w:t>
      </w:r>
      <w:r w:rsidR="006F3BC3">
        <w:rPr>
          <w:sz w:val="28"/>
          <w:szCs w:val="28"/>
          <w:lang w:val="uk-UA" w:eastAsia="ru-RU"/>
        </w:rPr>
        <w:t xml:space="preserve"> </w:t>
      </w:r>
      <w:r w:rsidR="0050171F">
        <w:rPr>
          <w:sz w:val="28"/>
          <w:szCs w:val="28"/>
          <w:lang w:val="uk-UA" w:eastAsia="ru-RU"/>
        </w:rPr>
        <w:t xml:space="preserve">до міського бюджету </w:t>
      </w:r>
      <w:r w:rsidR="006F3BC3">
        <w:rPr>
          <w:sz w:val="28"/>
          <w:szCs w:val="28"/>
          <w:lang w:val="uk-UA" w:eastAsia="ru-RU"/>
        </w:rPr>
        <w:t xml:space="preserve">відповідно до договорів </w:t>
      </w:r>
      <w:r w:rsidRPr="00A861AF">
        <w:rPr>
          <w:sz w:val="28"/>
          <w:szCs w:val="28"/>
          <w:lang w:val="uk-UA" w:eastAsia="ru-RU"/>
        </w:rPr>
        <w:t xml:space="preserve">щодо </w:t>
      </w:r>
      <w:r w:rsidRPr="00A36663">
        <w:rPr>
          <w:sz w:val="28"/>
          <w:szCs w:val="28"/>
          <w:lang w:val="uk-UA" w:eastAsia="ru-RU"/>
        </w:rPr>
        <w:t>пайов</w:t>
      </w:r>
      <w:r w:rsidRPr="00A861AF">
        <w:rPr>
          <w:sz w:val="28"/>
          <w:szCs w:val="28"/>
          <w:lang w:val="uk-UA" w:eastAsia="ru-RU"/>
        </w:rPr>
        <w:t>ої</w:t>
      </w:r>
      <w:r w:rsidRPr="00A36663">
        <w:rPr>
          <w:sz w:val="28"/>
          <w:szCs w:val="28"/>
          <w:lang w:val="uk-UA" w:eastAsia="ru-RU"/>
        </w:rPr>
        <w:t xml:space="preserve"> участ</w:t>
      </w:r>
      <w:r w:rsidRPr="00A861AF">
        <w:rPr>
          <w:sz w:val="28"/>
          <w:szCs w:val="28"/>
          <w:lang w:val="uk-UA" w:eastAsia="ru-RU"/>
        </w:rPr>
        <w:t>і</w:t>
      </w:r>
      <w:r w:rsidRPr="00A36663">
        <w:rPr>
          <w:sz w:val="28"/>
          <w:szCs w:val="28"/>
          <w:lang w:val="uk-UA" w:eastAsia="ru-RU"/>
        </w:rPr>
        <w:t xml:space="preserve"> в утриманні об’єктів благоустрою на території міста </w:t>
      </w:r>
      <w:r w:rsidRPr="00A861AF">
        <w:rPr>
          <w:sz w:val="28"/>
          <w:szCs w:val="28"/>
          <w:lang w:val="uk-UA" w:eastAsia="ru-RU"/>
        </w:rPr>
        <w:t>Павлоград</w:t>
      </w:r>
      <w:r w:rsidR="0050171F">
        <w:rPr>
          <w:sz w:val="28"/>
          <w:szCs w:val="28"/>
          <w:lang w:val="uk-UA" w:eastAsia="ru-RU"/>
        </w:rPr>
        <w:t xml:space="preserve"> (статистична інформація – повторне дослідження</w:t>
      </w:r>
      <w:r w:rsidR="00622B78">
        <w:rPr>
          <w:sz w:val="28"/>
          <w:szCs w:val="28"/>
          <w:lang w:val="uk-UA" w:eastAsia="ru-RU"/>
        </w:rPr>
        <w:t>)</w:t>
      </w:r>
      <w:r w:rsidR="003E7BB0" w:rsidRPr="00A36663">
        <w:rPr>
          <w:sz w:val="28"/>
          <w:szCs w:val="28"/>
          <w:lang w:val="uk-UA" w:eastAsia="ru-RU"/>
        </w:rPr>
        <w:t>.</w:t>
      </w:r>
    </w:p>
    <w:p w:rsidR="00634F0A" w:rsidRDefault="00634F0A" w:rsidP="002A584A">
      <w:pPr>
        <w:spacing w:after="120"/>
        <w:jc w:val="center"/>
        <w:rPr>
          <w:b/>
          <w:bCs/>
          <w:sz w:val="28"/>
          <w:szCs w:val="28"/>
          <w:lang w:val="uk-UA" w:eastAsia="ru-RU"/>
        </w:rPr>
      </w:pPr>
    </w:p>
    <w:p w:rsidR="004401F7" w:rsidRPr="00A861AF" w:rsidRDefault="004401F7" w:rsidP="002A584A">
      <w:pPr>
        <w:spacing w:after="120"/>
        <w:jc w:val="center"/>
        <w:rPr>
          <w:sz w:val="28"/>
          <w:szCs w:val="28"/>
          <w:lang w:val="uk-UA" w:eastAsia="ru-RU"/>
        </w:rPr>
      </w:pPr>
      <w:r w:rsidRPr="00A861AF">
        <w:rPr>
          <w:b/>
          <w:bCs/>
          <w:sz w:val="28"/>
          <w:szCs w:val="28"/>
          <w:lang w:eastAsia="ru-RU"/>
        </w:rPr>
        <w:t>ІХ</w:t>
      </w:r>
      <w:r w:rsidRPr="00A861AF">
        <w:rPr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A861AF">
        <w:rPr>
          <w:b/>
          <w:bCs/>
          <w:sz w:val="28"/>
          <w:szCs w:val="28"/>
          <w:lang w:eastAsia="ru-RU"/>
        </w:rPr>
        <w:t>Визначення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заходів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, за </w:t>
      </w:r>
      <w:proofErr w:type="spellStart"/>
      <w:r w:rsidRPr="00A861AF">
        <w:rPr>
          <w:b/>
          <w:bCs/>
          <w:sz w:val="28"/>
          <w:szCs w:val="28"/>
          <w:lang w:eastAsia="ru-RU"/>
        </w:rPr>
        <w:t>допомогою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яких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здійснюватиметься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відстеження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A861AF">
        <w:rPr>
          <w:b/>
          <w:bCs/>
          <w:sz w:val="28"/>
          <w:szCs w:val="28"/>
          <w:lang w:eastAsia="ru-RU"/>
        </w:rPr>
        <w:t>дії</w:t>
      </w:r>
      <w:proofErr w:type="spellEnd"/>
      <w:r w:rsidRPr="00A861AF">
        <w:rPr>
          <w:b/>
          <w:bCs/>
          <w:sz w:val="28"/>
          <w:szCs w:val="28"/>
          <w:lang w:eastAsia="ru-RU"/>
        </w:rPr>
        <w:t xml:space="preserve"> регуляторного акт</w:t>
      </w:r>
      <w:r w:rsidRPr="00A861AF">
        <w:rPr>
          <w:b/>
          <w:bCs/>
          <w:sz w:val="28"/>
          <w:szCs w:val="28"/>
          <w:lang w:val="uk-UA" w:eastAsia="ru-RU"/>
        </w:rPr>
        <w:t>а</w:t>
      </w:r>
    </w:p>
    <w:p w:rsidR="004401F7" w:rsidRPr="00A82E43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Базове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результативності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002C40">
        <w:rPr>
          <w:sz w:val="28"/>
          <w:szCs w:val="28"/>
          <w:lang w:val="uk-UA" w:eastAsia="ru-RU"/>
        </w:rPr>
        <w:t>здійснюється</w:t>
      </w:r>
      <w:r w:rsidRPr="00A861AF">
        <w:rPr>
          <w:sz w:val="28"/>
          <w:szCs w:val="28"/>
          <w:lang w:eastAsia="ru-RU"/>
        </w:rPr>
        <w:t xml:space="preserve"> до </w:t>
      </w:r>
      <w:r w:rsidR="00A36663">
        <w:rPr>
          <w:sz w:val="28"/>
          <w:szCs w:val="28"/>
          <w:lang w:val="uk-UA" w:eastAsia="ru-RU"/>
        </w:rPr>
        <w:t xml:space="preserve">дня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82E43">
        <w:rPr>
          <w:sz w:val="28"/>
          <w:szCs w:val="28"/>
          <w:lang w:val="uk-UA" w:eastAsia="ru-RU"/>
        </w:rPr>
        <w:t xml:space="preserve">регуляторного </w:t>
      </w:r>
      <w:proofErr w:type="spellStart"/>
      <w:r w:rsidR="00A82E43">
        <w:rPr>
          <w:sz w:val="28"/>
          <w:szCs w:val="28"/>
          <w:lang w:val="uk-UA" w:eastAsia="ru-RU"/>
        </w:rPr>
        <w:t>акт</w:t>
      </w:r>
      <w:r w:rsidR="00DA3F46">
        <w:rPr>
          <w:sz w:val="28"/>
          <w:szCs w:val="28"/>
          <w:lang w:val="uk-UA" w:eastAsia="ru-RU"/>
        </w:rPr>
        <w:t>а</w:t>
      </w:r>
      <w:proofErr w:type="spellEnd"/>
      <w:r w:rsidR="00A82E43">
        <w:rPr>
          <w:sz w:val="28"/>
          <w:szCs w:val="28"/>
          <w:lang w:val="uk-UA" w:eastAsia="ru-RU"/>
        </w:rPr>
        <w:t xml:space="preserve"> з метою оцінки стану суспільних відносин, на врегулювання яких спрямована дія </w:t>
      </w:r>
      <w:proofErr w:type="spellStart"/>
      <w:r w:rsidR="00A82E43">
        <w:rPr>
          <w:sz w:val="28"/>
          <w:szCs w:val="28"/>
          <w:lang w:val="uk-UA" w:eastAsia="ru-RU"/>
        </w:rPr>
        <w:t>акта</w:t>
      </w:r>
      <w:proofErr w:type="spellEnd"/>
      <w:r w:rsidR="00A82E43">
        <w:rPr>
          <w:sz w:val="28"/>
          <w:szCs w:val="28"/>
          <w:lang w:val="uk-UA" w:eastAsia="ru-RU"/>
        </w:rPr>
        <w:t>.</w:t>
      </w:r>
    </w:p>
    <w:p w:rsidR="00002C40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Повторне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r w:rsidR="00A36663">
        <w:rPr>
          <w:sz w:val="28"/>
          <w:szCs w:val="28"/>
          <w:lang w:val="uk-UA" w:eastAsia="ru-RU"/>
        </w:rPr>
        <w:t xml:space="preserve">здійснюється </w:t>
      </w:r>
      <w:r w:rsidRPr="00A861AF">
        <w:rPr>
          <w:sz w:val="28"/>
          <w:szCs w:val="28"/>
          <w:lang w:eastAsia="ru-RU"/>
        </w:rPr>
        <w:t xml:space="preserve">через </w:t>
      </w:r>
      <w:r w:rsidR="00350B37">
        <w:rPr>
          <w:sz w:val="28"/>
          <w:szCs w:val="28"/>
          <w:lang w:val="uk-UA" w:eastAsia="ru-RU"/>
        </w:rPr>
        <w:t xml:space="preserve">один </w:t>
      </w:r>
      <w:proofErr w:type="spellStart"/>
      <w:r w:rsidRPr="00A861AF">
        <w:rPr>
          <w:sz w:val="28"/>
          <w:szCs w:val="28"/>
          <w:lang w:eastAsia="ru-RU"/>
        </w:rPr>
        <w:t>рік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після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набрання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чинності</w:t>
      </w:r>
      <w:proofErr w:type="spellEnd"/>
      <w:r w:rsidRPr="00A861AF">
        <w:rPr>
          <w:sz w:val="28"/>
          <w:szCs w:val="28"/>
          <w:lang w:eastAsia="ru-RU"/>
        </w:rPr>
        <w:t xml:space="preserve"> регуляторного акт</w:t>
      </w:r>
      <w:r w:rsidRPr="00A861AF">
        <w:rPr>
          <w:sz w:val="28"/>
          <w:szCs w:val="28"/>
          <w:lang w:val="uk-UA" w:eastAsia="ru-RU"/>
        </w:rPr>
        <w:t>а</w:t>
      </w:r>
      <w:r w:rsidR="00002C40">
        <w:rPr>
          <w:sz w:val="28"/>
          <w:szCs w:val="28"/>
          <w:lang w:val="uk-UA" w:eastAsia="ru-RU"/>
        </w:rPr>
        <w:t xml:space="preserve">. Установлені кількісні та якісні значення показників результативності </w:t>
      </w:r>
      <w:proofErr w:type="spellStart"/>
      <w:r w:rsidR="00002C40">
        <w:rPr>
          <w:sz w:val="28"/>
          <w:szCs w:val="28"/>
          <w:lang w:val="uk-UA" w:eastAsia="ru-RU"/>
        </w:rPr>
        <w:t>акта</w:t>
      </w:r>
      <w:proofErr w:type="spellEnd"/>
      <w:r w:rsidR="00002C40">
        <w:rPr>
          <w:sz w:val="28"/>
          <w:szCs w:val="28"/>
          <w:lang w:val="uk-UA" w:eastAsia="ru-RU"/>
        </w:rPr>
        <w:t xml:space="preserve"> порівнюються із значеннями аналогічних показників, що встановлені під час базового відстеження.</w:t>
      </w:r>
    </w:p>
    <w:p w:rsidR="00002C40" w:rsidRDefault="004401F7" w:rsidP="004C43C5">
      <w:pPr>
        <w:suppressAutoHyphens w:val="0"/>
        <w:spacing w:after="6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A861AF">
        <w:rPr>
          <w:sz w:val="28"/>
          <w:szCs w:val="28"/>
          <w:lang w:eastAsia="ru-RU"/>
        </w:rPr>
        <w:t>Періодичне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відстеження</w:t>
      </w:r>
      <w:proofErr w:type="spellEnd"/>
      <w:r w:rsidRPr="00A861AF">
        <w:rPr>
          <w:sz w:val="28"/>
          <w:szCs w:val="28"/>
          <w:lang w:eastAsia="ru-RU"/>
        </w:rPr>
        <w:t xml:space="preserve"> </w:t>
      </w:r>
      <w:proofErr w:type="spellStart"/>
      <w:r w:rsidRPr="00A861AF">
        <w:rPr>
          <w:sz w:val="28"/>
          <w:szCs w:val="28"/>
          <w:lang w:eastAsia="ru-RU"/>
        </w:rPr>
        <w:t>здійсню</w:t>
      </w:r>
      <w:r w:rsidR="00002C40">
        <w:rPr>
          <w:sz w:val="28"/>
          <w:szCs w:val="28"/>
          <w:lang w:val="uk-UA" w:eastAsia="ru-RU"/>
        </w:rPr>
        <w:t>ється</w:t>
      </w:r>
      <w:proofErr w:type="spellEnd"/>
      <w:r w:rsidR="00002C40">
        <w:rPr>
          <w:sz w:val="28"/>
          <w:szCs w:val="28"/>
          <w:lang w:val="uk-UA" w:eastAsia="ru-RU"/>
        </w:rPr>
        <w:t xml:space="preserve"> раз на три роки</w:t>
      </w:r>
      <w:r w:rsidR="00DA3F46">
        <w:rPr>
          <w:sz w:val="28"/>
          <w:szCs w:val="28"/>
          <w:lang w:val="uk-UA" w:eastAsia="ru-RU"/>
        </w:rPr>
        <w:t xml:space="preserve">, </w:t>
      </w:r>
      <w:r w:rsidR="00002C40">
        <w:rPr>
          <w:sz w:val="28"/>
          <w:szCs w:val="28"/>
          <w:lang w:val="uk-UA" w:eastAsia="ru-RU"/>
        </w:rPr>
        <w:t>починаючи з дня виконання заходів з повторного відстеження.</w:t>
      </w:r>
      <w:r w:rsidR="00DA3F46">
        <w:rPr>
          <w:sz w:val="28"/>
          <w:szCs w:val="28"/>
          <w:lang w:val="uk-UA" w:eastAsia="ru-RU"/>
        </w:rPr>
        <w:t xml:space="preserve"> Установлені кількісні та якісні значення показників результативності </w:t>
      </w:r>
      <w:proofErr w:type="spellStart"/>
      <w:r w:rsidR="00DA3F46">
        <w:rPr>
          <w:sz w:val="28"/>
          <w:szCs w:val="28"/>
          <w:lang w:val="uk-UA" w:eastAsia="ru-RU"/>
        </w:rPr>
        <w:t>акта</w:t>
      </w:r>
      <w:proofErr w:type="spellEnd"/>
      <w:r w:rsidR="00DA3F46">
        <w:rPr>
          <w:sz w:val="28"/>
          <w:szCs w:val="28"/>
          <w:lang w:val="uk-UA" w:eastAsia="ru-RU"/>
        </w:rPr>
        <w:t xml:space="preserve"> порівнюються із значеннями аналогічних показників, що встановлені під час повторного відстеження.</w:t>
      </w:r>
    </w:p>
    <w:p w:rsidR="004401F7" w:rsidRPr="00350B37" w:rsidRDefault="004401F7" w:rsidP="009545DA">
      <w:pPr>
        <w:suppressAutoHyphens w:val="0"/>
        <w:ind w:firstLine="708"/>
        <w:jc w:val="both"/>
        <w:rPr>
          <w:sz w:val="28"/>
          <w:szCs w:val="28"/>
          <w:lang w:val="uk-UA" w:eastAsia="ru-RU"/>
        </w:rPr>
      </w:pPr>
      <w:r w:rsidRPr="00350B37">
        <w:rPr>
          <w:sz w:val="28"/>
          <w:szCs w:val="28"/>
          <w:lang w:val="uk-UA" w:eastAsia="ru-RU"/>
        </w:rPr>
        <w:t xml:space="preserve">Відстеження результативності вищезазначеного регуляторного </w:t>
      </w:r>
      <w:proofErr w:type="spellStart"/>
      <w:r w:rsidRPr="00350B37">
        <w:rPr>
          <w:sz w:val="28"/>
          <w:szCs w:val="28"/>
          <w:lang w:val="uk-UA" w:eastAsia="ru-RU"/>
        </w:rPr>
        <w:t>акт</w:t>
      </w:r>
      <w:r w:rsidRPr="00A861AF">
        <w:rPr>
          <w:sz w:val="28"/>
          <w:szCs w:val="28"/>
          <w:lang w:val="uk-UA" w:eastAsia="ru-RU"/>
        </w:rPr>
        <w:t>а</w:t>
      </w:r>
      <w:proofErr w:type="spellEnd"/>
      <w:r w:rsidRPr="00350B37">
        <w:rPr>
          <w:sz w:val="28"/>
          <w:szCs w:val="28"/>
          <w:lang w:val="uk-UA" w:eastAsia="ru-RU"/>
        </w:rPr>
        <w:t xml:space="preserve"> проводитиметься шляхом розгляду пропозицій та зауважень від суб’єктів</w:t>
      </w:r>
      <w:r w:rsidRPr="00A861AF">
        <w:rPr>
          <w:sz w:val="28"/>
          <w:szCs w:val="28"/>
          <w:lang w:val="uk-UA" w:eastAsia="ru-RU"/>
        </w:rPr>
        <w:t xml:space="preserve"> </w:t>
      </w:r>
      <w:r w:rsidRPr="00350B37">
        <w:rPr>
          <w:sz w:val="28"/>
          <w:szCs w:val="28"/>
          <w:lang w:val="uk-UA" w:eastAsia="ru-RU"/>
        </w:rPr>
        <w:t xml:space="preserve">господарювання, які надходитимуть до </w:t>
      </w:r>
      <w:r w:rsidR="00231A98" w:rsidRPr="00A861AF">
        <w:rPr>
          <w:sz w:val="28"/>
          <w:szCs w:val="28"/>
          <w:lang w:val="uk-UA" w:eastAsia="ru-RU"/>
        </w:rPr>
        <w:t xml:space="preserve">виконавчого комітету </w:t>
      </w:r>
      <w:r w:rsidR="00350B37">
        <w:rPr>
          <w:sz w:val="28"/>
          <w:szCs w:val="28"/>
          <w:lang w:val="uk-UA" w:eastAsia="ru-RU"/>
        </w:rPr>
        <w:t xml:space="preserve">Павлоградської </w:t>
      </w:r>
      <w:r w:rsidRPr="00350B37">
        <w:rPr>
          <w:sz w:val="28"/>
          <w:szCs w:val="28"/>
          <w:lang w:val="uk-UA" w:eastAsia="ru-RU"/>
        </w:rPr>
        <w:t>міської ради.</w:t>
      </w:r>
    </w:p>
    <w:p w:rsidR="00231A98" w:rsidRPr="00A861AF" w:rsidRDefault="00231A98">
      <w:pPr>
        <w:spacing w:line="360" w:lineRule="auto"/>
        <w:jc w:val="both"/>
        <w:rPr>
          <w:sz w:val="28"/>
          <w:szCs w:val="28"/>
          <w:lang w:val="uk-UA"/>
        </w:rPr>
      </w:pPr>
    </w:p>
    <w:p w:rsidR="006538AA" w:rsidRPr="00A861AF" w:rsidRDefault="006538AA">
      <w:pPr>
        <w:spacing w:line="360" w:lineRule="auto"/>
        <w:jc w:val="both"/>
        <w:rPr>
          <w:sz w:val="28"/>
          <w:szCs w:val="28"/>
          <w:lang w:val="uk-UA"/>
        </w:rPr>
      </w:pPr>
      <w:r w:rsidRPr="00A861AF">
        <w:rPr>
          <w:sz w:val="28"/>
          <w:szCs w:val="28"/>
        </w:rPr>
        <w:t>П</w:t>
      </w:r>
      <w:r w:rsidRPr="00A861AF">
        <w:rPr>
          <w:sz w:val="28"/>
          <w:szCs w:val="28"/>
          <w:lang w:val="uk-UA"/>
        </w:rPr>
        <w:t>ІДГОТУВАВ:</w:t>
      </w:r>
    </w:p>
    <w:p w:rsidR="00C27230" w:rsidRDefault="00EB7B3E" w:rsidP="00350B37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Н</w:t>
      </w:r>
      <w:r w:rsidR="00C27230" w:rsidRPr="00A861AF">
        <w:rPr>
          <w:sz w:val="28"/>
          <w:szCs w:val="28"/>
          <w:lang w:val="uk-UA"/>
        </w:rPr>
        <w:t xml:space="preserve">ачальник відділу </w:t>
      </w:r>
      <w:r w:rsidR="00350B37">
        <w:rPr>
          <w:sz w:val="28"/>
          <w:szCs w:val="28"/>
          <w:lang w:val="uk-UA"/>
        </w:rPr>
        <w:t xml:space="preserve">з питань розвитку </w:t>
      </w:r>
    </w:p>
    <w:p w:rsidR="00350B37" w:rsidRPr="00A861AF" w:rsidRDefault="00350B37" w:rsidP="00350B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 та залучення інвестицій                      </w:t>
      </w:r>
      <w:r w:rsidR="005F6B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Світлана КУСОЧКІНА</w:t>
      </w:r>
    </w:p>
    <w:p w:rsidR="002A584A" w:rsidRPr="00A861AF" w:rsidRDefault="002A584A">
      <w:pPr>
        <w:rPr>
          <w:sz w:val="28"/>
          <w:szCs w:val="28"/>
          <w:lang w:val="uk-UA"/>
        </w:rPr>
      </w:pPr>
    </w:p>
    <w:p w:rsidR="006538AA" w:rsidRPr="00A861AF" w:rsidRDefault="006538AA">
      <w:pPr>
        <w:rPr>
          <w:sz w:val="28"/>
          <w:szCs w:val="28"/>
          <w:lang w:val="uk-UA"/>
        </w:rPr>
      </w:pPr>
      <w:r w:rsidRPr="00A861AF">
        <w:rPr>
          <w:sz w:val="28"/>
          <w:szCs w:val="28"/>
          <w:lang w:val="uk-UA"/>
        </w:rPr>
        <w:t>ПОГОДЖЕНО:</w:t>
      </w:r>
    </w:p>
    <w:p w:rsidR="006538AA" w:rsidRPr="00A861AF" w:rsidRDefault="00350B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6538AA" w:rsidRPr="00A861A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 xml:space="preserve">ої ради </w:t>
      </w:r>
      <w:r w:rsidR="006538AA" w:rsidRPr="00A861AF">
        <w:rPr>
          <w:sz w:val="28"/>
          <w:szCs w:val="28"/>
          <w:lang w:val="uk-UA"/>
        </w:rPr>
        <w:t xml:space="preserve"> </w:t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EB7B3E" w:rsidRPr="00A861AF">
        <w:rPr>
          <w:sz w:val="28"/>
          <w:szCs w:val="28"/>
          <w:lang w:val="uk-UA"/>
        </w:rPr>
        <w:tab/>
      </w:r>
      <w:r w:rsidR="005F6BDC">
        <w:rPr>
          <w:sz w:val="28"/>
          <w:szCs w:val="28"/>
          <w:lang w:val="uk-UA"/>
        </w:rPr>
        <w:t xml:space="preserve">                       </w:t>
      </w:r>
      <w:r w:rsidR="00DA3F4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ергій ОСТРЕНКО</w:t>
      </w:r>
      <w:r w:rsidR="00EB7B3E" w:rsidRPr="00A861AF">
        <w:rPr>
          <w:sz w:val="28"/>
          <w:szCs w:val="28"/>
          <w:lang w:val="uk-UA"/>
        </w:rPr>
        <w:tab/>
      </w:r>
      <w:r w:rsidR="004C43C5" w:rsidRPr="00A861AF">
        <w:rPr>
          <w:sz w:val="28"/>
          <w:szCs w:val="28"/>
          <w:lang w:val="uk-UA"/>
        </w:rPr>
        <w:t xml:space="preserve">    </w:t>
      </w:r>
    </w:p>
    <w:sectPr w:rsidR="006538AA" w:rsidRPr="00A861AF" w:rsidSect="002D2629">
      <w:headerReference w:type="default" r:id="rId8"/>
      <w:pgSz w:w="11906" w:h="16838"/>
      <w:pgMar w:top="645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45" w:rsidRDefault="00F57D45" w:rsidP="00C27230">
      <w:r>
        <w:separator/>
      </w:r>
    </w:p>
  </w:endnote>
  <w:endnote w:type="continuationSeparator" w:id="0">
    <w:p w:rsidR="00F57D45" w:rsidRDefault="00F57D45" w:rsidP="00C2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45" w:rsidRDefault="00F57D45" w:rsidP="00C27230">
      <w:r>
        <w:separator/>
      </w:r>
    </w:p>
  </w:footnote>
  <w:footnote w:type="continuationSeparator" w:id="0">
    <w:p w:rsidR="00F57D45" w:rsidRDefault="00F57D45" w:rsidP="00C2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230" w:rsidRDefault="001F6D7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6C5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A534D15"/>
    <w:multiLevelType w:val="hybridMultilevel"/>
    <w:tmpl w:val="0496543E"/>
    <w:lvl w:ilvl="0" w:tplc="F872C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72C7"/>
    <w:multiLevelType w:val="multilevel"/>
    <w:tmpl w:val="086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74BA5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11D3"/>
    <w:multiLevelType w:val="hybridMultilevel"/>
    <w:tmpl w:val="F66E833C"/>
    <w:lvl w:ilvl="0" w:tplc="2E34FD6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03C2206"/>
    <w:multiLevelType w:val="hybridMultilevel"/>
    <w:tmpl w:val="F2EE3ACE"/>
    <w:lvl w:ilvl="0" w:tplc="C58660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3433A"/>
    <w:multiLevelType w:val="hybridMultilevel"/>
    <w:tmpl w:val="AA1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7B"/>
    <w:rsid w:val="00002C40"/>
    <w:rsid w:val="0001613A"/>
    <w:rsid w:val="00021A42"/>
    <w:rsid w:val="0003737B"/>
    <w:rsid w:val="00043D03"/>
    <w:rsid w:val="00046757"/>
    <w:rsid w:val="000515AA"/>
    <w:rsid w:val="0005689B"/>
    <w:rsid w:val="00060A24"/>
    <w:rsid w:val="000776EC"/>
    <w:rsid w:val="00086402"/>
    <w:rsid w:val="000953BF"/>
    <w:rsid w:val="000A3004"/>
    <w:rsid w:val="000E73B9"/>
    <w:rsid w:val="000F52E0"/>
    <w:rsid w:val="00104D9C"/>
    <w:rsid w:val="001053D6"/>
    <w:rsid w:val="001165DB"/>
    <w:rsid w:val="00135639"/>
    <w:rsid w:val="00135956"/>
    <w:rsid w:val="00146849"/>
    <w:rsid w:val="00155133"/>
    <w:rsid w:val="00183552"/>
    <w:rsid w:val="00195194"/>
    <w:rsid w:val="001972DB"/>
    <w:rsid w:val="001B732D"/>
    <w:rsid w:val="001C611B"/>
    <w:rsid w:val="001D13EC"/>
    <w:rsid w:val="001F1806"/>
    <w:rsid w:val="001F2670"/>
    <w:rsid w:val="001F6D79"/>
    <w:rsid w:val="0020528C"/>
    <w:rsid w:val="002139E7"/>
    <w:rsid w:val="00231A98"/>
    <w:rsid w:val="00233C22"/>
    <w:rsid w:val="00244E7D"/>
    <w:rsid w:val="00266449"/>
    <w:rsid w:val="00267FDE"/>
    <w:rsid w:val="002875D0"/>
    <w:rsid w:val="002909AB"/>
    <w:rsid w:val="002A584A"/>
    <w:rsid w:val="002A7233"/>
    <w:rsid w:val="002D2629"/>
    <w:rsid w:val="002E1964"/>
    <w:rsid w:val="002E7C2F"/>
    <w:rsid w:val="002E7E5F"/>
    <w:rsid w:val="002F38BE"/>
    <w:rsid w:val="002F4611"/>
    <w:rsid w:val="00303600"/>
    <w:rsid w:val="00306AB1"/>
    <w:rsid w:val="003371CE"/>
    <w:rsid w:val="00350B37"/>
    <w:rsid w:val="003527B1"/>
    <w:rsid w:val="00352976"/>
    <w:rsid w:val="00353217"/>
    <w:rsid w:val="00371882"/>
    <w:rsid w:val="003725A6"/>
    <w:rsid w:val="00374E34"/>
    <w:rsid w:val="003A5A4D"/>
    <w:rsid w:val="003C0F08"/>
    <w:rsid w:val="003E7BB0"/>
    <w:rsid w:val="00406C9A"/>
    <w:rsid w:val="00410CFC"/>
    <w:rsid w:val="00426857"/>
    <w:rsid w:val="004401F7"/>
    <w:rsid w:val="004436F7"/>
    <w:rsid w:val="004510B6"/>
    <w:rsid w:val="004A7C3F"/>
    <w:rsid w:val="004C43C5"/>
    <w:rsid w:val="004D1CFD"/>
    <w:rsid w:val="004E1413"/>
    <w:rsid w:val="0050171F"/>
    <w:rsid w:val="00513D98"/>
    <w:rsid w:val="005511C8"/>
    <w:rsid w:val="00552F54"/>
    <w:rsid w:val="0056120F"/>
    <w:rsid w:val="00567542"/>
    <w:rsid w:val="00567E6E"/>
    <w:rsid w:val="005A07B0"/>
    <w:rsid w:val="005B036F"/>
    <w:rsid w:val="005B265D"/>
    <w:rsid w:val="005C04FD"/>
    <w:rsid w:val="005C08A9"/>
    <w:rsid w:val="005F6BDC"/>
    <w:rsid w:val="00600D9F"/>
    <w:rsid w:val="00614576"/>
    <w:rsid w:val="006221EF"/>
    <w:rsid w:val="00622B78"/>
    <w:rsid w:val="00623358"/>
    <w:rsid w:val="00623713"/>
    <w:rsid w:val="00626011"/>
    <w:rsid w:val="00627384"/>
    <w:rsid w:val="00631E54"/>
    <w:rsid w:val="0063210A"/>
    <w:rsid w:val="00634F0A"/>
    <w:rsid w:val="006538AA"/>
    <w:rsid w:val="00662B69"/>
    <w:rsid w:val="00695B8A"/>
    <w:rsid w:val="006A328E"/>
    <w:rsid w:val="006B3814"/>
    <w:rsid w:val="006C3A08"/>
    <w:rsid w:val="006C7CFF"/>
    <w:rsid w:val="006E3D97"/>
    <w:rsid w:val="006F2E66"/>
    <w:rsid w:val="006F3BC3"/>
    <w:rsid w:val="006F4C70"/>
    <w:rsid w:val="007263E2"/>
    <w:rsid w:val="007332FD"/>
    <w:rsid w:val="00750AB0"/>
    <w:rsid w:val="007510DC"/>
    <w:rsid w:val="0076679B"/>
    <w:rsid w:val="0077772A"/>
    <w:rsid w:val="00787AC8"/>
    <w:rsid w:val="0079618E"/>
    <w:rsid w:val="007A09DF"/>
    <w:rsid w:val="007A0B35"/>
    <w:rsid w:val="007A2490"/>
    <w:rsid w:val="007A5A3A"/>
    <w:rsid w:val="007B1A99"/>
    <w:rsid w:val="007D0BFC"/>
    <w:rsid w:val="007D1E60"/>
    <w:rsid w:val="007D208E"/>
    <w:rsid w:val="007E38BA"/>
    <w:rsid w:val="007E4EB6"/>
    <w:rsid w:val="008006FA"/>
    <w:rsid w:val="00806BA0"/>
    <w:rsid w:val="0082100D"/>
    <w:rsid w:val="008358BA"/>
    <w:rsid w:val="00855E57"/>
    <w:rsid w:val="008C6B0B"/>
    <w:rsid w:val="008D0D31"/>
    <w:rsid w:val="008D5492"/>
    <w:rsid w:val="00913564"/>
    <w:rsid w:val="00913A14"/>
    <w:rsid w:val="0093105E"/>
    <w:rsid w:val="009434A3"/>
    <w:rsid w:val="00944D06"/>
    <w:rsid w:val="00945104"/>
    <w:rsid w:val="00953D7C"/>
    <w:rsid w:val="009545DA"/>
    <w:rsid w:val="00957FF6"/>
    <w:rsid w:val="0098684F"/>
    <w:rsid w:val="00990EFD"/>
    <w:rsid w:val="00995D62"/>
    <w:rsid w:val="009A035D"/>
    <w:rsid w:val="009A5756"/>
    <w:rsid w:val="009B71B2"/>
    <w:rsid w:val="009C5F68"/>
    <w:rsid w:val="009C7738"/>
    <w:rsid w:val="009E4B8F"/>
    <w:rsid w:val="009F21BD"/>
    <w:rsid w:val="009F616B"/>
    <w:rsid w:val="00A13E81"/>
    <w:rsid w:val="00A17E42"/>
    <w:rsid w:val="00A36663"/>
    <w:rsid w:val="00A40D73"/>
    <w:rsid w:val="00A43432"/>
    <w:rsid w:val="00A82E43"/>
    <w:rsid w:val="00A861AF"/>
    <w:rsid w:val="00A91C61"/>
    <w:rsid w:val="00AB1E34"/>
    <w:rsid w:val="00AD48BE"/>
    <w:rsid w:val="00AF32E3"/>
    <w:rsid w:val="00B0366D"/>
    <w:rsid w:val="00B17CDF"/>
    <w:rsid w:val="00B20AA2"/>
    <w:rsid w:val="00B36CB2"/>
    <w:rsid w:val="00B453A6"/>
    <w:rsid w:val="00B847BF"/>
    <w:rsid w:val="00B85D38"/>
    <w:rsid w:val="00B93070"/>
    <w:rsid w:val="00B96942"/>
    <w:rsid w:val="00BC2ED8"/>
    <w:rsid w:val="00BC4740"/>
    <w:rsid w:val="00BC62F0"/>
    <w:rsid w:val="00BE28D6"/>
    <w:rsid w:val="00BE50BA"/>
    <w:rsid w:val="00C27230"/>
    <w:rsid w:val="00C52594"/>
    <w:rsid w:val="00C63FCA"/>
    <w:rsid w:val="00C76512"/>
    <w:rsid w:val="00C7737B"/>
    <w:rsid w:val="00C867EC"/>
    <w:rsid w:val="00CB623D"/>
    <w:rsid w:val="00CF488D"/>
    <w:rsid w:val="00D21212"/>
    <w:rsid w:val="00D2162C"/>
    <w:rsid w:val="00D65803"/>
    <w:rsid w:val="00D7346D"/>
    <w:rsid w:val="00D854DD"/>
    <w:rsid w:val="00DA03B5"/>
    <w:rsid w:val="00DA1AD3"/>
    <w:rsid w:val="00DA3F46"/>
    <w:rsid w:val="00DA45A7"/>
    <w:rsid w:val="00DE0DE8"/>
    <w:rsid w:val="00DE6FDF"/>
    <w:rsid w:val="00E2604E"/>
    <w:rsid w:val="00E53327"/>
    <w:rsid w:val="00E55868"/>
    <w:rsid w:val="00E65EBB"/>
    <w:rsid w:val="00E719EC"/>
    <w:rsid w:val="00E823AE"/>
    <w:rsid w:val="00E8481C"/>
    <w:rsid w:val="00E93D4C"/>
    <w:rsid w:val="00EA26C5"/>
    <w:rsid w:val="00EA3BD8"/>
    <w:rsid w:val="00EA5CF2"/>
    <w:rsid w:val="00EB7B3E"/>
    <w:rsid w:val="00EE3183"/>
    <w:rsid w:val="00EE4073"/>
    <w:rsid w:val="00F01DAA"/>
    <w:rsid w:val="00F025E6"/>
    <w:rsid w:val="00F07DB0"/>
    <w:rsid w:val="00F2511D"/>
    <w:rsid w:val="00F4370C"/>
    <w:rsid w:val="00F4726C"/>
    <w:rsid w:val="00F47B83"/>
    <w:rsid w:val="00F57D45"/>
    <w:rsid w:val="00F85205"/>
    <w:rsid w:val="00F85402"/>
    <w:rsid w:val="00F85FF0"/>
    <w:rsid w:val="00FA70D0"/>
    <w:rsid w:val="00FB2444"/>
    <w:rsid w:val="00FB5987"/>
    <w:rsid w:val="00FC63AD"/>
    <w:rsid w:val="00FD3EA3"/>
    <w:rsid w:val="00FE00A2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BD2BB"/>
  <w15:docId w15:val="{5F3320D7-5FE5-4EE9-9A5A-6C0994AF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EA3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qFormat/>
    <w:rsid w:val="00FD3EA3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D3EA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D3EA3"/>
    <w:rPr>
      <w:rFonts w:ascii="Symbol" w:hAnsi="Symbol" w:cs="OpenSymbol"/>
    </w:rPr>
  </w:style>
  <w:style w:type="character" w:customStyle="1" w:styleId="Absatz-Standardschriftart">
    <w:name w:val="Absatz-Standardschriftart"/>
    <w:rsid w:val="00FD3EA3"/>
  </w:style>
  <w:style w:type="character" w:customStyle="1" w:styleId="WW-Absatz-Standardschriftart">
    <w:name w:val="WW-Absatz-Standardschriftart"/>
    <w:rsid w:val="00FD3EA3"/>
  </w:style>
  <w:style w:type="character" w:customStyle="1" w:styleId="WW-Absatz-Standardschriftart1">
    <w:name w:val="WW-Absatz-Standardschriftart1"/>
    <w:rsid w:val="00FD3EA3"/>
  </w:style>
  <w:style w:type="character" w:customStyle="1" w:styleId="WW-Absatz-Standardschriftart11">
    <w:name w:val="WW-Absatz-Standardschriftart11"/>
    <w:rsid w:val="00FD3EA3"/>
  </w:style>
  <w:style w:type="character" w:customStyle="1" w:styleId="WW-Absatz-Standardschriftart111">
    <w:name w:val="WW-Absatz-Standardschriftart111"/>
    <w:rsid w:val="00FD3EA3"/>
  </w:style>
  <w:style w:type="character" w:customStyle="1" w:styleId="WW-Absatz-Standardschriftart1111">
    <w:name w:val="WW-Absatz-Standardschriftart1111"/>
    <w:rsid w:val="00FD3EA3"/>
  </w:style>
  <w:style w:type="character" w:customStyle="1" w:styleId="WW8Num4z0">
    <w:name w:val="WW8Num4z0"/>
    <w:rsid w:val="00FD3EA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FD3EA3"/>
  </w:style>
  <w:style w:type="character" w:customStyle="1" w:styleId="WW-Absatz-Standardschriftart111111">
    <w:name w:val="WW-Absatz-Standardschriftart111111"/>
    <w:rsid w:val="00FD3EA3"/>
  </w:style>
  <w:style w:type="character" w:customStyle="1" w:styleId="WW-Absatz-Standardschriftart1111111">
    <w:name w:val="WW-Absatz-Standardschriftart1111111"/>
    <w:rsid w:val="00FD3EA3"/>
  </w:style>
  <w:style w:type="character" w:customStyle="1" w:styleId="WW8Num3z0">
    <w:name w:val="WW8Num3z0"/>
    <w:rsid w:val="00FD3EA3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D3EA3"/>
  </w:style>
  <w:style w:type="character" w:customStyle="1" w:styleId="WW-Absatz-Standardschriftart111111111">
    <w:name w:val="WW-Absatz-Standardschriftart111111111"/>
    <w:rsid w:val="00FD3EA3"/>
  </w:style>
  <w:style w:type="character" w:customStyle="1" w:styleId="WW-Absatz-Standardschriftart1111111111">
    <w:name w:val="WW-Absatz-Standardschriftart1111111111"/>
    <w:rsid w:val="00FD3EA3"/>
  </w:style>
  <w:style w:type="character" w:customStyle="1" w:styleId="WW-Absatz-Standardschriftart11111111111">
    <w:name w:val="WW-Absatz-Standardschriftart11111111111"/>
    <w:rsid w:val="00FD3EA3"/>
  </w:style>
  <w:style w:type="character" w:customStyle="1" w:styleId="WW-Absatz-Standardschriftart111111111111">
    <w:name w:val="WW-Absatz-Standardschriftart111111111111"/>
    <w:rsid w:val="00FD3EA3"/>
  </w:style>
  <w:style w:type="character" w:customStyle="1" w:styleId="WW-Absatz-Standardschriftart1111111111111">
    <w:name w:val="WW-Absatz-Standardschriftart1111111111111"/>
    <w:rsid w:val="00FD3EA3"/>
  </w:style>
  <w:style w:type="character" w:customStyle="1" w:styleId="WW-Absatz-Standardschriftart11111111111111">
    <w:name w:val="WW-Absatz-Standardschriftart11111111111111"/>
    <w:rsid w:val="00FD3EA3"/>
  </w:style>
  <w:style w:type="character" w:customStyle="1" w:styleId="WW-Absatz-Standardschriftart111111111111111">
    <w:name w:val="WW-Absatz-Standardschriftart111111111111111"/>
    <w:rsid w:val="00FD3EA3"/>
  </w:style>
  <w:style w:type="character" w:customStyle="1" w:styleId="WW-Absatz-Standardschriftart1111111111111111">
    <w:name w:val="WW-Absatz-Standardschriftart1111111111111111"/>
    <w:rsid w:val="00FD3EA3"/>
  </w:style>
  <w:style w:type="character" w:customStyle="1" w:styleId="WW-Absatz-Standardschriftart11111111111111111">
    <w:name w:val="WW-Absatz-Standardschriftart11111111111111111"/>
    <w:rsid w:val="00FD3EA3"/>
  </w:style>
  <w:style w:type="character" w:customStyle="1" w:styleId="WW-Absatz-Standardschriftart111111111111111111">
    <w:name w:val="WW-Absatz-Standardschriftart111111111111111111"/>
    <w:rsid w:val="00FD3EA3"/>
  </w:style>
  <w:style w:type="character" w:customStyle="1" w:styleId="WW8Num2z0">
    <w:name w:val="WW8Num2z0"/>
    <w:rsid w:val="00FD3EA3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FD3EA3"/>
  </w:style>
  <w:style w:type="character" w:styleId="a3">
    <w:name w:val="Strong"/>
    <w:basedOn w:val="1"/>
    <w:qFormat/>
    <w:rsid w:val="00FD3EA3"/>
    <w:rPr>
      <w:b/>
      <w:bCs/>
    </w:rPr>
  </w:style>
  <w:style w:type="character" w:customStyle="1" w:styleId="a4">
    <w:name w:val="Маркеры списка"/>
    <w:rsid w:val="00FD3EA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D3EA3"/>
  </w:style>
  <w:style w:type="character" w:customStyle="1" w:styleId="WW8Num5z1">
    <w:name w:val="WW8Num5z1"/>
    <w:rsid w:val="00FD3EA3"/>
    <w:rPr>
      <w:rFonts w:ascii="Courier New" w:hAnsi="Courier New" w:cs="Courier New"/>
    </w:rPr>
  </w:style>
  <w:style w:type="character" w:customStyle="1" w:styleId="WW8Num5z2">
    <w:name w:val="WW8Num5z2"/>
    <w:rsid w:val="00FD3EA3"/>
    <w:rPr>
      <w:rFonts w:ascii="Wingdings" w:hAnsi="Wingdings" w:cs="Wingdings"/>
    </w:rPr>
  </w:style>
  <w:style w:type="character" w:customStyle="1" w:styleId="WW8Num5z3">
    <w:name w:val="WW8Num5z3"/>
    <w:rsid w:val="00FD3EA3"/>
    <w:rPr>
      <w:rFonts w:ascii="Symbol" w:hAnsi="Symbol" w:cs="Symbol"/>
    </w:rPr>
  </w:style>
  <w:style w:type="paragraph" w:customStyle="1" w:styleId="a6">
    <w:name w:val="Заголовок"/>
    <w:basedOn w:val="a"/>
    <w:next w:val="a7"/>
    <w:rsid w:val="00FD3EA3"/>
    <w:pPr>
      <w:jc w:val="center"/>
    </w:pPr>
    <w:rPr>
      <w:b/>
      <w:bCs/>
    </w:rPr>
  </w:style>
  <w:style w:type="paragraph" w:styleId="a8">
    <w:name w:val="Body Text"/>
    <w:basedOn w:val="a"/>
    <w:rsid w:val="00FD3EA3"/>
    <w:pPr>
      <w:spacing w:after="120"/>
    </w:pPr>
  </w:style>
  <w:style w:type="paragraph" w:styleId="a9">
    <w:name w:val="List"/>
    <w:basedOn w:val="a8"/>
    <w:rsid w:val="00FD3EA3"/>
    <w:rPr>
      <w:rFonts w:cs="Mangal"/>
    </w:rPr>
  </w:style>
  <w:style w:type="paragraph" w:styleId="aa">
    <w:name w:val="caption"/>
    <w:basedOn w:val="a"/>
    <w:qFormat/>
    <w:rsid w:val="00FD3EA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D3EA3"/>
    <w:pPr>
      <w:suppressLineNumbers/>
    </w:pPr>
    <w:rPr>
      <w:rFonts w:cs="Mangal"/>
    </w:rPr>
  </w:style>
  <w:style w:type="paragraph" w:styleId="a7">
    <w:name w:val="Subtitle"/>
    <w:basedOn w:val="a"/>
    <w:next w:val="a8"/>
    <w:qFormat/>
    <w:rsid w:val="00FD3EA3"/>
    <w:pPr>
      <w:spacing w:after="60"/>
      <w:jc w:val="center"/>
    </w:pPr>
    <w:rPr>
      <w:rFonts w:ascii="Arial" w:hAnsi="Arial" w:cs="Arial"/>
    </w:rPr>
  </w:style>
  <w:style w:type="paragraph" w:styleId="ab">
    <w:name w:val="Normal (Web)"/>
    <w:basedOn w:val="a"/>
    <w:uiPriority w:val="99"/>
    <w:rsid w:val="00FD3EA3"/>
    <w:pPr>
      <w:suppressAutoHyphens w:val="0"/>
      <w:spacing w:before="150" w:after="150"/>
    </w:pPr>
  </w:style>
  <w:style w:type="paragraph" w:styleId="ac">
    <w:name w:val="Body Text Indent"/>
    <w:basedOn w:val="a"/>
    <w:rsid w:val="00FD3EA3"/>
    <w:pPr>
      <w:suppressAutoHyphens w:val="0"/>
      <w:ind w:left="360"/>
    </w:pPr>
    <w:rPr>
      <w:lang w:val="uk-UA"/>
    </w:rPr>
  </w:style>
  <w:style w:type="paragraph" w:styleId="ad">
    <w:name w:val="Balloon Text"/>
    <w:basedOn w:val="a"/>
    <w:rsid w:val="00FD3EA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D3EA3"/>
    <w:pPr>
      <w:suppressLineNumbers/>
    </w:pPr>
  </w:style>
  <w:style w:type="paragraph" w:customStyle="1" w:styleId="af">
    <w:name w:val="Заголовок таблицы"/>
    <w:basedOn w:val="ae"/>
    <w:rsid w:val="00FD3EA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D3EA3"/>
    <w:pPr>
      <w:spacing w:after="120" w:line="480" w:lineRule="auto"/>
    </w:pPr>
  </w:style>
  <w:style w:type="paragraph" w:styleId="af0">
    <w:name w:val="header"/>
    <w:basedOn w:val="a"/>
    <w:link w:val="af1"/>
    <w:uiPriority w:val="99"/>
    <w:unhideWhenUsed/>
    <w:rsid w:val="00C27230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C27230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C2723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C27230"/>
    <w:rPr>
      <w:sz w:val="24"/>
      <w:szCs w:val="24"/>
      <w:lang w:eastAsia="zh-CN"/>
    </w:rPr>
  </w:style>
  <w:style w:type="character" w:styleId="af4">
    <w:name w:val="Subtle Reference"/>
    <w:basedOn w:val="a0"/>
    <w:uiPriority w:val="31"/>
    <w:qFormat/>
    <w:rsid w:val="0082100D"/>
    <w:rPr>
      <w:smallCaps/>
      <w:color w:val="C0504D"/>
      <w:u w:val="single"/>
    </w:rPr>
  </w:style>
  <w:style w:type="table" w:styleId="af5">
    <w:name w:val="Table Grid"/>
    <w:basedOn w:val="a1"/>
    <w:uiPriority w:val="59"/>
    <w:rsid w:val="008D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19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вичайний1"/>
    <w:rsid w:val="00EA5CF2"/>
    <w:rPr>
      <w:rFonts w:ascii="Calibri" w:eastAsia="DengXi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829C-AB75-4D43-BFB3-B5F66492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8571</Words>
  <Characters>4886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регулятоного впливу щодо</vt:lpstr>
    </vt:vector>
  </TitlesOfParts>
  <Company>Microsoft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регулятоного впливу щодо</dc:title>
  <dc:creator>Олька</dc:creator>
  <cp:lastModifiedBy>Алла Гудожник</cp:lastModifiedBy>
  <cp:revision>40</cp:revision>
  <cp:lastPrinted>2024-11-12T12:18:00Z</cp:lastPrinted>
  <dcterms:created xsi:type="dcterms:W3CDTF">2024-11-15T09:10:00Z</dcterms:created>
  <dcterms:modified xsi:type="dcterms:W3CDTF">2024-11-15T14:24:00Z</dcterms:modified>
</cp:coreProperties>
</file>