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D17" w:rsidRPr="00CA2D17" w:rsidRDefault="00CA2D17" w:rsidP="00CA2D17">
      <w:pPr>
        <w:spacing w:after="0"/>
        <w:ind w:firstLine="11482"/>
        <w:rPr>
          <w:rFonts w:ascii="Times New Roman" w:hAnsi="Times New Roman" w:cs="Times New Roman"/>
          <w:sz w:val="24"/>
          <w:szCs w:val="24"/>
        </w:rPr>
      </w:pPr>
      <w:r w:rsidRPr="00CA2D17">
        <w:rPr>
          <w:rFonts w:ascii="Times New Roman" w:hAnsi="Times New Roman" w:cs="Times New Roman"/>
          <w:sz w:val="24"/>
          <w:szCs w:val="24"/>
        </w:rPr>
        <w:t xml:space="preserve">ЗАТВЕРДЖЕНО </w:t>
      </w:r>
    </w:p>
    <w:p w:rsidR="00CA2D17" w:rsidRPr="00CA2D17" w:rsidRDefault="00070001" w:rsidP="00CA2D17">
      <w:pPr>
        <w:spacing w:after="0" w:line="240" w:lineRule="auto"/>
        <w:ind w:firstLine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</w:t>
      </w:r>
      <w:r w:rsidR="00CA2D17" w:rsidRPr="00CA2D17">
        <w:rPr>
          <w:rFonts w:ascii="Times New Roman" w:hAnsi="Times New Roman" w:cs="Times New Roman"/>
          <w:sz w:val="24"/>
          <w:szCs w:val="24"/>
        </w:rPr>
        <w:t xml:space="preserve"> виконавчого комітету </w:t>
      </w:r>
    </w:p>
    <w:p w:rsidR="00CA2D17" w:rsidRPr="00CA2D17" w:rsidRDefault="00CA2D17" w:rsidP="00CA2D17">
      <w:pPr>
        <w:spacing w:after="0" w:line="240" w:lineRule="auto"/>
        <w:ind w:firstLine="11482"/>
        <w:rPr>
          <w:rFonts w:ascii="Times New Roman" w:hAnsi="Times New Roman" w:cs="Times New Roman"/>
          <w:sz w:val="24"/>
          <w:szCs w:val="24"/>
        </w:rPr>
      </w:pPr>
      <w:r w:rsidRPr="00CA2D17">
        <w:rPr>
          <w:rFonts w:ascii="Times New Roman" w:hAnsi="Times New Roman" w:cs="Times New Roman"/>
          <w:sz w:val="24"/>
          <w:szCs w:val="24"/>
        </w:rPr>
        <w:t xml:space="preserve">від </w:t>
      </w:r>
      <w:r w:rsidR="00373F8B">
        <w:rPr>
          <w:rFonts w:ascii="Times New Roman" w:hAnsi="Times New Roman" w:cs="Times New Roman"/>
          <w:sz w:val="24"/>
          <w:szCs w:val="24"/>
        </w:rPr>
        <w:t>25.12.2024</w:t>
      </w:r>
      <w:r w:rsidRPr="00CA2D17">
        <w:rPr>
          <w:rFonts w:ascii="Times New Roman" w:hAnsi="Times New Roman" w:cs="Times New Roman"/>
          <w:sz w:val="24"/>
          <w:szCs w:val="24"/>
        </w:rPr>
        <w:t xml:space="preserve"> № </w:t>
      </w:r>
      <w:r w:rsidR="00373F8B">
        <w:rPr>
          <w:rFonts w:ascii="Times New Roman" w:hAnsi="Times New Roman" w:cs="Times New Roman"/>
          <w:sz w:val="24"/>
          <w:szCs w:val="24"/>
        </w:rPr>
        <w:t>1942/0/03-24</w:t>
      </w:r>
      <w:bookmarkStart w:id="0" w:name="_GoBack"/>
      <w:bookmarkEnd w:id="0"/>
    </w:p>
    <w:p w:rsidR="00A6346F" w:rsidRDefault="00A6346F" w:rsidP="00CA2D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26CDC" w:rsidRPr="00CA2D17" w:rsidRDefault="00C26CDC" w:rsidP="00CA2D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D17">
        <w:rPr>
          <w:rFonts w:ascii="Times New Roman" w:hAnsi="Times New Roman" w:cs="Times New Roman"/>
          <w:sz w:val="28"/>
          <w:szCs w:val="28"/>
        </w:rPr>
        <w:t>ПЛАН</w:t>
      </w:r>
    </w:p>
    <w:p w:rsidR="00CA2D17" w:rsidRDefault="00E47025" w:rsidP="00C26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D17">
        <w:rPr>
          <w:rFonts w:ascii="Times New Roman" w:hAnsi="Times New Roman" w:cs="Times New Roman"/>
          <w:sz w:val="28"/>
          <w:szCs w:val="28"/>
        </w:rPr>
        <w:t>з</w:t>
      </w:r>
      <w:r w:rsidR="00C26CDC" w:rsidRPr="00CA2D17">
        <w:rPr>
          <w:rFonts w:ascii="Times New Roman" w:hAnsi="Times New Roman" w:cs="Times New Roman"/>
          <w:sz w:val="28"/>
          <w:szCs w:val="28"/>
        </w:rPr>
        <w:t>аходів на 2024-2026 роки з реалізації Концепції розвитку охорони психічного здоров’я в Україні на період до 2030 року</w:t>
      </w:r>
    </w:p>
    <w:p w:rsidR="00C26CDC" w:rsidRDefault="00C26CDC" w:rsidP="00C26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D17">
        <w:rPr>
          <w:rFonts w:ascii="Times New Roman" w:hAnsi="Times New Roman" w:cs="Times New Roman"/>
          <w:sz w:val="28"/>
          <w:szCs w:val="28"/>
        </w:rPr>
        <w:t>в м. Павлограді</w:t>
      </w:r>
      <w:r w:rsidR="00550F37">
        <w:rPr>
          <w:rFonts w:ascii="Times New Roman" w:hAnsi="Times New Roman" w:cs="Times New Roman"/>
          <w:sz w:val="28"/>
          <w:szCs w:val="28"/>
        </w:rPr>
        <w:t>.</w:t>
      </w:r>
    </w:p>
    <w:p w:rsidR="00A6346F" w:rsidRPr="00CA2D17" w:rsidRDefault="00A6346F" w:rsidP="00C26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02" w:type="dxa"/>
        <w:tblInd w:w="250" w:type="dxa"/>
        <w:tblLook w:val="04A0" w:firstRow="1" w:lastRow="0" w:firstColumn="1" w:lastColumn="0" w:noHBand="0" w:noVBand="1"/>
      </w:tblPr>
      <w:tblGrid>
        <w:gridCol w:w="709"/>
        <w:gridCol w:w="5386"/>
        <w:gridCol w:w="1276"/>
        <w:gridCol w:w="3698"/>
        <w:gridCol w:w="4033"/>
      </w:tblGrid>
      <w:tr w:rsidR="00070001" w:rsidRPr="00CA2D17" w:rsidTr="00070001">
        <w:tc>
          <w:tcPr>
            <w:tcW w:w="709" w:type="dxa"/>
          </w:tcPr>
          <w:p w:rsidR="00070001" w:rsidRPr="00CA2D17" w:rsidRDefault="00070001" w:rsidP="00A6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5386" w:type="dxa"/>
          </w:tcPr>
          <w:p w:rsidR="00070001" w:rsidRPr="00CA2D17" w:rsidRDefault="00070001" w:rsidP="00A6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276" w:type="dxa"/>
          </w:tcPr>
          <w:p w:rsidR="00070001" w:rsidRPr="00CA2D17" w:rsidRDefault="00070001" w:rsidP="00A6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Строк реалізації</w:t>
            </w:r>
          </w:p>
        </w:tc>
        <w:tc>
          <w:tcPr>
            <w:tcW w:w="3698" w:type="dxa"/>
          </w:tcPr>
          <w:p w:rsidR="00070001" w:rsidRPr="00CA2D17" w:rsidRDefault="00070001" w:rsidP="00A6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4033" w:type="dxa"/>
          </w:tcPr>
          <w:p w:rsidR="00070001" w:rsidRPr="00CA2D17" w:rsidRDefault="00070001" w:rsidP="00A6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Індикатори виконання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Здійснення щорічного моніторингу виконання міського «Плану заходів на 2024-2026 роки з реалізації Концепції розвитку охорони психічного здоров’я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Павлограді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на період до 2030 року» та підготовка звіту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E47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охорони здоров’я, управління соціального захисту населення, інші відповідальні управління та відділи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Підготовлено звіти на 2024, 2025, 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Щорічний звіт за результатами моніторингу розміщено на офіційному сайті Павлоградської міської ради та надіслано до департаменту охорони здоров’я 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Впровадження Порядку епідеміологічного нагляду щодо психічних розладів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2025 рік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DF7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охорони здоров’я, КНП «ЦПМСД м. Павлограда», Павлоградський районний відділ ДУ «Дніпропетровський ОЦКПХ МОЗ України» (за згодою)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Проведення навчань (онлайн та офлайн) для 100% сімейних лікарів, педіатрів та середнього медичного персоналу первинної ланки, 100% сімейних лікарів, педіатрів та середнього медичного персоналу ознайомлені з Порядком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070001" w:rsidRDefault="00070001" w:rsidP="00070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070001" w:rsidRDefault="00070001" w:rsidP="0007000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просвітницьких заходів та навчання лідерству у сфері психічного здоров’я керівників громад, працівників ОМС, депутатів ОМС щодо сучасних підходів та доказових практик розвитку послуг психічного здоров’я та подолання стигми,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деінституалізації.</w:t>
            </w:r>
          </w:p>
          <w:p w:rsidR="00070001" w:rsidRPr="00A6346F" w:rsidRDefault="00070001" w:rsidP="00A6346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02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Управління та відділи Павлоградської міської ради, Павлоградський районний відділ ДУ «Дніпропетровський ОЦКПХ МОЗ України» (за згодою)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навчальних заходів проведено (2024, 2025, 2026 рр.)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осіб, які взяли участь у навчальних заходах (2024, 2025, 2026 рр.)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навчання керівників закладів освіти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 їх заступників із впровадження політики підтримки психічного здоров’я для всіх учасників освітнього процесу згідно з визначеними Міносвіти програмами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2024-2026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Відділ освіти, керівники закладів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загальної середньої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Навчальних заходів проведено (з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них 2024, 2025, 2026 році)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осіб взяли участь у навчальних заходах (2024, 2025, 2026 рр.)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навчанн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соціальних працівників, фахівців із соціальної роботи основам роботи з ветеранами, військовослужбовцями та членами їх сімей під час надання соціальних послуг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E47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населення, КУ «Центр надання соціально-психологічних послуг», Павлоградський міський центр соціальних 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проведених навчальних сесій за 2024р. - , за 2025р. - , за 2026р. - .</w:t>
            </w:r>
          </w:p>
          <w:p w:rsidR="00070001" w:rsidRPr="00CA2D17" w:rsidRDefault="00070001" w:rsidP="00A73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охоплених навчанням осіб за 2024р. - , за 2025р. - , за 2026р. - 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001" w:rsidRPr="00CA2D17" w:rsidTr="00070001">
        <w:tc>
          <w:tcPr>
            <w:tcW w:w="709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навчанн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та підвищенні компетентності соціальних працівників, фахівців із соціальної роботи основам надання психосоціальної підтримки та набуття навичок самодопомоги в межах соціальних послуг, що надаються особам з інвалідністю, зокрема дітям, які потребують психологічної допомоги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населення, Павлоградський міський центр соціальних служб, КУ «Павлоградський міський територіальний центр соціального обслуговування»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A73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проведених навчальних сесій за 2024р. - , за 2025р. - , за 2026р. - .</w:t>
            </w:r>
          </w:p>
          <w:p w:rsidR="00070001" w:rsidRPr="00CA2D17" w:rsidRDefault="00070001" w:rsidP="00A73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охоплених навчанням осіб за 2024р. - , за 2025р. - , за 2026р. - 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001" w:rsidRPr="00CA2D17" w:rsidTr="00070001">
        <w:tc>
          <w:tcPr>
            <w:tcW w:w="709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навчанн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та підвищенні кваліфікації щодо навичок першої психологічної допомоги та базової підтримки психічного здоров’я для фахівців першої лінії (соціальна робота та ін.)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населення, Павлоградський міський центр соціальних служб, КУ «Павлоградський міський територіальний центр соціального обслуговування»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A73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проведених навчальних сесій за 2024р. - , за 2025р. - , за 2026р. - .</w:t>
            </w:r>
          </w:p>
          <w:p w:rsidR="00070001" w:rsidRPr="00CA2D17" w:rsidRDefault="00070001" w:rsidP="00A73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охоплених навчанням осіб за 2024р. - , за 2025р. - , за 2026р. - 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Картування наявних послуг системи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психічного здоров’я і психосоціальної підтримки (ПЗПСП)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у м. Павлограді. Запровадження системи перенаправлення, яка включає в себе навчання надавачів, інформування про наявні послуги населення громади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охорони здоров’я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Підготовлено та опубліковано на офіційному сайті Павлоградської міської ради карту м. Павлограда з вказаними 100% місць надання послуг в сфері психічного здоров’я та маршрутів перенаправлення у 100% районах міста (% - станом на кінець 2024 року, % - станом на кінець 2025 року, 100% - станом на кінець 2026 року)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001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навчання надавачів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послуг (з них 2024 р., 2025р., 2026 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Залучення працівників соціальної сфери (зокрема соціальних працівників) до діяльності виїзних бригад з надання психологічної/ психіатричної допомоги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E47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захисту, відділ охорони здоров’я, КУ «Центр надання соціально-психологічних послуг»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контактів виїзних бригад із надання психологічної/ психіатричної допомоги в місті Павлограді укладено із працівниками соціальної сфери (зокрема соціальних працівників)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100% виїзних бригад із надання психологічної/психіатричної допомоги забезпечено працівниками соціальної сфери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 місті Павлограді функціонує 1 бригада із надання психологічної/ психіатричної допомоги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070001" w:rsidRDefault="00070001" w:rsidP="00070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заходів із профілактики психоемоційного вигорання. Врахування рекомендацій з профілактики психоемоційного вигорання медичних працівників, соціальних працівників, працівників освіти та інших фахівців системи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психічного здоров’я і психосоціальної підтримки (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ПЗПСП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. 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дення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регулярн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(не менше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разів на рік) опитуван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надавачів таких послуг згідно опитувальника «Оцінка якості професійного життя» (або аналогів) у кожній з цих сфер.</w:t>
            </w:r>
          </w:p>
          <w:p w:rsidR="00070001" w:rsidRPr="00CA2D17" w:rsidRDefault="00070001" w:rsidP="00A6346F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Співпраця та підтримка зв’язків з іншими організаціями, установами та закладами, для проведення заходів психологічної самодопомоги, прийняття участі в навчанні (онлайн навчанні) щодо психологічної стійкості в умовах сучасності, прийняття участі в тренінгових програмах щодо попередження та подолання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синдрому «професійного вигорання».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E47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охорони здоров’я, управління соціального захисту населення, відділ освіти, Павлоградський районний відділ ДУ «Дніпропетровський ОЦКПХ МОЗ України» (за згодою)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Розміщено рекомендацій на офіційному сайті Павлоградської міської ради (до кінця 2024 року) та проконсультовано впровадження в 100% закладів системи ПЗПСП (до кінця 2025р.)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навчальних заходів проведено (на кінець 2025 року, на кінець 2026 року)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Організація н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авчання соціальних працівників, фахівців з соціальної роботи, психологів, інших працівників основам роботи з ветеранами, військовослужбовцями та членами їх сімей під час надання соціальних послуг.</w:t>
            </w:r>
          </w:p>
          <w:p w:rsidR="00070001" w:rsidRPr="00CA2D17" w:rsidRDefault="00070001" w:rsidP="002F27D2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Надання соціальних послуг, у т.ч. психологічної консультації ветеранам війни, особам, які мають особливі заслуги перед Батьківщиною, постраждалим учасникам Революції Гідності, членам сімей таких осіб, членам сімей загиблих</w:t>
            </w:r>
          </w:p>
          <w:p w:rsidR="00070001" w:rsidRPr="00CA2D17" w:rsidRDefault="00070001" w:rsidP="002F27D2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(померлих) ветеранів війни, членам сімей загиблих (померлих) Захисників і Захисниць  України та зниклих безвісті.</w:t>
            </w:r>
          </w:p>
          <w:p w:rsidR="00070001" w:rsidRPr="00CA2D17" w:rsidRDefault="00070001" w:rsidP="002F27D2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Надання соціальних послуг, особам похилого віку, та особам з інвалідністю.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населення, КУ «Центр надання соціально-психологічних послуг», КУ «Павлоградський міський територіальний центр соціального обслуговування»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Проведено циклів занять (протягом 2024 року, протягом 2025 року, протягом 2026 року)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Проведено занять (протягом 2024 року, протягом 2025 року, протягом 2026 року)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Проведено навчання соціальних працівників, фахівців із соціальної роботи, психологів, інших працівників (2024, 2025, 2026рр.)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Продовження роботи надавачів соціальних послуг денного догляду для осіб з інвалідністю та осіб похилого віку.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77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населення, КУ «Павлоградський міський територіальний центр соціального обслуговування»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наданих послуг на рік.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Врегулювання питання щодо впровадження соціальної послуги підтриманого проживання для осіб із психічними розладами та інтелектуальними порушеннями.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населення, КУ «Центр надання соціально-психологічних послуг», КУ «Павлоградський міський територіальний центр соціального обслуговування»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90C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наданих послуг на рік.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тематичних тренінгів та зустрічей із слухачами Університету ІІІ покоління щодо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послуг системи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психічного здоров’я і психосоціальної підтримки (ПЗПСП)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у м. Павлограді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90C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Default="00070001" w:rsidP="00C90C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населення, КУ «Центр надання соціально-психологічних послуг», КУ «Павлоградський міський територіальний центр соціального обслуговування»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001" w:rsidRPr="00CA2D17" w:rsidRDefault="00070001" w:rsidP="00C90C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</w:tcPr>
          <w:p w:rsidR="00070001" w:rsidRPr="00CA2D17" w:rsidRDefault="00070001" w:rsidP="00C77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проведених зустрічей на рік.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Завершення навчальної програми для медичних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працівників закладів охорони здоров’я м. Павлограда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питанн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підтримки психічного здоров’я.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2024-2026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Відділ охорони здоров’я, КНП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«ЦПМСД м. Павлограда», КНП «Павлоградська міська лікарня №1», КНП «Павлоградська лікарня інтенсивного лікування»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Навчено кількість медичного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персоналу у %, кількість навченого персоналу навичкам підтримки психічного здоров’я 100% до кінця 2026 року.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Інтеграція послуг з підтримки психічного здоров’я на первинному рівні надання медичної допомоги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охорони здоров’я, КНП «ЦПМСД м. Павлограда»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навчання 100% лікарів первинного рівня надання медичної допомоги за ліцензованою програмою ВООЗ </w:t>
            </w:r>
            <w:r w:rsidRPr="00CA2D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mhGAP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до кінця 2026 року.</w:t>
            </w:r>
          </w:p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Наявність у КНП «ЦПМСД м. Павлограда» пакету медичних послуг «Супровід та лікування дорослих та дітей з психічними розладами на первинному рівні медичної допомоги.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центру психічного здоров’я на базі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кластерного закладу охорони здоров’я  та розвиток мобільної мультидисциплінарної команди відповідно до потреб населення в медичних послугах шляхом їх інтеграції до центрів психічного здоров’я.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охорони здоров’я, КНП «Павлоградська лікарня інтенсивного лікування»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Створено центр психічного здоров’я на базі кластерного закладу охорони здоров’я КНП «Павлоградська лікарня інтенсивного лікування»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станом на кінець 2026 року.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Реалізація соціального проекту  «Активні парки – локації здорової України»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з питань сім’ї, молоді та спорту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001" w:rsidRPr="00CA2D17" w:rsidTr="00070001">
        <w:tc>
          <w:tcPr>
            <w:tcW w:w="709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Організація н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адання спортивних послуг ветеранам війни на безоплатній основі у спортивних закладах міста, а саме: позашкільному навчальному закладі «Дитячо-юнацька спортивна школа» Павлоградської міської ради та комунальній бюджетній установі «Фізкультурно-спортивний комплекс ім. В.М. Шкуренко»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з питань сім’ї, молоді та спорту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Залучення ветеранів війни до занять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Інтегрування у соціальну роботу програми підвищення компетентностей набуття навичок самодопомоги, надання першої психологічної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допомоги, під час надання соціальних послуг для розвитку психосоціальної підтримки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Павлоградський міський центр соціальних 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заходів з набуття навичок самодопомоги, надання першої психологічної допомоги у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2024р. - , 2025р. - , 2026р. - 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Надання психологічної допомоги як складової соціальних послуг сім’ям/ особам, дітям та молоді, яка належить до вразливих груп населення та/або перебувають у складних життєвих обставинах.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населення, Павлоградський міський центр соціальних 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Охоплено осіб за 2024р. - , 2025р. - , 2026р. - 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070001" w:rsidRDefault="00070001" w:rsidP="00070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Розширення проекту по заняттям зі Скандинавської ходи у трьох районах міста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КУ «Павлоградський міський територіальний центр соціального обслуговування»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1B7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Проведення 6 занять на тиждень</w:t>
            </w:r>
          </w:p>
          <w:p w:rsidR="00070001" w:rsidRPr="00CA2D17" w:rsidRDefault="00070001" w:rsidP="001B7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100 задіяних осіб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Здійснення інформаційно-освітніх заходів у закладах загальної середньої освіти (ЗЗСО) з метою формування в учнів відповідального ставлення до власного здоров'я і здоров'я оточуючих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освіти, керівники закладів загальної середньої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1B7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охоплених здобувачів освіти у 2024р. - , у 2025р. - , у 2026 р. - 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Підвищення рівня поінформованості учасників освітнього процесу про можливості отримання психологічних послуг у ЗЗСО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1B7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учасників освітнього процесу, поінформованих про можливість отримання психологічних послуг у 2024р. - , у 2025р. - , у 2026р. - 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Створення та поповнення банку даних корисних ресурсів для учасників освітнього процесу, спрямованих на їх психологічну підтримку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1B7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ресурсів, внесених до банку даних у 2024р. - , у 2025р. - , у 2026р. - 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Створення умов для здобуття позашкільної освіти дітьми, зокрема з ООП та дітьми, які потребують соціальної допомоги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1B7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дітей, залучених до позашкільної освіти за 2024р. - , за 2025р. - , за 2026р. - 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Інформування батьків, інших представників учнів про можливості інклюзивно-ресурсного центру (ІРЦ), проведення комплексної психолого-педагогічної оцінки розвитку дитини та забезпечення її систематичного кваліфікованого супроводу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1B7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повідомлень на офіційних веб-сайтах закладів загальної середньої освіти, ІРЦ за 2024р. - , за 2025р. - , за 2026р. - . 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практичними психологами та соціальними педагогами закладів освіти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профілактичних, корекційно-розвивальних заходів з питань збереження психічного здоров'я учасників освітнього процесу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1B7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заходів та охоплених учасників освітнього процесу за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2024р. - , за 2025р. - , за 2026р. - 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Впровадження у закладів загальної середньої освіти "годин психолога", функціонування служб порозуміння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1B7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охоплених учнів за 2024р. - , за 2025р. - , за 2026р. - 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Проведення у закладах освіти, охорони здоров’я, соціального захисту, ветеранської підтримки заходів, присвячених Всесвітньому дню ментального здоров'я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освіти, відділ охорони здоров’я, управління соціального захисту населення, КУ «Павлоградський міський територіальний центр соціального обслуговування», КУ «Центр надання соціально-психологічних послуг»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990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охоплених учасників за 2024р. - , за 2025р. - , за 2026р. - 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щорічного місячника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Молодь за здоров'я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освіти, відділ з питань сім’ї, молоді та спорту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990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охоплених учасників за 2024р. - , за 2025р. - , за 2026р. - 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Проведення заходів з питань безпеки та збереження психологічного здоров'я здобувачів освіти під час використання інформаційно-комунікаційних технологій (ІКТ) та інших медійних засобів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освіти.</w:t>
            </w:r>
          </w:p>
        </w:tc>
        <w:tc>
          <w:tcPr>
            <w:tcW w:w="4033" w:type="dxa"/>
          </w:tcPr>
          <w:p w:rsidR="00070001" w:rsidRPr="00CA2D17" w:rsidRDefault="00070001" w:rsidP="00990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інформаційних матеріалів, розміщених на офіційних веб-сайтах закладів освіти за 2024р. - , за 2025р. - , за 2026р. - 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386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Впровадження заходів щодо профілактики булінгу в закладах освіти, а також заходів, спрямованих на розвиток у підлітків життєвих навичок з протидії боулінгу у шкільному середовищі та громаді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001" w:rsidRDefault="00070001" w:rsidP="00A6346F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001" w:rsidRPr="00CA2D17" w:rsidRDefault="00070001" w:rsidP="00A6346F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Відділ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990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Кількість охоплених здобувачів освіти за 2024р. - , за 2025р. - , за 2026р. - 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профілактичних заходів щодо запобігання самогубствам та самоушкодженню серед військовослужбовців, ветеранів війни (налагодження обліку суб’єктів, які здійснюють спробу самогубства з числа військовослужбовців та ветеранів війни, інформаційно-навчальні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заходи з питань суїцидології, робота з суб’єктами, які здійснювали спробу самогубства, з метою уникнення рецидивів суїцидальної поведінки, надання допомоги близькому оточенню осіб, які скоїли суїцидальну спробу)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70001" w:rsidRPr="00CA2D17" w:rsidRDefault="00070001" w:rsidP="00C26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A73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соціального захисту населення, відділ охорони здоров’я, заклади охорони здоров’я, КУ «Центр надання соціально-психологічних послуг», відділ з цивільного 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захисту та оборонної роботи, Павлоградський РТЦК та СП (за згодою)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3" w:type="dxa"/>
          </w:tcPr>
          <w:p w:rsidR="00070001" w:rsidRPr="00CA2D17" w:rsidRDefault="00070001" w:rsidP="00990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кінець 2025 року наявність обліку суб’єктів, які вчинили спробу самогубства з числа військовослужбовців та ветеранів війни.</w:t>
            </w:r>
          </w:p>
          <w:p w:rsidR="00070001" w:rsidRPr="00CA2D17" w:rsidRDefault="00070001" w:rsidP="00990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Проведено інформаційно-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навчальних заходів з питань суїцидології для військовослужбовців та ветеранів війни.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5386" w:type="dxa"/>
          </w:tcPr>
          <w:p w:rsidR="00070001" w:rsidRPr="00CA2D17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роботи координаційної ради з питань сім’ї, гендерної рівності,  демографічного розвитку,запобігання та протидії домашньому насильству та протидії торгівлі людьми на території міста Павлограда.</w:t>
            </w:r>
          </w:p>
        </w:tc>
        <w:tc>
          <w:tcPr>
            <w:tcW w:w="1276" w:type="dxa"/>
          </w:tcPr>
          <w:p w:rsidR="00070001" w:rsidRPr="00CA2D17" w:rsidRDefault="00070001" w:rsidP="00C90C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EF3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Координаційної ради.</w:t>
            </w: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33" w:type="dxa"/>
          </w:tcPr>
          <w:p w:rsidR="00070001" w:rsidRPr="00CA2D17" w:rsidRDefault="00070001" w:rsidP="00C90C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проведених засідань і заходів на рік.</w:t>
            </w:r>
          </w:p>
        </w:tc>
      </w:tr>
      <w:tr w:rsidR="00070001" w:rsidRPr="00CA2D17" w:rsidTr="00070001">
        <w:tc>
          <w:tcPr>
            <w:tcW w:w="709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386" w:type="dxa"/>
          </w:tcPr>
          <w:p w:rsidR="00070001" w:rsidRDefault="00070001" w:rsidP="0007000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роботи Координаційного центру підтримки цивільного населення  в місті Павлограді та робочої групи з питань підтримки психічного здоров’я у складі Координаційного центру підтримки цивільного населення  в місті Павлограді.</w:t>
            </w:r>
          </w:p>
        </w:tc>
        <w:tc>
          <w:tcPr>
            <w:tcW w:w="1276" w:type="dxa"/>
          </w:tcPr>
          <w:p w:rsidR="00070001" w:rsidRPr="00CA2D17" w:rsidRDefault="00070001" w:rsidP="00C90C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17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</w:tcPr>
          <w:p w:rsidR="00070001" w:rsidRPr="00CA2D17" w:rsidRDefault="00070001" w:rsidP="00EF3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Координаційного центру та робочої групи.</w:t>
            </w:r>
          </w:p>
        </w:tc>
        <w:tc>
          <w:tcPr>
            <w:tcW w:w="4033" w:type="dxa"/>
          </w:tcPr>
          <w:p w:rsidR="00070001" w:rsidRPr="00CA2D17" w:rsidRDefault="00070001" w:rsidP="00C90C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проведених засідань і заходів на рік.</w:t>
            </w:r>
          </w:p>
        </w:tc>
      </w:tr>
    </w:tbl>
    <w:p w:rsidR="00C26CDC" w:rsidRDefault="00C26CDC" w:rsidP="00C26CD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A310A" w:rsidRDefault="00FA310A" w:rsidP="00C26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10A" w:rsidRPr="00FA310A" w:rsidRDefault="00FA310A" w:rsidP="00C26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охорони здоров’я                                                                                                          Юлія ДЕЙНЕЖЕНКО</w:t>
      </w:r>
    </w:p>
    <w:sectPr w:rsidR="00FA310A" w:rsidRPr="00FA310A" w:rsidSect="000700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7FC" w:rsidRDefault="00AD27FC" w:rsidP="00070001">
      <w:pPr>
        <w:spacing w:after="0" w:line="240" w:lineRule="auto"/>
      </w:pPr>
      <w:r>
        <w:separator/>
      </w:r>
    </w:p>
  </w:endnote>
  <w:endnote w:type="continuationSeparator" w:id="0">
    <w:p w:rsidR="00AD27FC" w:rsidRDefault="00AD27FC" w:rsidP="000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001" w:rsidRDefault="0007000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001" w:rsidRDefault="0007000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001" w:rsidRDefault="0007000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7FC" w:rsidRDefault="00AD27FC" w:rsidP="00070001">
      <w:pPr>
        <w:spacing w:after="0" w:line="240" w:lineRule="auto"/>
      </w:pPr>
      <w:r>
        <w:separator/>
      </w:r>
    </w:p>
  </w:footnote>
  <w:footnote w:type="continuationSeparator" w:id="0">
    <w:p w:rsidR="00AD27FC" w:rsidRDefault="00AD27FC" w:rsidP="00070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001" w:rsidRDefault="0007000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9079266"/>
      <w:docPartObj>
        <w:docPartGallery w:val="Page Numbers (Top of Page)"/>
        <w:docPartUnique/>
      </w:docPartObj>
    </w:sdtPr>
    <w:sdtEndPr/>
    <w:sdtContent>
      <w:p w:rsidR="00070001" w:rsidRDefault="00AD27F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F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0001" w:rsidRDefault="0007000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001" w:rsidRDefault="000700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530C4"/>
    <w:multiLevelType w:val="multilevel"/>
    <w:tmpl w:val="B2AC1B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" w15:restartNumberingAfterBreak="0">
    <w:nsid w:val="141228E7"/>
    <w:multiLevelType w:val="multilevel"/>
    <w:tmpl w:val="D68A12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CDC"/>
    <w:rsid w:val="000133D9"/>
    <w:rsid w:val="000206B2"/>
    <w:rsid w:val="000421A8"/>
    <w:rsid w:val="000511F7"/>
    <w:rsid w:val="00070001"/>
    <w:rsid w:val="000700C3"/>
    <w:rsid w:val="00193E52"/>
    <w:rsid w:val="001A7061"/>
    <w:rsid w:val="001B6925"/>
    <w:rsid w:val="001B7B86"/>
    <w:rsid w:val="00237653"/>
    <w:rsid w:val="002F02FC"/>
    <w:rsid w:val="002F27D2"/>
    <w:rsid w:val="00373F8B"/>
    <w:rsid w:val="0038174F"/>
    <w:rsid w:val="003872FA"/>
    <w:rsid w:val="003F352B"/>
    <w:rsid w:val="00441A8C"/>
    <w:rsid w:val="00543843"/>
    <w:rsid w:val="00550F37"/>
    <w:rsid w:val="005D1243"/>
    <w:rsid w:val="006863B6"/>
    <w:rsid w:val="006C5262"/>
    <w:rsid w:val="007048A6"/>
    <w:rsid w:val="00811388"/>
    <w:rsid w:val="00822B63"/>
    <w:rsid w:val="008873B8"/>
    <w:rsid w:val="008D69B8"/>
    <w:rsid w:val="008E3344"/>
    <w:rsid w:val="008E6B95"/>
    <w:rsid w:val="008F52F1"/>
    <w:rsid w:val="0091015A"/>
    <w:rsid w:val="00946B9B"/>
    <w:rsid w:val="0099083C"/>
    <w:rsid w:val="00A4030D"/>
    <w:rsid w:val="00A6346F"/>
    <w:rsid w:val="00A73C77"/>
    <w:rsid w:val="00AD27FC"/>
    <w:rsid w:val="00B80CCD"/>
    <w:rsid w:val="00BC62BA"/>
    <w:rsid w:val="00BE6301"/>
    <w:rsid w:val="00BF79F8"/>
    <w:rsid w:val="00C26CDC"/>
    <w:rsid w:val="00C7712F"/>
    <w:rsid w:val="00CA2D17"/>
    <w:rsid w:val="00D201BA"/>
    <w:rsid w:val="00D56428"/>
    <w:rsid w:val="00D611A3"/>
    <w:rsid w:val="00D648EC"/>
    <w:rsid w:val="00DF7AD5"/>
    <w:rsid w:val="00E12C4F"/>
    <w:rsid w:val="00E47025"/>
    <w:rsid w:val="00EB35FB"/>
    <w:rsid w:val="00ED00B3"/>
    <w:rsid w:val="00EF3930"/>
    <w:rsid w:val="00F208DE"/>
    <w:rsid w:val="00FA310A"/>
    <w:rsid w:val="00FC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4CCB5"/>
  <w15:docId w15:val="{47C407A0-B716-4190-8B4A-D5D92EB7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6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C4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700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0001"/>
  </w:style>
  <w:style w:type="paragraph" w:styleId="a7">
    <w:name w:val="footer"/>
    <w:basedOn w:val="a"/>
    <w:link w:val="a8"/>
    <w:uiPriority w:val="99"/>
    <w:semiHidden/>
    <w:unhideWhenUsed/>
    <w:rsid w:val="000700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0C5EC-F5D8-449A-8E25-97075F56F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Олена Сошникова</cp:lastModifiedBy>
  <cp:revision>7</cp:revision>
  <cp:lastPrinted>2024-12-03T12:00:00Z</cp:lastPrinted>
  <dcterms:created xsi:type="dcterms:W3CDTF">2024-11-01T07:42:00Z</dcterms:created>
  <dcterms:modified xsi:type="dcterms:W3CDTF">2024-12-27T11:52:00Z</dcterms:modified>
</cp:coreProperties>
</file>