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B75" w:rsidRPr="00181B75" w:rsidRDefault="00181B75" w:rsidP="000B53E7">
      <w:pPr>
        <w:spacing w:line="283" w:lineRule="atLeast"/>
        <w:ind w:left="4248" w:firstLine="708"/>
        <w:rPr>
          <w:color w:val="000000"/>
          <w:sz w:val="28"/>
          <w:szCs w:val="28"/>
          <w:lang w:val="uk-UA"/>
        </w:rPr>
      </w:pPr>
      <w:r w:rsidRPr="00181B75">
        <w:rPr>
          <w:color w:val="000000"/>
          <w:sz w:val="28"/>
          <w:szCs w:val="28"/>
          <w:lang w:val="uk-UA"/>
        </w:rPr>
        <w:t xml:space="preserve">        </w:t>
      </w:r>
      <w:r w:rsidR="000B53E7" w:rsidRPr="00181B75">
        <w:rPr>
          <w:color w:val="000000"/>
          <w:sz w:val="28"/>
          <w:szCs w:val="28"/>
          <w:lang w:val="uk-UA"/>
        </w:rPr>
        <w:t>Додаток</w:t>
      </w:r>
      <w:r w:rsidRPr="00181B75">
        <w:rPr>
          <w:color w:val="000000"/>
          <w:sz w:val="28"/>
          <w:szCs w:val="28"/>
          <w:lang w:val="uk-UA"/>
        </w:rPr>
        <w:t xml:space="preserve"> 1</w:t>
      </w:r>
    </w:p>
    <w:p w:rsidR="00181B75" w:rsidRPr="00181B75" w:rsidRDefault="00F35ACF" w:rsidP="00181B75">
      <w:pPr>
        <w:spacing w:after="200" w:line="276" w:lineRule="auto"/>
        <w:ind w:left="5529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до р</w:t>
      </w:r>
      <w:r w:rsidR="00181B75" w:rsidRPr="00181B75">
        <w:rPr>
          <w:rFonts w:eastAsiaTheme="minorHAnsi"/>
          <w:sz w:val="28"/>
          <w:szCs w:val="28"/>
          <w:lang w:val="uk-UA" w:eastAsia="en-US"/>
        </w:rPr>
        <w:t>ішення виконкому</w:t>
      </w:r>
    </w:p>
    <w:p w:rsidR="00181B75" w:rsidRPr="00181B75" w:rsidRDefault="00181B75" w:rsidP="00181B75">
      <w:pPr>
        <w:spacing w:after="200" w:line="276" w:lineRule="auto"/>
        <w:ind w:left="5529"/>
        <w:contextualSpacing/>
        <w:rPr>
          <w:rFonts w:eastAsiaTheme="minorHAnsi"/>
          <w:sz w:val="25"/>
          <w:szCs w:val="25"/>
          <w:lang w:val="uk-UA" w:eastAsia="en-US"/>
        </w:rPr>
      </w:pPr>
      <w:r w:rsidRPr="00181B75">
        <w:rPr>
          <w:rFonts w:eastAsiaTheme="minorHAnsi"/>
          <w:sz w:val="28"/>
          <w:szCs w:val="28"/>
          <w:lang w:val="uk-UA" w:eastAsia="en-US"/>
        </w:rPr>
        <w:t>від _______ № _______</w:t>
      </w:r>
    </w:p>
    <w:p w:rsidR="00181B75" w:rsidRDefault="00181B75" w:rsidP="000B53E7">
      <w:pPr>
        <w:spacing w:line="283" w:lineRule="atLeast"/>
        <w:ind w:left="4248" w:firstLine="708"/>
        <w:rPr>
          <w:color w:val="000000"/>
          <w:sz w:val="28"/>
          <w:szCs w:val="28"/>
          <w:lang w:val="uk-UA"/>
        </w:rPr>
      </w:pPr>
    </w:p>
    <w:p w:rsidR="00B13D86" w:rsidRDefault="00B13D86" w:rsidP="000B53E7">
      <w:pPr>
        <w:spacing w:line="283" w:lineRule="atLeast"/>
        <w:jc w:val="center"/>
        <w:rPr>
          <w:b/>
          <w:color w:val="000000"/>
          <w:sz w:val="28"/>
          <w:szCs w:val="28"/>
          <w:lang w:val="uk-UA"/>
        </w:rPr>
      </w:pPr>
    </w:p>
    <w:p w:rsidR="006D10EC" w:rsidRDefault="00B13D86" w:rsidP="0009064B">
      <w:pPr>
        <w:spacing w:line="283" w:lineRule="atLeast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Розрахунок розміру </w:t>
      </w:r>
      <w:r w:rsidR="000B53E7">
        <w:rPr>
          <w:b/>
          <w:color w:val="000000"/>
          <w:sz w:val="28"/>
          <w:szCs w:val="28"/>
          <w:lang w:val="uk-UA"/>
        </w:rPr>
        <w:t>пайової участі</w:t>
      </w:r>
      <w:r w:rsidR="00206F0C">
        <w:rPr>
          <w:b/>
          <w:color w:val="000000"/>
          <w:sz w:val="28"/>
          <w:szCs w:val="28"/>
          <w:lang w:val="uk-UA"/>
        </w:rPr>
        <w:t xml:space="preserve"> </w:t>
      </w:r>
      <w:r w:rsidR="006D10EC">
        <w:rPr>
          <w:b/>
          <w:color w:val="000000"/>
          <w:sz w:val="28"/>
          <w:szCs w:val="28"/>
          <w:lang w:val="uk-UA"/>
        </w:rPr>
        <w:t>(внеску)</w:t>
      </w:r>
    </w:p>
    <w:p w:rsidR="00294721" w:rsidRDefault="000B53E7" w:rsidP="0009064B">
      <w:pPr>
        <w:spacing w:line="283" w:lineRule="atLeast"/>
        <w:jc w:val="center"/>
        <w:rPr>
          <w:b/>
          <w:sz w:val="28"/>
          <w:szCs w:val="28"/>
          <w:lang w:val="uk-UA"/>
        </w:rPr>
      </w:pPr>
      <w:r w:rsidRPr="002F454B">
        <w:rPr>
          <w:b/>
          <w:sz w:val="28"/>
          <w:szCs w:val="28"/>
          <w:lang w:val="uk-UA"/>
        </w:rPr>
        <w:t xml:space="preserve">власників </w:t>
      </w:r>
      <w:r w:rsidR="00294721">
        <w:rPr>
          <w:b/>
          <w:sz w:val="28"/>
          <w:szCs w:val="28"/>
          <w:lang w:val="uk-UA"/>
        </w:rPr>
        <w:t xml:space="preserve">пересувних </w:t>
      </w:r>
      <w:r w:rsidRPr="002F454B">
        <w:rPr>
          <w:b/>
          <w:sz w:val="28"/>
          <w:szCs w:val="28"/>
          <w:lang w:val="uk-UA"/>
        </w:rPr>
        <w:t>тимчасових споруд торговельного</w:t>
      </w:r>
      <w:r w:rsidR="00294721">
        <w:rPr>
          <w:b/>
          <w:sz w:val="28"/>
          <w:szCs w:val="28"/>
          <w:lang w:val="uk-UA"/>
        </w:rPr>
        <w:t xml:space="preserve"> </w:t>
      </w:r>
      <w:r w:rsidRPr="002F454B">
        <w:rPr>
          <w:b/>
          <w:sz w:val="28"/>
          <w:szCs w:val="28"/>
          <w:lang w:val="uk-UA"/>
        </w:rPr>
        <w:t>призначення</w:t>
      </w:r>
      <w:r w:rsidR="00294721">
        <w:rPr>
          <w:b/>
          <w:sz w:val="28"/>
          <w:szCs w:val="28"/>
          <w:lang w:val="uk-UA"/>
        </w:rPr>
        <w:t xml:space="preserve"> </w:t>
      </w:r>
    </w:p>
    <w:p w:rsidR="00294721" w:rsidRDefault="00294721" w:rsidP="0009064B">
      <w:pPr>
        <w:spacing w:line="283" w:lineRule="atLeast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об’єктів сфери розваг </w:t>
      </w:r>
      <w:r w:rsidR="000B53E7" w:rsidRPr="002F454B">
        <w:rPr>
          <w:b/>
          <w:sz w:val="28"/>
          <w:szCs w:val="28"/>
          <w:lang w:val="uk-UA"/>
        </w:rPr>
        <w:t>в утриманні об’єктів благоустрою</w:t>
      </w:r>
      <w:r w:rsidR="000B53E7">
        <w:rPr>
          <w:b/>
          <w:color w:val="000000"/>
          <w:sz w:val="28"/>
          <w:szCs w:val="28"/>
          <w:lang w:val="uk-UA"/>
        </w:rPr>
        <w:t xml:space="preserve"> </w:t>
      </w:r>
    </w:p>
    <w:p w:rsidR="000B53E7" w:rsidRDefault="000B53E7" w:rsidP="0009064B">
      <w:pPr>
        <w:spacing w:line="283" w:lineRule="atLeast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на території міста Павлоград</w:t>
      </w:r>
    </w:p>
    <w:p w:rsidR="000B53E7" w:rsidRPr="004E08D0" w:rsidRDefault="000B53E7" w:rsidP="000B53E7">
      <w:pPr>
        <w:spacing w:line="283" w:lineRule="atLeast"/>
        <w:jc w:val="center"/>
        <w:rPr>
          <w:sz w:val="16"/>
          <w:szCs w:val="16"/>
          <w:lang w:val="uk-UA"/>
        </w:rPr>
      </w:pPr>
    </w:p>
    <w:p w:rsidR="000B53E7" w:rsidRDefault="000B53E7" w:rsidP="000B53E7">
      <w:pPr>
        <w:tabs>
          <w:tab w:val="left" w:pos="360"/>
        </w:tabs>
        <w:spacing w:after="120"/>
        <w:jc w:val="center"/>
        <w:rPr>
          <w:b/>
          <w:color w:val="000000"/>
          <w:sz w:val="28"/>
          <w:szCs w:val="28"/>
          <w:lang w:val="uk-UA"/>
        </w:rPr>
      </w:pPr>
    </w:p>
    <w:p w:rsidR="000B53E7" w:rsidRDefault="00206F0C" w:rsidP="00FE5B0E">
      <w:pPr>
        <w:spacing w:after="200" w:line="283" w:lineRule="atLeast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Розмір пайової участі </w:t>
      </w:r>
      <w:r w:rsidR="006D10EC">
        <w:rPr>
          <w:color w:val="000000"/>
          <w:sz w:val="28"/>
          <w:szCs w:val="28"/>
          <w:lang w:val="uk-UA"/>
        </w:rPr>
        <w:t xml:space="preserve">(внеску) </w:t>
      </w:r>
      <w:r w:rsidR="000B53E7">
        <w:rPr>
          <w:color w:val="000000"/>
          <w:sz w:val="28"/>
          <w:szCs w:val="28"/>
          <w:lang w:val="uk-UA"/>
        </w:rPr>
        <w:t>в утриманні об’єкт</w:t>
      </w:r>
      <w:r>
        <w:rPr>
          <w:color w:val="000000"/>
          <w:sz w:val="28"/>
          <w:szCs w:val="28"/>
          <w:lang w:val="uk-UA"/>
        </w:rPr>
        <w:t>ів</w:t>
      </w:r>
      <w:r w:rsidR="000B53E7">
        <w:rPr>
          <w:color w:val="000000"/>
          <w:sz w:val="28"/>
          <w:szCs w:val="28"/>
          <w:lang w:val="uk-UA"/>
        </w:rPr>
        <w:t xml:space="preserve"> благоустрою </w:t>
      </w:r>
      <w:r w:rsidR="00662AEA">
        <w:rPr>
          <w:color w:val="000000"/>
          <w:sz w:val="28"/>
          <w:szCs w:val="28"/>
          <w:lang w:val="uk-UA"/>
        </w:rPr>
        <w:t>на території м</w:t>
      </w:r>
      <w:r w:rsidR="00936090">
        <w:rPr>
          <w:color w:val="000000"/>
          <w:sz w:val="28"/>
          <w:szCs w:val="28"/>
          <w:lang w:val="uk-UA"/>
        </w:rPr>
        <w:t>іста</w:t>
      </w:r>
      <w:r w:rsidR="00662AEA">
        <w:rPr>
          <w:color w:val="000000"/>
          <w:sz w:val="28"/>
          <w:szCs w:val="28"/>
          <w:lang w:val="uk-UA"/>
        </w:rPr>
        <w:t xml:space="preserve"> Павлоград </w:t>
      </w:r>
      <w:r w:rsidR="000B53E7">
        <w:rPr>
          <w:color w:val="000000"/>
          <w:sz w:val="28"/>
          <w:szCs w:val="28"/>
          <w:lang w:val="uk-UA"/>
        </w:rPr>
        <w:t>розраховується за формулою:</w:t>
      </w:r>
    </w:p>
    <w:p w:rsidR="000B53E7" w:rsidRDefault="003F1F08" w:rsidP="00FE5B0E">
      <w:pPr>
        <w:pStyle w:val="a3"/>
        <w:spacing w:after="200" w:line="283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9C5730">
        <w:rPr>
          <w:b/>
          <w:bCs/>
          <w:sz w:val="28"/>
          <w:szCs w:val="28"/>
        </w:rPr>
        <w:t xml:space="preserve"> </w:t>
      </w:r>
      <w:r w:rsidR="000B53E7">
        <w:rPr>
          <w:b/>
          <w:bCs/>
          <w:sz w:val="28"/>
          <w:szCs w:val="28"/>
        </w:rPr>
        <w:t xml:space="preserve">= </w:t>
      </w:r>
      <w:r w:rsidR="00FE5B0E">
        <w:rPr>
          <w:b/>
          <w:bCs/>
          <w:sz w:val="28"/>
          <w:szCs w:val="28"/>
        </w:rPr>
        <w:t>П</w:t>
      </w:r>
      <w:r w:rsidR="00206F0C" w:rsidRPr="00FE5B0E">
        <w:rPr>
          <w:b/>
          <w:bCs/>
          <w:sz w:val="28"/>
          <w:szCs w:val="28"/>
        </w:rPr>
        <w:t xml:space="preserve"> * </w:t>
      </w:r>
      <w:proofErr w:type="spellStart"/>
      <w:r w:rsidR="00206F0C" w:rsidRPr="00FE5B0E">
        <w:rPr>
          <w:b/>
          <w:bCs/>
          <w:sz w:val="28"/>
          <w:szCs w:val="28"/>
        </w:rPr>
        <w:t>В</w:t>
      </w:r>
      <w:r w:rsidR="00FE5B0E" w:rsidRPr="00FE5B0E">
        <w:rPr>
          <w:b/>
          <w:bCs/>
          <w:sz w:val="28"/>
          <w:szCs w:val="28"/>
        </w:rPr>
        <w:t>зд</w:t>
      </w:r>
      <w:proofErr w:type="spellEnd"/>
      <w:r w:rsidR="00206F0C" w:rsidRPr="00FE5B0E">
        <w:rPr>
          <w:b/>
          <w:bCs/>
          <w:sz w:val="28"/>
          <w:szCs w:val="28"/>
        </w:rPr>
        <w:t xml:space="preserve"> *</w:t>
      </w:r>
      <w:r w:rsidR="00FE5B0E">
        <w:rPr>
          <w:b/>
          <w:bCs/>
          <w:sz w:val="28"/>
          <w:szCs w:val="28"/>
        </w:rPr>
        <w:t xml:space="preserve"> </w:t>
      </w:r>
      <w:proofErr w:type="spellStart"/>
      <w:r w:rsidR="00FE5B0E" w:rsidRPr="00FE5B0E">
        <w:rPr>
          <w:b/>
          <w:bCs/>
          <w:sz w:val="28"/>
          <w:szCs w:val="28"/>
        </w:rPr>
        <w:t>Кі</w:t>
      </w:r>
      <w:proofErr w:type="spellEnd"/>
      <w:r w:rsidR="00FE5B0E" w:rsidRPr="00FE5B0E">
        <w:rPr>
          <w:b/>
          <w:bCs/>
          <w:sz w:val="28"/>
          <w:szCs w:val="28"/>
        </w:rPr>
        <w:t xml:space="preserve"> *</w:t>
      </w:r>
      <w:r w:rsidR="00FE5B0E">
        <w:rPr>
          <w:b/>
          <w:bCs/>
          <w:sz w:val="28"/>
          <w:szCs w:val="28"/>
        </w:rPr>
        <w:t xml:space="preserve"> </w:t>
      </w:r>
      <w:proofErr w:type="spellStart"/>
      <w:r w:rsidR="00FE5B0E" w:rsidRPr="00FE5B0E">
        <w:rPr>
          <w:b/>
          <w:bCs/>
          <w:sz w:val="28"/>
          <w:szCs w:val="28"/>
        </w:rPr>
        <w:t>К</w:t>
      </w:r>
      <w:r w:rsidR="000B0FDD">
        <w:rPr>
          <w:b/>
          <w:bCs/>
          <w:sz w:val="28"/>
          <w:szCs w:val="28"/>
        </w:rPr>
        <w:t>ф</w:t>
      </w:r>
      <w:proofErr w:type="spellEnd"/>
      <w:r w:rsidR="000B53E7">
        <w:rPr>
          <w:b/>
          <w:bCs/>
          <w:sz w:val="28"/>
          <w:szCs w:val="28"/>
        </w:rPr>
        <w:t>, де:</w:t>
      </w:r>
    </w:p>
    <w:p w:rsidR="000B53E7" w:rsidRDefault="003F1F08" w:rsidP="00C500FC">
      <w:pPr>
        <w:pStyle w:val="a3"/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0B53E7">
        <w:rPr>
          <w:b/>
          <w:sz w:val="28"/>
          <w:szCs w:val="28"/>
        </w:rPr>
        <w:t xml:space="preserve"> </w:t>
      </w:r>
      <w:r w:rsidR="00E666B4">
        <w:rPr>
          <w:sz w:val="28"/>
          <w:szCs w:val="28"/>
        </w:rPr>
        <w:t>–</w:t>
      </w:r>
      <w:r w:rsidR="000B53E7">
        <w:rPr>
          <w:sz w:val="28"/>
          <w:szCs w:val="28"/>
        </w:rPr>
        <w:t xml:space="preserve"> розмір пайової участі</w:t>
      </w:r>
      <w:r>
        <w:rPr>
          <w:sz w:val="28"/>
          <w:szCs w:val="28"/>
        </w:rPr>
        <w:t xml:space="preserve"> (внеску)</w:t>
      </w:r>
      <w:r w:rsidR="009C5730" w:rsidRPr="009C5730">
        <w:rPr>
          <w:color w:val="000000"/>
          <w:sz w:val="28"/>
          <w:szCs w:val="28"/>
        </w:rPr>
        <w:t xml:space="preserve"> </w:t>
      </w:r>
      <w:r w:rsidR="00960CFE">
        <w:rPr>
          <w:sz w:val="28"/>
          <w:szCs w:val="28"/>
        </w:rPr>
        <w:t>з</w:t>
      </w:r>
      <w:r w:rsidR="000B53E7">
        <w:rPr>
          <w:sz w:val="28"/>
          <w:szCs w:val="28"/>
        </w:rPr>
        <w:t>а рік, грн.;</w:t>
      </w:r>
    </w:p>
    <w:p w:rsidR="000B53E7" w:rsidRDefault="00FE5B0E" w:rsidP="00C500FC">
      <w:pPr>
        <w:pStyle w:val="a3"/>
        <w:spacing w:after="120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0B53E7">
        <w:rPr>
          <w:b/>
          <w:sz w:val="28"/>
          <w:szCs w:val="28"/>
        </w:rPr>
        <w:t xml:space="preserve"> </w:t>
      </w:r>
      <w:r w:rsidR="00E666B4">
        <w:rPr>
          <w:sz w:val="28"/>
          <w:szCs w:val="28"/>
        </w:rPr>
        <w:t>–</w:t>
      </w:r>
      <w:r w:rsidR="000B53E7">
        <w:rPr>
          <w:sz w:val="28"/>
          <w:szCs w:val="28"/>
        </w:rPr>
        <w:t xml:space="preserve"> загальна площа </w:t>
      </w:r>
      <w:r w:rsidR="000B53E7">
        <w:rPr>
          <w:color w:val="000000"/>
          <w:sz w:val="28"/>
          <w:szCs w:val="28"/>
        </w:rPr>
        <w:t>об’єкта благоустрою, м</w:t>
      </w:r>
      <w:r w:rsidR="000B53E7" w:rsidRPr="00884841">
        <w:rPr>
          <w:color w:val="000000"/>
          <w:sz w:val="28"/>
          <w:szCs w:val="28"/>
          <w:vertAlign w:val="superscript"/>
        </w:rPr>
        <w:t>2</w:t>
      </w:r>
      <w:r w:rsidR="000B53E7">
        <w:rPr>
          <w:sz w:val="28"/>
          <w:szCs w:val="28"/>
        </w:rPr>
        <w:t>;</w:t>
      </w:r>
    </w:p>
    <w:p w:rsidR="000B53E7" w:rsidRDefault="00FE5B0E" w:rsidP="00C500FC">
      <w:pPr>
        <w:pStyle w:val="a3"/>
        <w:spacing w:after="120"/>
        <w:rPr>
          <w:sz w:val="28"/>
          <w:szCs w:val="28"/>
        </w:rPr>
      </w:pPr>
      <w:proofErr w:type="spellStart"/>
      <w:r w:rsidRPr="00FE5B0E">
        <w:rPr>
          <w:b/>
          <w:bCs/>
          <w:sz w:val="28"/>
          <w:szCs w:val="28"/>
        </w:rPr>
        <w:t>Взд</w:t>
      </w:r>
      <w:proofErr w:type="spellEnd"/>
      <w:r w:rsidR="000B53E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B53E7">
        <w:rPr>
          <w:sz w:val="28"/>
          <w:szCs w:val="28"/>
        </w:rPr>
        <w:t xml:space="preserve"> </w:t>
      </w:r>
      <w:r>
        <w:rPr>
          <w:sz w:val="28"/>
          <w:szCs w:val="28"/>
        </w:rPr>
        <w:t>вартість 1 м</w:t>
      </w:r>
      <w:r w:rsidRPr="00FE5B0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земельної ділянки залежно від коефіцієнту, який враховує</w:t>
      </w:r>
      <w:r w:rsidR="00E666B4">
        <w:rPr>
          <w:sz w:val="28"/>
          <w:szCs w:val="28"/>
        </w:rPr>
        <w:t xml:space="preserve"> цільове призначення земельної ділянки, відповідно до технічної документації з нормативної грошової оцінки земельних ділянок Павлоградської міської територіальної громади (місто Павлоград) Дніпропетровської області, затверджена </w:t>
      </w:r>
      <w:r w:rsidR="000B53E7">
        <w:rPr>
          <w:sz w:val="28"/>
          <w:szCs w:val="28"/>
        </w:rPr>
        <w:t xml:space="preserve">рішенням міської ради від </w:t>
      </w:r>
      <w:r w:rsidR="00C500FC">
        <w:rPr>
          <w:sz w:val="28"/>
          <w:szCs w:val="28"/>
        </w:rPr>
        <w:t>30.04.2024</w:t>
      </w:r>
      <w:r w:rsidR="000B53E7">
        <w:rPr>
          <w:sz w:val="28"/>
          <w:szCs w:val="28"/>
        </w:rPr>
        <w:t xml:space="preserve"> № </w:t>
      </w:r>
      <w:r w:rsidR="00C500FC">
        <w:rPr>
          <w:sz w:val="28"/>
          <w:szCs w:val="28"/>
        </w:rPr>
        <w:t>1533-50/</w:t>
      </w:r>
      <w:r w:rsidR="000B53E7">
        <w:rPr>
          <w:sz w:val="28"/>
          <w:szCs w:val="28"/>
        </w:rPr>
        <w:t>/VI</w:t>
      </w:r>
      <w:r w:rsidR="00C500FC">
        <w:rPr>
          <w:sz w:val="28"/>
          <w:szCs w:val="28"/>
        </w:rPr>
        <w:t>ІІ, грн./м</w:t>
      </w:r>
      <w:r w:rsidR="00C500FC" w:rsidRPr="00C500FC">
        <w:rPr>
          <w:sz w:val="28"/>
          <w:szCs w:val="28"/>
          <w:vertAlign w:val="superscript"/>
        </w:rPr>
        <w:t>2</w:t>
      </w:r>
      <w:r w:rsidR="00C500FC">
        <w:rPr>
          <w:sz w:val="28"/>
          <w:szCs w:val="28"/>
        </w:rPr>
        <w:t>;</w:t>
      </w:r>
    </w:p>
    <w:p w:rsidR="00C500FC" w:rsidRDefault="00C500FC" w:rsidP="00C500FC">
      <w:pPr>
        <w:pStyle w:val="a3"/>
        <w:spacing w:after="120"/>
        <w:rPr>
          <w:sz w:val="28"/>
          <w:szCs w:val="28"/>
        </w:rPr>
      </w:pPr>
      <w:proofErr w:type="spellStart"/>
      <w:r w:rsidRPr="00405115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і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A01027">
        <w:rPr>
          <w:sz w:val="28"/>
          <w:szCs w:val="28"/>
        </w:rPr>
        <w:t xml:space="preserve">добуток </w:t>
      </w:r>
      <w:r>
        <w:rPr>
          <w:sz w:val="28"/>
          <w:szCs w:val="28"/>
        </w:rPr>
        <w:t>коефіцієнт</w:t>
      </w:r>
      <w:r w:rsidR="00A01027">
        <w:rPr>
          <w:sz w:val="28"/>
          <w:szCs w:val="28"/>
        </w:rPr>
        <w:t>ів</w:t>
      </w:r>
      <w:r>
        <w:rPr>
          <w:sz w:val="28"/>
          <w:szCs w:val="28"/>
        </w:rPr>
        <w:t xml:space="preserve"> індексації нор</w:t>
      </w:r>
      <w:r w:rsidR="00A01027">
        <w:rPr>
          <w:sz w:val="28"/>
          <w:szCs w:val="28"/>
        </w:rPr>
        <w:t>мативної грошової оцінки земель, починаючи з 2023 року</w:t>
      </w:r>
      <w:r>
        <w:rPr>
          <w:sz w:val="28"/>
          <w:szCs w:val="28"/>
        </w:rPr>
        <w:t>;</w:t>
      </w:r>
    </w:p>
    <w:p w:rsidR="00DA0DA8" w:rsidRDefault="00DA0DA8" w:rsidP="00C500FC">
      <w:pPr>
        <w:pStyle w:val="a3"/>
        <w:spacing w:after="120"/>
        <w:rPr>
          <w:sz w:val="28"/>
          <w:szCs w:val="28"/>
        </w:rPr>
      </w:pPr>
      <w:proofErr w:type="spellStart"/>
      <w:r w:rsidRPr="00405115">
        <w:rPr>
          <w:b/>
          <w:sz w:val="28"/>
          <w:szCs w:val="28"/>
        </w:rPr>
        <w:t>К</w:t>
      </w:r>
      <w:r w:rsidR="000B0FDD">
        <w:rPr>
          <w:b/>
          <w:sz w:val="28"/>
          <w:szCs w:val="28"/>
        </w:rPr>
        <w:t>ф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0B0FDD">
        <w:rPr>
          <w:sz w:val="28"/>
          <w:szCs w:val="28"/>
        </w:rPr>
        <w:t>коефіцієнт функціонального використання об’єкта благоустрою</w:t>
      </w:r>
      <w:r w:rsidR="003D5419">
        <w:rPr>
          <w:sz w:val="28"/>
          <w:szCs w:val="28"/>
        </w:rPr>
        <w:t>:</w:t>
      </w:r>
    </w:p>
    <w:p w:rsidR="003D5419" w:rsidRPr="00AA0B83" w:rsidRDefault="00662AEA" w:rsidP="00662AEA">
      <w:pPr>
        <w:pStyle w:val="a3"/>
        <w:widowControl w:val="0"/>
        <w:suppressAutoHyphens/>
        <w:spacing w:after="60"/>
        <w:ind w:left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3D5419">
        <w:rPr>
          <w:sz w:val="28"/>
          <w:szCs w:val="28"/>
        </w:rPr>
        <w:t>0,</w:t>
      </w:r>
      <w:r w:rsidR="00AA0B83">
        <w:rPr>
          <w:sz w:val="28"/>
          <w:szCs w:val="28"/>
        </w:rPr>
        <w:t>6</w:t>
      </w:r>
      <w:r w:rsidR="003D5419">
        <w:rPr>
          <w:sz w:val="28"/>
          <w:szCs w:val="28"/>
        </w:rPr>
        <w:t xml:space="preserve"> – для розміщення </w:t>
      </w:r>
      <w:r w:rsidR="00860CF0">
        <w:rPr>
          <w:sz w:val="28"/>
          <w:szCs w:val="28"/>
        </w:rPr>
        <w:t>сезонних</w:t>
      </w:r>
      <w:r w:rsidR="00860CF0">
        <w:rPr>
          <w:sz w:val="28"/>
          <w:szCs w:val="28"/>
        </w:rPr>
        <w:t xml:space="preserve"> </w:t>
      </w:r>
      <w:r w:rsidR="009F0E0D">
        <w:rPr>
          <w:sz w:val="28"/>
          <w:szCs w:val="28"/>
        </w:rPr>
        <w:t xml:space="preserve">пересувних </w:t>
      </w:r>
      <w:r w:rsidR="003D5419">
        <w:rPr>
          <w:sz w:val="28"/>
          <w:szCs w:val="28"/>
        </w:rPr>
        <w:t>тимчасових</w:t>
      </w:r>
      <w:r w:rsidR="002F18EA">
        <w:rPr>
          <w:sz w:val="28"/>
          <w:szCs w:val="28"/>
        </w:rPr>
        <w:t xml:space="preserve"> </w:t>
      </w:r>
      <w:r w:rsidR="003D5419" w:rsidRPr="00AA0B83">
        <w:rPr>
          <w:sz w:val="28"/>
          <w:szCs w:val="28"/>
        </w:rPr>
        <w:t>споруд</w:t>
      </w:r>
      <w:r w:rsidR="00AA0B83" w:rsidRPr="00AA0B83">
        <w:rPr>
          <w:sz w:val="28"/>
          <w:szCs w:val="28"/>
        </w:rPr>
        <w:t xml:space="preserve"> торговельного призначення</w:t>
      </w:r>
      <w:r w:rsidR="003D5419" w:rsidRPr="00AA0B83">
        <w:rPr>
          <w:sz w:val="28"/>
          <w:szCs w:val="28"/>
        </w:rPr>
        <w:t>;</w:t>
      </w:r>
      <w:bookmarkStart w:id="0" w:name="_GoBack"/>
      <w:bookmarkEnd w:id="0"/>
    </w:p>
    <w:p w:rsidR="00506254" w:rsidRDefault="00662AEA" w:rsidP="00662AEA">
      <w:pPr>
        <w:pStyle w:val="a3"/>
        <w:widowControl w:val="0"/>
        <w:suppressAutoHyphens/>
        <w:spacing w:after="60"/>
        <w:ind w:left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3D5419">
        <w:rPr>
          <w:sz w:val="28"/>
          <w:szCs w:val="28"/>
        </w:rPr>
        <w:t>0,</w:t>
      </w:r>
      <w:r w:rsidR="00AA0B83">
        <w:rPr>
          <w:sz w:val="28"/>
          <w:szCs w:val="28"/>
        </w:rPr>
        <w:t>2</w:t>
      </w:r>
      <w:r w:rsidR="003D5419">
        <w:rPr>
          <w:sz w:val="28"/>
          <w:szCs w:val="28"/>
        </w:rPr>
        <w:t> – для розміщення</w:t>
      </w:r>
      <w:r w:rsidR="00860CF0" w:rsidRPr="00860CF0">
        <w:rPr>
          <w:sz w:val="28"/>
          <w:szCs w:val="28"/>
        </w:rPr>
        <w:t xml:space="preserve"> </w:t>
      </w:r>
      <w:r w:rsidR="00860CF0">
        <w:rPr>
          <w:sz w:val="28"/>
          <w:szCs w:val="28"/>
        </w:rPr>
        <w:t>сезонних</w:t>
      </w:r>
      <w:r w:rsidR="003D5419">
        <w:rPr>
          <w:sz w:val="28"/>
          <w:szCs w:val="28"/>
        </w:rPr>
        <w:t xml:space="preserve"> </w:t>
      </w:r>
      <w:r w:rsidR="00AA0B83">
        <w:rPr>
          <w:sz w:val="28"/>
          <w:szCs w:val="28"/>
        </w:rPr>
        <w:t xml:space="preserve">пересувних </w:t>
      </w:r>
      <w:r w:rsidR="003D5419">
        <w:rPr>
          <w:sz w:val="28"/>
          <w:szCs w:val="28"/>
        </w:rPr>
        <w:t xml:space="preserve">тимчасових </w:t>
      </w:r>
      <w:r w:rsidR="003D5419" w:rsidRPr="00AA0B83">
        <w:rPr>
          <w:sz w:val="28"/>
          <w:szCs w:val="28"/>
        </w:rPr>
        <w:t>споруд</w:t>
      </w:r>
      <w:r w:rsidR="00AA0B83" w:rsidRPr="00AA0B83">
        <w:rPr>
          <w:sz w:val="28"/>
          <w:szCs w:val="28"/>
        </w:rPr>
        <w:t xml:space="preserve"> об’єктів сфери розваг</w:t>
      </w:r>
      <w:r w:rsidR="00506254">
        <w:rPr>
          <w:sz w:val="28"/>
          <w:szCs w:val="28"/>
        </w:rPr>
        <w:t>;</w:t>
      </w:r>
    </w:p>
    <w:p w:rsidR="003D5419" w:rsidRPr="00AA0B83" w:rsidRDefault="00506254" w:rsidP="00662AEA">
      <w:pPr>
        <w:pStyle w:val="a3"/>
        <w:widowControl w:val="0"/>
        <w:suppressAutoHyphens/>
        <w:spacing w:after="6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36E0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F236E0">
        <w:rPr>
          <w:sz w:val="28"/>
          <w:szCs w:val="28"/>
        </w:rPr>
        <w:t>6</w:t>
      </w:r>
      <w:r>
        <w:rPr>
          <w:sz w:val="28"/>
          <w:szCs w:val="28"/>
        </w:rPr>
        <w:t xml:space="preserve"> – для розміщення </w:t>
      </w:r>
      <w:r>
        <w:rPr>
          <w:sz w:val="28"/>
          <w:szCs w:val="28"/>
        </w:rPr>
        <w:t xml:space="preserve">пересувних тимчасових </w:t>
      </w:r>
      <w:r w:rsidRPr="00AA0B83">
        <w:rPr>
          <w:sz w:val="28"/>
          <w:szCs w:val="28"/>
        </w:rPr>
        <w:t xml:space="preserve">споруд </w:t>
      </w:r>
      <w:r>
        <w:rPr>
          <w:sz w:val="28"/>
          <w:szCs w:val="28"/>
        </w:rPr>
        <w:t xml:space="preserve">під час проведення святкових та ярмаркових заходів </w:t>
      </w:r>
      <w:r w:rsidR="00C56BD9">
        <w:rPr>
          <w:sz w:val="28"/>
          <w:szCs w:val="28"/>
        </w:rPr>
        <w:t xml:space="preserve">терміном </w:t>
      </w:r>
      <w:r>
        <w:rPr>
          <w:sz w:val="28"/>
          <w:szCs w:val="28"/>
        </w:rPr>
        <w:t>від одного до п’яти днів</w:t>
      </w:r>
      <w:r w:rsidR="003D5419" w:rsidRPr="00AA0B83">
        <w:rPr>
          <w:sz w:val="28"/>
          <w:szCs w:val="28"/>
        </w:rPr>
        <w:t>.</w:t>
      </w:r>
    </w:p>
    <w:p w:rsidR="000B53E7" w:rsidRDefault="000B53E7" w:rsidP="000B53E7">
      <w:pPr>
        <w:jc w:val="both"/>
        <w:rPr>
          <w:sz w:val="28"/>
          <w:szCs w:val="28"/>
          <w:lang w:val="uk-UA"/>
        </w:rPr>
      </w:pPr>
    </w:p>
    <w:p w:rsidR="0009064B" w:rsidRDefault="0009064B" w:rsidP="000B53E7">
      <w:pPr>
        <w:jc w:val="both"/>
        <w:rPr>
          <w:sz w:val="28"/>
          <w:szCs w:val="28"/>
          <w:lang w:val="uk-UA"/>
        </w:rPr>
      </w:pPr>
    </w:p>
    <w:p w:rsidR="00AE3E33" w:rsidRDefault="00AE3E33" w:rsidP="000B53E7">
      <w:pPr>
        <w:jc w:val="both"/>
        <w:rPr>
          <w:sz w:val="28"/>
          <w:szCs w:val="28"/>
          <w:lang w:val="uk-UA"/>
        </w:rPr>
      </w:pPr>
    </w:p>
    <w:p w:rsidR="005B3BA7" w:rsidRPr="00181B75" w:rsidRDefault="005B3BA7" w:rsidP="005B3BA7">
      <w:pPr>
        <w:rPr>
          <w:bCs/>
          <w:sz w:val="28"/>
          <w:szCs w:val="28"/>
          <w:lang w:val="uk-UA"/>
        </w:rPr>
      </w:pPr>
      <w:r w:rsidRPr="00181B75">
        <w:rPr>
          <w:bCs/>
          <w:sz w:val="28"/>
          <w:szCs w:val="28"/>
          <w:lang w:val="uk-UA"/>
        </w:rPr>
        <w:t>Начальник відділу</w:t>
      </w:r>
      <w:r>
        <w:rPr>
          <w:bCs/>
          <w:sz w:val="28"/>
          <w:szCs w:val="28"/>
          <w:lang w:val="uk-UA"/>
        </w:rPr>
        <w:t xml:space="preserve"> </w:t>
      </w:r>
      <w:r w:rsidRPr="00181B75">
        <w:rPr>
          <w:bCs/>
          <w:sz w:val="28"/>
          <w:szCs w:val="28"/>
          <w:lang w:val="uk-UA"/>
        </w:rPr>
        <w:t xml:space="preserve">з питань розвитку </w:t>
      </w:r>
    </w:p>
    <w:p w:rsidR="005B3BA7" w:rsidRPr="00181B75" w:rsidRDefault="005B3BA7" w:rsidP="005B3BA7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</w:t>
      </w:r>
      <w:r w:rsidRPr="00181B75">
        <w:rPr>
          <w:bCs/>
          <w:sz w:val="28"/>
          <w:szCs w:val="28"/>
          <w:lang w:val="uk-UA"/>
        </w:rPr>
        <w:t>ідприємництва</w:t>
      </w:r>
      <w:r>
        <w:rPr>
          <w:bCs/>
          <w:sz w:val="28"/>
          <w:szCs w:val="28"/>
          <w:lang w:val="uk-UA"/>
        </w:rPr>
        <w:t xml:space="preserve"> </w:t>
      </w:r>
      <w:r w:rsidRPr="00181B75">
        <w:rPr>
          <w:bCs/>
          <w:sz w:val="28"/>
          <w:szCs w:val="28"/>
          <w:lang w:val="uk-UA"/>
        </w:rPr>
        <w:t>та залучення інвестицій</w:t>
      </w:r>
      <w:r w:rsidRPr="00181B75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 xml:space="preserve">     </w:t>
      </w:r>
      <w:r w:rsidRPr="00181B75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 xml:space="preserve">                </w:t>
      </w:r>
      <w:r w:rsidRPr="00181B75">
        <w:rPr>
          <w:bCs/>
          <w:sz w:val="28"/>
          <w:szCs w:val="28"/>
          <w:lang w:val="uk-UA"/>
        </w:rPr>
        <w:t>Світлана КУСОЧКІНА</w:t>
      </w:r>
    </w:p>
    <w:p w:rsidR="000B53E7" w:rsidRDefault="000B53E7" w:rsidP="000B53E7">
      <w:pPr>
        <w:jc w:val="both"/>
        <w:rPr>
          <w:sz w:val="28"/>
          <w:szCs w:val="28"/>
          <w:lang w:val="uk-UA"/>
        </w:rPr>
      </w:pPr>
    </w:p>
    <w:p w:rsidR="00FE5B0E" w:rsidRPr="000B53E7" w:rsidRDefault="00FE5B0E">
      <w:pPr>
        <w:rPr>
          <w:lang w:val="uk-UA"/>
        </w:rPr>
      </w:pPr>
    </w:p>
    <w:sectPr w:rsidR="00FE5B0E" w:rsidRPr="000B53E7" w:rsidSect="006D50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C2206"/>
    <w:multiLevelType w:val="hybridMultilevel"/>
    <w:tmpl w:val="F2EE3ACE"/>
    <w:lvl w:ilvl="0" w:tplc="C586600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E7"/>
    <w:rsid w:val="000147B1"/>
    <w:rsid w:val="00047695"/>
    <w:rsid w:val="000807BF"/>
    <w:rsid w:val="0009064B"/>
    <w:rsid w:val="000B0FDD"/>
    <w:rsid w:val="000B53E7"/>
    <w:rsid w:val="00181B75"/>
    <w:rsid w:val="00205269"/>
    <w:rsid w:val="00206F0C"/>
    <w:rsid w:val="00294721"/>
    <w:rsid w:val="002B3A0C"/>
    <w:rsid w:val="002F18EA"/>
    <w:rsid w:val="003054F1"/>
    <w:rsid w:val="003D5419"/>
    <w:rsid w:val="003F1F08"/>
    <w:rsid w:val="00471F15"/>
    <w:rsid w:val="00506254"/>
    <w:rsid w:val="005B3BA7"/>
    <w:rsid w:val="00653C31"/>
    <w:rsid w:val="00662AEA"/>
    <w:rsid w:val="006D10EC"/>
    <w:rsid w:val="006D50C9"/>
    <w:rsid w:val="00760743"/>
    <w:rsid w:val="00860CF0"/>
    <w:rsid w:val="00877A58"/>
    <w:rsid w:val="00936090"/>
    <w:rsid w:val="00960CFE"/>
    <w:rsid w:val="009C5730"/>
    <w:rsid w:val="009F0E0D"/>
    <w:rsid w:val="00A01027"/>
    <w:rsid w:val="00A14E0E"/>
    <w:rsid w:val="00A268E0"/>
    <w:rsid w:val="00AA0B83"/>
    <w:rsid w:val="00AE3E33"/>
    <w:rsid w:val="00B13D86"/>
    <w:rsid w:val="00C500FC"/>
    <w:rsid w:val="00C525B4"/>
    <w:rsid w:val="00C56BD9"/>
    <w:rsid w:val="00D02107"/>
    <w:rsid w:val="00D63A13"/>
    <w:rsid w:val="00DA0DA8"/>
    <w:rsid w:val="00DA1614"/>
    <w:rsid w:val="00DD2652"/>
    <w:rsid w:val="00E07BED"/>
    <w:rsid w:val="00E666B4"/>
    <w:rsid w:val="00F208CB"/>
    <w:rsid w:val="00F236E0"/>
    <w:rsid w:val="00F35ACF"/>
    <w:rsid w:val="00FD5046"/>
    <w:rsid w:val="00FE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D01C"/>
  <w15:docId w15:val="{D39D3548-85CD-4BC6-B65A-ADB29089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B5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53E7"/>
    <w:pPr>
      <w:jc w:val="both"/>
    </w:pPr>
    <w:rPr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0B53E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 Гудожник</cp:lastModifiedBy>
  <cp:revision>16</cp:revision>
  <cp:lastPrinted>2024-11-04T06:07:00Z</cp:lastPrinted>
  <dcterms:created xsi:type="dcterms:W3CDTF">2024-12-26T12:11:00Z</dcterms:created>
  <dcterms:modified xsi:type="dcterms:W3CDTF">2025-01-14T06:51:00Z</dcterms:modified>
</cp:coreProperties>
</file>