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3F" w:rsidRPr="001E0D4D" w:rsidRDefault="00CF253F" w:rsidP="00CF253F">
      <w:pPr>
        <w:ind w:left="1680" w:firstLine="1200"/>
        <w:rPr>
          <w:sz w:val="16"/>
          <w:lang w:val="uk-UA"/>
        </w:rPr>
      </w:pPr>
      <w:r w:rsidRPr="001E0D4D">
        <w:rPr>
          <w:lang w:val="uk-UA"/>
        </w:rPr>
        <w:t xml:space="preserve">            </w:t>
      </w:r>
      <w:bookmarkStart w:id="0" w:name="_MON_1422093994"/>
      <w:bookmarkEnd w:id="0"/>
      <w:r w:rsidRPr="001E0D4D">
        <w:rPr>
          <w:lang w:val="uk-UA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ed="t">
            <v:fill color2="black"/>
            <v:imagedata r:id="rId8" o:title=""/>
          </v:shape>
          <o:OLEObject Type="Embed" ProgID="Word.Picture.8" ShapeID="_x0000_i1025" DrawAspect="Content" ObjectID="_1805001542" r:id="rId9"/>
        </w:object>
      </w:r>
    </w:p>
    <w:p w:rsidR="00CF253F" w:rsidRPr="001E0D4D" w:rsidRDefault="00CF253F" w:rsidP="00CF253F">
      <w:pPr>
        <w:ind w:left="-1200"/>
        <w:jc w:val="center"/>
        <w:rPr>
          <w:sz w:val="16"/>
          <w:lang w:val="uk-UA"/>
        </w:rPr>
      </w:pPr>
    </w:p>
    <w:p w:rsidR="00CF253F" w:rsidRPr="001E0D4D" w:rsidRDefault="00CF253F" w:rsidP="00CF253F">
      <w:pPr>
        <w:ind w:left="-1200"/>
        <w:jc w:val="center"/>
        <w:rPr>
          <w:sz w:val="32"/>
          <w:lang w:val="uk-UA"/>
        </w:rPr>
      </w:pPr>
      <w:r w:rsidRPr="001E0D4D">
        <w:rPr>
          <w:sz w:val="32"/>
          <w:lang w:val="uk-UA"/>
        </w:rPr>
        <w:t>ПАВЛОГРАДСЬКА МІСЬКА РАДА</w:t>
      </w:r>
    </w:p>
    <w:p w:rsidR="00CF253F" w:rsidRPr="001E0D4D" w:rsidRDefault="00CF253F" w:rsidP="00CF253F">
      <w:pPr>
        <w:ind w:left="-1200"/>
        <w:jc w:val="center"/>
        <w:rPr>
          <w:sz w:val="32"/>
          <w:lang w:val="uk-UA"/>
        </w:rPr>
      </w:pPr>
      <w:r w:rsidRPr="001E0D4D">
        <w:rPr>
          <w:sz w:val="32"/>
          <w:lang w:val="uk-UA"/>
        </w:rPr>
        <w:t>ВИКОНАВЧИЙ КОМІТЕТ</w:t>
      </w:r>
    </w:p>
    <w:p w:rsidR="00CF253F" w:rsidRPr="001E0D4D" w:rsidRDefault="00CF253F" w:rsidP="00CF253F">
      <w:pPr>
        <w:ind w:left="-1200"/>
        <w:jc w:val="center"/>
        <w:rPr>
          <w:sz w:val="22"/>
          <w:lang w:val="uk-UA"/>
        </w:rPr>
      </w:pPr>
    </w:p>
    <w:p w:rsidR="00CF253F" w:rsidRPr="001E0D4D" w:rsidRDefault="00CF253F" w:rsidP="00CF253F">
      <w:pPr>
        <w:pStyle w:val="2"/>
        <w:numPr>
          <w:ilvl w:val="1"/>
          <w:numId w:val="25"/>
        </w:numPr>
        <w:tabs>
          <w:tab w:val="left" w:pos="-7200"/>
        </w:tabs>
        <w:ind w:left="-1200"/>
        <w:rPr>
          <w:b/>
          <w:sz w:val="36"/>
          <w:szCs w:val="36"/>
        </w:rPr>
      </w:pPr>
      <w:r w:rsidRPr="001E0D4D">
        <w:rPr>
          <w:b/>
          <w:sz w:val="36"/>
          <w:szCs w:val="36"/>
        </w:rPr>
        <w:t xml:space="preserve">Р І Ш Е Н </w:t>
      </w:r>
      <w:proofErr w:type="spellStart"/>
      <w:r w:rsidRPr="001E0D4D">
        <w:rPr>
          <w:b/>
          <w:sz w:val="36"/>
          <w:szCs w:val="36"/>
        </w:rPr>
        <w:t>Н</w:t>
      </w:r>
      <w:proofErr w:type="spellEnd"/>
      <w:r w:rsidRPr="001E0D4D">
        <w:rPr>
          <w:b/>
          <w:sz w:val="36"/>
          <w:szCs w:val="36"/>
        </w:rPr>
        <w:t xml:space="preserve"> Я</w:t>
      </w:r>
    </w:p>
    <w:p w:rsidR="00CF253F" w:rsidRPr="001E0D4D" w:rsidRDefault="00CF253F" w:rsidP="00CF253F">
      <w:pPr>
        <w:tabs>
          <w:tab w:val="left" w:pos="-7200"/>
        </w:tabs>
        <w:spacing w:line="200" w:lineRule="exact"/>
        <w:ind w:left="-1200"/>
        <w:rPr>
          <w:lang w:val="uk-UA"/>
        </w:rPr>
      </w:pPr>
    </w:p>
    <w:p w:rsidR="00CF253F" w:rsidRPr="001E0D4D" w:rsidRDefault="00CF253F" w:rsidP="00CF253F">
      <w:pPr>
        <w:spacing w:line="200" w:lineRule="exact"/>
        <w:ind w:left="-1200"/>
        <w:jc w:val="center"/>
        <w:rPr>
          <w:lang w:val="uk-UA"/>
        </w:rPr>
      </w:pPr>
    </w:p>
    <w:p w:rsidR="00CF253F" w:rsidRPr="001E0D4D" w:rsidRDefault="000730B1" w:rsidP="000730B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26.03.</w:t>
      </w:r>
      <w:r w:rsidR="00CF253F" w:rsidRPr="001E0D4D">
        <w:rPr>
          <w:szCs w:val="28"/>
          <w:lang w:val="uk-UA"/>
        </w:rPr>
        <w:t>202</w:t>
      </w:r>
      <w:r w:rsidR="001E0D4D">
        <w:rPr>
          <w:szCs w:val="28"/>
          <w:lang w:val="uk-UA"/>
        </w:rPr>
        <w:t>5</w:t>
      </w:r>
      <w:r w:rsidR="00CF253F" w:rsidRPr="001E0D4D">
        <w:rPr>
          <w:szCs w:val="28"/>
          <w:lang w:val="uk-UA"/>
        </w:rPr>
        <w:t xml:space="preserve">             </w:t>
      </w:r>
      <w:r>
        <w:rPr>
          <w:szCs w:val="28"/>
          <w:lang w:val="uk-UA"/>
        </w:rPr>
        <w:t xml:space="preserve">             </w:t>
      </w:r>
      <w:r w:rsidR="00CF253F" w:rsidRPr="001E0D4D">
        <w:rPr>
          <w:szCs w:val="28"/>
          <w:lang w:val="uk-UA"/>
        </w:rPr>
        <w:t xml:space="preserve">       </w:t>
      </w:r>
      <w:proofErr w:type="spellStart"/>
      <w:r w:rsidR="00CF253F" w:rsidRPr="001E0D4D">
        <w:rPr>
          <w:szCs w:val="28"/>
          <w:lang w:val="uk-UA"/>
        </w:rPr>
        <w:t>м.Павлоград</w:t>
      </w:r>
      <w:proofErr w:type="spellEnd"/>
      <w:r w:rsidR="00CF253F" w:rsidRPr="001E0D4D">
        <w:rPr>
          <w:szCs w:val="28"/>
          <w:lang w:val="uk-UA"/>
        </w:rPr>
        <w:t xml:space="preserve">                                      №</w:t>
      </w:r>
      <w:r>
        <w:rPr>
          <w:szCs w:val="28"/>
          <w:lang w:val="uk-UA"/>
        </w:rPr>
        <w:t xml:space="preserve"> 367/0/3-25</w:t>
      </w:r>
    </w:p>
    <w:p w:rsidR="00CF253F" w:rsidRPr="001E0D4D" w:rsidRDefault="00CF253F" w:rsidP="00CF253F">
      <w:pPr>
        <w:rPr>
          <w:szCs w:val="28"/>
          <w:lang w:val="uk-UA"/>
        </w:rPr>
      </w:pPr>
    </w:p>
    <w:p w:rsidR="00B741AF" w:rsidRDefault="00B741AF" w:rsidP="009676E9">
      <w:pPr>
        <w:suppressAutoHyphens w:val="0"/>
        <w:rPr>
          <w:szCs w:val="28"/>
          <w:lang w:val="uk-UA" w:eastAsia="ru-RU"/>
        </w:rPr>
      </w:pPr>
    </w:p>
    <w:p w:rsidR="000400C0" w:rsidRPr="001E0D4D" w:rsidRDefault="000400C0" w:rsidP="009676E9">
      <w:pPr>
        <w:suppressAutoHyphens w:val="0"/>
        <w:rPr>
          <w:szCs w:val="28"/>
          <w:lang w:val="uk-UA" w:eastAsia="ru-RU"/>
        </w:rPr>
      </w:pPr>
    </w:p>
    <w:p w:rsidR="00C35311" w:rsidRPr="001E0D4D" w:rsidRDefault="00C35311" w:rsidP="009676E9">
      <w:pPr>
        <w:rPr>
          <w:szCs w:val="28"/>
          <w:lang w:val="uk-UA"/>
        </w:rPr>
      </w:pPr>
      <w:r w:rsidRPr="001E0D4D">
        <w:rPr>
          <w:szCs w:val="28"/>
          <w:lang w:val="uk-UA"/>
        </w:rPr>
        <w:t xml:space="preserve">Про результати виконання </w:t>
      </w:r>
    </w:p>
    <w:p w:rsidR="00C35311" w:rsidRPr="001E0D4D" w:rsidRDefault="00C35311" w:rsidP="009676E9">
      <w:pPr>
        <w:rPr>
          <w:szCs w:val="28"/>
          <w:lang w:val="uk-UA"/>
        </w:rPr>
      </w:pPr>
      <w:r w:rsidRPr="001E0D4D">
        <w:rPr>
          <w:szCs w:val="28"/>
          <w:lang w:val="uk-UA"/>
        </w:rPr>
        <w:t xml:space="preserve">Програми підвищення інвестиційної </w:t>
      </w:r>
    </w:p>
    <w:p w:rsidR="00C35311" w:rsidRPr="001E0D4D" w:rsidRDefault="00C35311" w:rsidP="009676E9">
      <w:pPr>
        <w:rPr>
          <w:szCs w:val="28"/>
          <w:lang w:val="uk-UA"/>
        </w:rPr>
      </w:pPr>
      <w:r w:rsidRPr="001E0D4D">
        <w:rPr>
          <w:szCs w:val="28"/>
          <w:lang w:val="uk-UA"/>
        </w:rPr>
        <w:t xml:space="preserve">спроможності м. Павлограда </w:t>
      </w:r>
    </w:p>
    <w:p w:rsidR="006D77FA" w:rsidRPr="001E0D4D" w:rsidRDefault="00C35311" w:rsidP="003D5E18">
      <w:pPr>
        <w:rPr>
          <w:szCs w:val="28"/>
          <w:lang w:val="uk-UA"/>
        </w:rPr>
      </w:pPr>
      <w:r w:rsidRPr="001E0D4D">
        <w:rPr>
          <w:szCs w:val="28"/>
          <w:lang w:val="uk-UA"/>
        </w:rPr>
        <w:t>на 2022-2024 роки</w:t>
      </w:r>
      <w:r w:rsidR="003D5E18" w:rsidRPr="001E0D4D">
        <w:rPr>
          <w:szCs w:val="28"/>
          <w:lang w:val="uk-UA"/>
        </w:rPr>
        <w:t xml:space="preserve"> за 202</w:t>
      </w:r>
      <w:r w:rsidR="000765CA">
        <w:rPr>
          <w:szCs w:val="28"/>
          <w:lang w:val="uk-UA"/>
        </w:rPr>
        <w:t>4</w:t>
      </w:r>
      <w:r w:rsidRPr="001E0D4D">
        <w:rPr>
          <w:szCs w:val="28"/>
          <w:lang w:val="uk-UA"/>
        </w:rPr>
        <w:t xml:space="preserve"> рік</w:t>
      </w:r>
      <w:r w:rsidR="006D77FA" w:rsidRPr="001E0D4D">
        <w:rPr>
          <w:szCs w:val="28"/>
          <w:lang w:val="uk-UA"/>
        </w:rPr>
        <w:t xml:space="preserve"> </w:t>
      </w:r>
    </w:p>
    <w:p w:rsidR="00E94BC1" w:rsidRPr="001E0D4D" w:rsidRDefault="00E94BC1" w:rsidP="009676E9">
      <w:pPr>
        <w:rPr>
          <w:szCs w:val="28"/>
          <w:lang w:val="uk-UA"/>
        </w:rPr>
      </w:pPr>
    </w:p>
    <w:p w:rsidR="00B741AF" w:rsidRDefault="00B741AF" w:rsidP="009A54A6">
      <w:pPr>
        <w:ind w:firstLine="709"/>
        <w:rPr>
          <w:szCs w:val="28"/>
          <w:lang w:val="uk-UA"/>
        </w:rPr>
      </w:pPr>
    </w:p>
    <w:p w:rsidR="008D416C" w:rsidRDefault="008D416C" w:rsidP="009A54A6">
      <w:pPr>
        <w:ind w:firstLine="709"/>
        <w:rPr>
          <w:szCs w:val="28"/>
          <w:lang w:val="uk-UA"/>
        </w:rPr>
      </w:pPr>
    </w:p>
    <w:p w:rsidR="009C297D" w:rsidRPr="001E0D4D" w:rsidRDefault="009C297D" w:rsidP="009A54A6">
      <w:pPr>
        <w:ind w:firstLine="709"/>
        <w:rPr>
          <w:szCs w:val="28"/>
          <w:lang w:val="uk-UA"/>
        </w:rPr>
      </w:pPr>
    </w:p>
    <w:p w:rsidR="00BD3215" w:rsidRPr="001E0D4D" w:rsidRDefault="00E94BC1" w:rsidP="009C297D">
      <w:pPr>
        <w:ind w:firstLine="709"/>
        <w:jc w:val="both"/>
        <w:rPr>
          <w:szCs w:val="28"/>
          <w:lang w:val="uk-UA"/>
        </w:rPr>
      </w:pPr>
      <w:r w:rsidRPr="001E0D4D">
        <w:rPr>
          <w:szCs w:val="28"/>
          <w:lang w:val="uk-UA"/>
        </w:rPr>
        <w:t xml:space="preserve">Згідно </w:t>
      </w:r>
      <w:r w:rsidR="00C35311" w:rsidRPr="001E0D4D">
        <w:rPr>
          <w:szCs w:val="28"/>
          <w:lang w:val="uk-UA"/>
        </w:rPr>
        <w:t xml:space="preserve">з </w:t>
      </w:r>
      <w:r w:rsidR="00481B4D" w:rsidRPr="001E0D4D">
        <w:rPr>
          <w:szCs w:val="28"/>
          <w:lang w:val="uk-UA"/>
        </w:rPr>
        <w:t>п.</w:t>
      </w:r>
      <w:r w:rsidR="00A36373" w:rsidRPr="001E0D4D">
        <w:rPr>
          <w:szCs w:val="28"/>
          <w:lang w:val="uk-UA"/>
        </w:rPr>
        <w:t xml:space="preserve"> </w:t>
      </w:r>
      <w:r w:rsidR="00481B4D" w:rsidRPr="001E0D4D">
        <w:rPr>
          <w:szCs w:val="28"/>
          <w:lang w:val="uk-UA"/>
        </w:rPr>
        <w:t>4 ст.</w:t>
      </w:r>
      <w:r w:rsidR="00A36373" w:rsidRPr="001E0D4D">
        <w:rPr>
          <w:szCs w:val="28"/>
          <w:lang w:val="uk-UA"/>
        </w:rPr>
        <w:t xml:space="preserve"> </w:t>
      </w:r>
      <w:r w:rsidR="00481B4D" w:rsidRPr="001E0D4D">
        <w:rPr>
          <w:szCs w:val="28"/>
          <w:lang w:val="uk-UA"/>
        </w:rPr>
        <w:t xml:space="preserve">42 та </w:t>
      </w:r>
      <w:r w:rsidRPr="001E0D4D">
        <w:rPr>
          <w:szCs w:val="28"/>
          <w:lang w:val="uk-UA"/>
        </w:rPr>
        <w:t xml:space="preserve">ст. 35 Закону України </w:t>
      </w:r>
      <w:r w:rsidR="000765CA">
        <w:rPr>
          <w:szCs w:val="28"/>
          <w:lang w:val="uk-UA"/>
        </w:rPr>
        <w:t>“</w:t>
      </w:r>
      <w:r w:rsidRPr="001E0D4D">
        <w:rPr>
          <w:szCs w:val="28"/>
          <w:lang w:val="uk-UA"/>
        </w:rPr>
        <w:t>Про мі</w:t>
      </w:r>
      <w:r w:rsidR="00C561E6" w:rsidRPr="001E0D4D">
        <w:rPr>
          <w:szCs w:val="28"/>
          <w:lang w:val="uk-UA"/>
        </w:rPr>
        <w:t xml:space="preserve">сцеве самоврядування в </w:t>
      </w:r>
      <w:proofErr w:type="spellStart"/>
      <w:r w:rsidR="00C561E6" w:rsidRPr="001E0D4D">
        <w:rPr>
          <w:szCs w:val="28"/>
          <w:lang w:val="uk-UA"/>
        </w:rPr>
        <w:t>Україні</w:t>
      </w:r>
      <w:r w:rsidR="000765CA">
        <w:rPr>
          <w:szCs w:val="28"/>
          <w:lang w:val="uk-UA"/>
        </w:rPr>
        <w:t>ˮ</w:t>
      </w:r>
      <w:proofErr w:type="spellEnd"/>
      <w:r w:rsidR="00A36373" w:rsidRPr="001E0D4D">
        <w:rPr>
          <w:szCs w:val="28"/>
          <w:lang w:val="uk-UA"/>
        </w:rPr>
        <w:t>,</w:t>
      </w:r>
      <w:r w:rsidRPr="001E0D4D">
        <w:rPr>
          <w:szCs w:val="28"/>
          <w:lang w:val="uk-UA"/>
        </w:rPr>
        <w:t xml:space="preserve"> на виконання </w:t>
      </w:r>
      <w:r w:rsidR="00C23E75" w:rsidRPr="001E0D4D">
        <w:rPr>
          <w:szCs w:val="28"/>
          <w:lang w:val="uk-UA"/>
        </w:rPr>
        <w:t xml:space="preserve">Програми </w:t>
      </w:r>
      <w:r w:rsidR="001C762D" w:rsidRPr="001E0D4D">
        <w:rPr>
          <w:szCs w:val="28"/>
          <w:lang w:val="uk-UA"/>
        </w:rPr>
        <w:t>підвищення інвестиційної спроможності м. Павлограда на 2022-2024 роки</w:t>
      </w:r>
      <w:r w:rsidR="00A36373" w:rsidRPr="001E0D4D">
        <w:rPr>
          <w:szCs w:val="28"/>
          <w:lang w:val="uk-UA"/>
        </w:rPr>
        <w:t>,</w:t>
      </w:r>
      <w:r w:rsidR="0010366B" w:rsidRPr="001E0D4D">
        <w:rPr>
          <w:szCs w:val="28"/>
          <w:lang w:val="uk-UA"/>
        </w:rPr>
        <w:t xml:space="preserve"> затвердженої </w:t>
      </w:r>
      <w:r w:rsidR="004B1C46" w:rsidRPr="001E0D4D">
        <w:rPr>
          <w:szCs w:val="28"/>
          <w:lang w:val="uk-UA"/>
        </w:rPr>
        <w:t>рішенням сесії міської ради від 27.07.2021</w:t>
      </w:r>
      <w:r w:rsidR="00EE3ED1" w:rsidRPr="001E0D4D">
        <w:rPr>
          <w:szCs w:val="28"/>
          <w:lang w:val="uk-UA"/>
        </w:rPr>
        <w:t xml:space="preserve"> № </w:t>
      </w:r>
      <w:r w:rsidR="004B1C46" w:rsidRPr="001E0D4D">
        <w:rPr>
          <w:szCs w:val="28"/>
          <w:lang w:val="uk-UA"/>
        </w:rPr>
        <w:t>319-11/VIII</w:t>
      </w:r>
      <w:r w:rsidR="00075DD9" w:rsidRPr="001E0D4D">
        <w:rPr>
          <w:szCs w:val="28"/>
          <w:lang w:val="uk-UA"/>
        </w:rPr>
        <w:t xml:space="preserve"> (далі Програма)</w:t>
      </w:r>
      <w:r w:rsidR="001C762D" w:rsidRPr="001E0D4D">
        <w:rPr>
          <w:szCs w:val="28"/>
          <w:lang w:val="uk-UA"/>
        </w:rPr>
        <w:t xml:space="preserve">, </w:t>
      </w:r>
      <w:r w:rsidRPr="001E0D4D">
        <w:rPr>
          <w:szCs w:val="28"/>
          <w:lang w:val="uk-UA"/>
        </w:rPr>
        <w:t>виконавчий комітет Павлоградської міської ради відмічає, що в місті проведена значна робота</w:t>
      </w:r>
      <w:r w:rsidR="00C561E6" w:rsidRPr="001E0D4D">
        <w:rPr>
          <w:szCs w:val="28"/>
          <w:lang w:val="uk-UA"/>
        </w:rPr>
        <w:t xml:space="preserve"> щодо виконання</w:t>
      </w:r>
      <w:r w:rsidR="004B1C46" w:rsidRPr="001E0D4D">
        <w:rPr>
          <w:szCs w:val="28"/>
          <w:lang w:val="uk-UA"/>
        </w:rPr>
        <w:t xml:space="preserve"> заходів місцевої Програми підвищенн</w:t>
      </w:r>
      <w:r w:rsidR="00EC7F5B">
        <w:rPr>
          <w:szCs w:val="28"/>
          <w:lang w:val="uk-UA"/>
        </w:rPr>
        <w:t>я інвестиційної спроможності м. </w:t>
      </w:r>
      <w:r w:rsidR="004B1C46" w:rsidRPr="001E0D4D">
        <w:rPr>
          <w:szCs w:val="28"/>
          <w:lang w:val="uk-UA"/>
        </w:rPr>
        <w:t>Павлограда на 2022-2024 роки.</w:t>
      </w:r>
      <w:r w:rsidR="00B6452A" w:rsidRPr="001E0D4D">
        <w:rPr>
          <w:szCs w:val="28"/>
          <w:lang w:val="uk-UA"/>
        </w:rPr>
        <w:t xml:space="preserve"> </w:t>
      </w:r>
    </w:p>
    <w:p w:rsidR="009F32ED" w:rsidRDefault="00F53219" w:rsidP="009C297D">
      <w:pPr>
        <w:ind w:firstLine="709"/>
        <w:jc w:val="both"/>
        <w:rPr>
          <w:color w:val="000000"/>
          <w:szCs w:val="28"/>
          <w:lang w:val="uk-UA"/>
        </w:rPr>
      </w:pPr>
      <w:r w:rsidRPr="001E0D4D">
        <w:rPr>
          <w:color w:val="000000"/>
          <w:szCs w:val="28"/>
          <w:lang w:val="uk-UA"/>
        </w:rPr>
        <w:t>У 202</w:t>
      </w:r>
      <w:r w:rsidR="00EC7F5B">
        <w:rPr>
          <w:color w:val="000000"/>
          <w:szCs w:val="28"/>
          <w:lang w:val="uk-UA"/>
        </w:rPr>
        <w:t>4</w:t>
      </w:r>
      <w:r w:rsidRPr="001E0D4D">
        <w:rPr>
          <w:color w:val="000000"/>
          <w:szCs w:val="28"/>
          <w:lang w:val="uk-UA"/>
        </w:rPr>
        <w:t xml:space="preserve"> році і</w:t>
      </w:r>
      <w:r w:rsidR="00C561E6" w:rsidRPr="001E0D4D">
        <w:rPr>
          <w:color w:val="000000"/>
          <w:szCs w:val="28"/>
          <w:lang w:val="uk-UA"/>
        </w:rPr>
        <w:t xml:space="preserve">нвестиційна діяльність </w:t>
      </w:r>
      <w:r w:rsidR="00351A02" w:rsidRPr="001E0D4D">
        <w:rPr>
          <w:color w:val="000000"/>
          <w:szCs w:val="28"/>
          <w:lang w:val="uk-UA"/>
        </w:rPr>
        <w:t xml:space="preserve">в місті </w:t>
      </w:r>
      <w:r w:rsidRPr="001E0D4D">
        <w:rPr>
          <w:color w:val="000000"/>
          <w:szCs w:val="28"/>
          <w:lang w:val="uk-UA"/>
        </w:rPr>
        <w:t xml:space="preserve">була </w:t>
      </w:r>
      <w:r w:rsidR="001A4C9C">
        <w:rPr>
          <w:color w:val="000000"/>
          <w:szCs w:val="28"/>
          <w:lang w:val="uk-UA"/>
        </w:rPr>
        <w:t>направлена на налагодження партнерських відносин з міжнародними муніципалітетам</w:t>
      </w:r>
      <w:r w:rsidR="00AE2694">
        <w:rPr>
          <w:color w:val="000000"/>
          <w:szCs w:val="28"/>
          <w:lang w:val="uk-UA"/>
        </w:rPr>
        <w:t>и та громадськими організаціями</w:t>
      </w:r>
      <w:r w:rsidR="009F32ED">
        <w:rPr>
          <w:color w:val="000000"/>
          <w:szCs w:val="28"/>
          <w:lang w:val="uk-UA"/>
        </w:rPr>
        <w:t>, що дало можливість залучити до міста Павлоград інвестиції на суму понад 500,0 млн. грн, в т.ч. грошовими коштами – 314,9 млн. грн</w:t>
      </w:r>
      <w:r w:rsidR="009F32ED" w:rsidRPr="001E0D4D">
        <w:rPr>
          <w:color w:val="000000"/>
          <w:szCs w:val="28"/>
          <w:lang w:val="uk-UA"/>
        </w:rPr>
        <w:t>.</w:t>
      </w:r>
    </w:p>
    <w:p w:rsidR="0020130D" w:rsidRDefault="009F32ED" w:rsidP="009C297D">
      <w:pPr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Протягом року </w:t>
      </w:r>
      <w:r w:rsidR="0020130D">
        <w:rPr>
          <w:color w:val="000000"/>
          <w:szCs w:val="28"/>
          <w:lang w:val="uk-UA"/>
        </w:rPr>
        <w:t>місто</w:t>
      </w:r>
      <w:r w:rsidR="0020130D" w:rsidRPr="001E0D4D">
        <w:rPr>
          <w:color w:val="000000"/>
          <w:szCs w:val="28"/>
          <w:lang w:val="uk-UA"/>
        </w:rPr>
        <w:t xml:space="preserve"> співпрацю</w:t>
      </w:r>
      <w:r w:rsidR="0020130D">
        <w:rPr>
          <w:color w:val="000000"/>
          <w:szCs w:val="28"/>
          <w:lang w:val="uk-UA"/>
        </w:rPr>
        <w:t>вало</w:t>
      </w:r>
      <w:r w:rsidR="0020130D" w:rsidRPr="001E0D4D">
        <w:rPr>
          <w:color w:val="000000"/>
          <w:szCs w:val="28"/>
          <w:lang w:val="uk-UA"/>
        </w:rPr>
        <w:t xml:space="preserve"> з міжнародними ор</w:t>
      </w:r>
      <w:r w:rsidR="0020130D">
        <w:rPr>
          <w:color w:val="000000"/>
          <w:szCs w:val="28"/>
          <w:lang w:val="uk-UA"/>
        </w:rPr>
        <w:t>ганізаціями:</w:t>
      </w:r>
    </w:p>
    <w:p w:rsidR="0020130D" w:rsidRDefault="00BF5E25" w:rsidP="009C297D">
      <w:pPr>
        <w:ind w:firstLine="709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з </w:t>
      </w:r>
      <w:r w:rsidR="008166E0" w:rsidRPr="00BC312C">
        <w:rPr>
          <w:color w:val="000000"/>
          <w:szCs w:val="28"/>
          <w:lang w:val="uk-UA"/>
        </w:rPr>
        <w:t>П</w:t>
      </w:r>
      <w:r w:rsidR="006040F0">
        <w:rPr>
          <w:color w:val="000000"/>
          <w:szCs w:val="28"/>
          <w:lang w:val="uk-UA"/>
        </w:rPr>
        <w:t xml:space="preserve">рограмою розвитку </w:t>
      </w:r>
      <w:r w:rsidR="008166E0" w:rsidRPr="00BC312C">
        <w:rPr>
          <w:color w:val="000000"/>
          <w:szCs w:val="28"/>
          <w:lang w:val="uk-UA"/>
        </w:rPr>
        <w:t>ООН</w:t>
      </w:r>
      <w:r w:rsidR="008166E0" w:rsidRPr="001E0D4D">
        <w:rPr>
          <w:color w:val="000000"/>
          <w:szCs w:val="28"/>
          <w:lang w:val="uk-UA"/>
        </w:rPr>
        <w:t xml:space="preserve"> </w:t>
      </w:r>
      <w:r w:rsidR="006040F0">
        <w:rPr>
          <w:color w:val="000000"/>
          <w:szCs w:val="28"/>
          <w:lang w:val="uk-UA"/>
        </w:rPr>
        <w:t>в</w:t>
      </w:r>
      <w:r>
        <w:rPr>
          <w:color w:val="000000"/>
          <w:szCs w:val="28"/>
          <w:lang w:val="uk-UA"/>
        </w:rPr>
        <w:t xml:space="preserve"> Україні, в результаті чого </w:t>
      </w:r>
      <w:r w:rsidR="008166E0" w:rsidRPr="00BC312C">
        <w:rPr>
          <w:szCs w:val="28"/>
          <w:lang w:val="uk-UA"/>
        </w:rPr>
        <w:t xml:space="preserve">реалізовано </w:t>
      </w:r>
      <w:r w:rsidR="00844754">
        <w:rPr>
          <w:szCs w:val="28"/>
          <w:lang w:val="uk-UA"/>
        </w:rPr>
        <w:t xml:space="preserve">                 </w:t>
      </w:r>
      <w:r w:rsidR="008166E0" w:rsidRPr="00BC312C">
        <w:rPr>
          <w:szCs w:val="28"/>
          <w:lang w:val="uk-UA"/>
        </w:rPr>
        <w:t xml:space="preserve">6 проєктів на суму 3 331,0 тис. </w:t>
      </w:r>
      <w:r>
        <w:rPr>
          <w:szCs w:val="28"/>
          <w:lang w:val="uk-UA"/>
        </w:rPr>
        <w:t>грн;</w:t>
      </w:r>
    </w:p>
    <w:p w:rsidR="0014300A" w:rsidRPr="00561351" w:rsidRDefault="0014300A" w:rsidP="009C297D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сфері водопостачання реалізовано проєкти на загальну суму </w:t>
      </w:r>
      <w:r w:rsidR="00D957D0">
        <w:rPr>
          <w:szCs w:val="28"/>
          <w:lang w:val="uk-UA"/>
        </w:rPr>
        <w:t>6049,5 тис. грн</w:t>
      </w:r>
      <w:r w:rsidR="00561351">
        <w:rPr>
          <w:szCs w:val="28"/>
          <w:lang w:val="uk-UA"/>
        </w:rPr>
        <w:t>,</w:t>
      </w:r>
      <w:r w:rsidR="00D957D0">
        <w:rPr>
          <w:szCs w:val="28"/>
          <w:lang w:val="uk-UA"/>
        </w:rPr>
        <w:t xml:space="preserve"> за підтримки міжнародної організації </w:t>
      </w:r>
      <w:r w:rsidR="001D4438">
        <w:rPr>
          <w:szCs w:val="28"/>
          <w:lang w:val="en-US"/>
        </w:rPr>
        <w:t>UNICEF</w:t>
      </w:r>
      <w:r w:rsidR="00561351">
        <w:rPr>
          <w:szCs w:val="28"/>
          <w:lang w:val="uk-UA"/>
        </w:rPr>
        <w:t xml:space="preserve"> та швейцарської організації “</w:t>
      </w:r>
      <w:proofErr w:type="spellStart"/>
      <w:r w:rsidR="00561351">
        <w:rPr>
          <w:color w:val="000000"/>
          <w:szCs w:val="28"/>
          <w:lang w:val="en-US"/>
        </w:rPr>
        <w:t>Helvetas</w:t>
      </w:r>
      <w:proofErr w:type="spellEnd"/>
      <w:r w:rsidR="00561351">
        <w:rPr>
          <w:color w:val="000000"/>
          <w:szCs w:val="28"/>
          <w:lang w:val="uk-UA"/>
        </w:rPr>
        <w:t xml:space="preserve"> </w:t>
      </w:r>
      <w:r w:rsidR="00561351">
        <w:rPr>
          <w:color w:val="000000"/>
          <w:szCs w:val="28"/>
          <w:lang w:val="en-US"/>
        </w:rPr>
        <w:t>Swiss</w:t>
      </w:r>
      <w:r w:rsidR="00561351">
        <w:rPr>
          <w:color w:val="000000"/>
          <w:szCs w:val="28"/>
          <w:lang w:val="uk-UA"/>
        </w:rPr>
        <w:t xml:space="preserve"> </w:t>
      </w:r>
      <w:proofErr w:type="spellStart"/>
      <w:r w:rsidR="00561351">
        <w:rPr>
          <w:color w:val="000000"/>
          <w:szCs w:val="28"/>
          <w:lang w:val="en-US"/>
        </w:rPr>
        <w:t>Intercooperation</w:t>
      </w:r>
      <w:proofErr w:type="spellEnd"/>
      <w:r w:rsidR="00561351">
        <w:rPr>
          <w:color w:val="000000"/>
          <w:szCs w:val="28"/>
          <w:lang w:val="uk-UA"/>
        </w:rPr>
        <w:t>ˮ;</w:t>
      </w:r>
    </w:p>
    <w:p w:rsidR="005134AA" w:rsidRDefault="005134AA" w:rsidP="009C297D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сфері теплопостачання </w:t>
      </w:r>
      <w:r w:rsidR="0014300A">
        <w:rPr>
          <w:szCs w:val="28"/>
          <w:lang w:val="uk-UA"/>
        </w:rPr>
        <w:t xml:space="preserve">реалізовано проєкти на загальну суму </w:t>
      </w:r>
      <w:r w:rsidR="008B28D6">
        <w:rPr>
          <w:szCs w:val="28"/>
          <w:lang w:val="uk-UA"/>
        </w:rPr>
        <w:t>31468,5 тис. грн, за підтримки міжнародної організації</w:t>
      </w:r>
      <w:r w:rsidR="008B28D6" w:rsidRPr="008B28D6">
        <w:rPr>
          <w:szCs w:val="28"/>
        </w:rPr>
        <w:t xml:space="preserve"> </w:t>
      </w:r>
      <w:r w:rsidR="008B28D6">
        <w:rPr>
          <w:szCs w:val="28"/>
          <w:lang w:val="en-US"/>
        </w:rPr>
        <w:t>UNICEF</w:t>
      </w:r>
      <w:r w:rsidR="00921A5D">
        <w:rPr>
          <w:szCs w:val="28"/>
          <w:lang w:val="uk-UA"/>
        </w:rPr>
        <w:t>;</w:t>
      </w:r>
    </w:p>
    <w:p w:rsidR="00921A5D" w:rsidRDefault="00921A5D" w:rsidP="009C297D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сфері капітального будівництва </w:t>
      </w:r>
      <w:r w:rsidR="00244E2F">
        <w:rPr>
          <w:szCs w:val="28"/>
          <w:lang w:val="uk-UA"/>
        </w:rPr>
        <w:t xml:space="preserve">розпочато </w:t>
      </w:r>
      <w:r>
        <w:rPr>
          <w:szCs w:val="28"/>
          <w:lang w:val="uk-UA"/>
        </w:rPr>
        <w:t>реаліз</w:t>
      </w:r>
      <w:r w:rsidR="00244E2F">
        <w:rPr>
          <w:szCs w:val="28"/>
          <w:lang w:val="uk-UA"/>
        </w:rPr>
        <w:t>ацію</w:t>
      </w:r>
      <w:r>
        <w:rPr>
          <w:szCs w:val="28"/>
          <w:lang w:val="uk-UA"/>
        </w:rPr>
        <w:t xml:space="preserve"> проєкт</w:t>
      </w:r>
      <w:r w:rsidR="00244E2F">
        <w:rPr>
          <w:szCs w:val="28"/>
          <w:lang w:val="uk-UA"/>
        </w:rPr>
        <w:t>ів</w:t>
      </w:r>
      <w:r>
        <w:rPr>
          <w:szCs w:val="28"/>
          <w:lang w:val="uk-UA"/>
        </w:rPr>
        <w:t xml:space="preserve"> на загальну суму </w:t>
      </w:r>
      <w:r w:rsidR="00244E2F">
        <w:rPr>
          <w:szCs w:val="28"/>
          <w:lang w:val="uk-UA"/>
        </w:rPr>
        <w:t>193441,5</w:t>
      </w:r>
      <w:r>
        <w:rPr>
          <w:szCs w:val="28"/>
          <w:lang w:val="uk-UA"/>
        </w:rPr>
        <w:t xml:space="preserve"> тис. грн, за підтримки </w:t>
      </w:r>
      <w:r w:rsidR="00227A63" w:rsidRPr="00227A63">
        <w:rPr>
          <w:szCs w:val="28"/>
          <w:lang w:val="uk-UA"/>
        </w:rPr>
        <w:t>Фонд</w:t>
      </w:r>
      <w:r w:rsidR="00821709">
        <w:rPr>
          <w:szCs w:val="28"/>
          <w:lang w:val="uk-UA"/>
        </w:rPr>
        <w:t>у</w:t>
      </w:r>
      <w:r w:rsidR="00227A63" w:rsidRPr="00227A63">
        <w:rPr>
          <w:szCs w:val="28"/>
          <w:lang w:val="uk-UA"/>
        </w:rPr>
        <w:t xml:space="preserve"> ліквідації наслідків збройної агресії</w:t>
      </w:r>
      <w:r w:rsidR="00227A63">
        <w:rPr>
          <w:szCs w:val="28"/>
          <w:lang w:val="uk-UA"/>
        </w:rPr>
        <w:t xml:space="preserve">, </w:t>
      </w:r>
      <w:r w:rsidR="00227A63" w:rsidRPr="00227A63">
        <w:rPr>
          <w:szCs w:val="28"/>
          <w:lang w:val="uk-UA"/>
        </w:rPr>
        <w:t>Програм</w:t>
      </w:r>
      <w:r w:rsidR="00821709">
        <w:rPr>
          <w:szCs w:val="28"/>
          <w:lang w:val="uk-UA"/>
        </w:rPr>
        <w:t>и</w:t>
      </w:r>
      <w:r w:rsidR="00227A63" w:rsidRPr="00227A63">
        <w:rPr>
          <w:szCs w:val="28"/>
          <w:lang w:val="uk-UA"/>
        </w:rPr>
        <w:t xml:space="preserve"> з відновлення України</w:t>
      </w:r>
      <w:r w:rsidR="00227A63">
        <w:rPr>
          <w:szCs w:val="28"/>
          <w:lang w:val="uk-UA"/>
        </w:rPr>
        <w:t xml:space="preserve"> та </w:t>
      </w:r>
      <w:r w:rsidR="00227A63" w:rsidRPr="00227A63">
        <w:rPr>
          <w:szCs w:val="28"/>
          <w:lang w:val="uk-UA"/>
        </w:rPr>
        <w:t>Українськ</w:t>
      </w:r>
      <w:r w:rsidR="00821709">
        <w:rPr>
          <w:szCs w:val="28"/>
          <w:lang w:val="uk-UA"/>
        </w:rPr>
        <w:t>ого</w:t>
      </w:r>
      <w:r w:rsidR="00227A63" w:rsidRPr="00227A63">
        <w:rPr>
          <w:szCs w:val="28"/>
          <w:lang w:val="uk-UA"/>
        </w:rPr>
        <w:t xml:space="preserve"> фонд</w:t>
      </w:r>
      <w:r w:rsidR="00821709">
        <w:rPr>
          <w:szCs w:val="28"/>
          <w:lang w:val="uk-UA"/>
        </w:rPr>
        <w:t>у</w:t>
      </w:r>
      <w:r w:rsidR="00227A63" w:rsidRPr="00227A63">
        <w:rPr>
          <w:szCs w:val="28"/>
          <w:lang w:val="uk-UA"/>
        </w:rPr>
        <w:t xml:space="preserve"> соціальних інвестицій</w:t>
      </w:r>
      <w:r>
        <w:rPr>
          <w:szCs w:val="28"/>
          <w:lang w:val="uk-UA"/>
        </w:rPr>
        <w:t>;</w:t>
      </w:r>
    </w:p>
    <w:p w:rsidR="009C297D" w:rsidRDefault="009C297D" w:rsidP="009C297D">
      <w:pPr>
        <w:ind w:firstLine="709"/>
        <w:jc w:val="both"/>
        <w:rPr>
          <w:szCs w:val="28"/>
          <w:lang w:val="uk-UA"/>
        </w:rPr>
      </w:pPr>
    </w:p>
    <w:p w:rsidR="009C297D" w:rsidRPr="00775C67" w:rsidRDefault="009C297D" w:rsidP="009C297D">
      <w:pPr>
        <w:pStyle w:val="docdata"/>
        <w:widowControl w:val="0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lang w:val="uk-UA"/>
        </w:rPr>
      </w:pPr>
      <w:r w:rsidRPr="00775C67">
        <w:rPr>
          <w:color w:val="000000"/>
          <w:lang w:val="uk-UA"/>
        </w:rPr>
        <w:lastRenderedPageBreak/>
        <w:t>2</w:t>
      </w:r>
    </w:p>
    <w:p w:rsidR="009C297D" w:rsidRDefault="009C297D" w:rsidP="009C297D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uk-UA"/>
        </w:rPr>
      </w:pPr>
    </w:p>
    <w:p w:rsidR="00821709" w:rsidRDefault="00821709" w:rsidP="009C297D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сфері освіти реалізовано проєкти на загальну суму </w:t>
      </w:r>
      <w:r w:rsidR="00B275F3">
        <w:rPr>
          <w:szCs w:val="28"/>
          <w:lang w:val="uk-UA"/>
        </w:rPr>
        <w:t>2893,4</w:t>
      </w:r>
      <w:r>
        <w:rPr>
          <w:szCs w:val="28"/>
          <w:lang w:val="uk-UA"/>
        </w:rPr>
        <w:t xml:space="preserve"> тис. грн, за підтримки </w:t>
      </w:r>
      <w:r w:rsidR="0090734C" w:rsidRPr="0090734C">
        <w:rPr>
          <w:szCs w:val="28"/>
          <w:lang w:val="uk-UA"/>
        </w:rPr>
        <w:t>м</w:t>
      </w:r>
      <w:r w:rsidR="00FC7B1E" w:rsidRPr="0090734C">
        <w:rPr>
          <w:szCs w:val="28"/>
          <w:lang w:val="uk-UA"/>
        </w:rPr>
        <w:t>іжнародного благодійного фонду “СЕЙВДˮ</w:t>
      </w:r>
      <w:r w:rsidR="00C10248">
        <w:rPr>
          <w:szCs w:val="28"/>
          <w:lang w:val="uk-UA"/>
        </w:rPr>
        <w:t>.</w:t>
      </w:r>
    </w:p>
    <w:p w:rsidR="002D1B4E" w:rsidRPr="0013625C" w:rsidRDefault="002D1B4E" w:rsidP="009C297D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  <w:lang w:val="uk-UA"/>
        </w:rPr>
        <w:t>Також в 2024 році н</w:t>
      </w:r>
      <w:r w:rsidRPr="00BC312C">
        <w:rPr>
          <w:iCs/>
          <w:sz w:val="28"/>
          <w:szCs w:val="28"/>
          <w:lang w:val="uk-UA"/>
        </w:rPr>
        <w:t>алагоджено партнерські відносини з міжнародними муніципалітетами</w:t>
      </w:r>
      <w:r>
        <w:rPr>
          <w:iCs/>
          <w:sz w:val="28"/>
          <w:szCs w:val="28"/>
          <w:lang w:val="uk-UA"/>
        </w:rPr>
        <w:t>:</w:t>
      </w:r>
    </w:p>
    <w:p w:rsidR="002D1B4E" w:rsidRDefault="002D1B4E" w:rsidP="009C297D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  <w:lang w:val="uk-UA"/>
        </w:rPr>
        <w:t xml:space="preserve">містом </w:t>
      </w:r>
      <w:proofErr w:type="spellStart"/>
      <w:r>
        <w:rPr>
          <w:iCs/>
          <w:sz w:val="28"/>
          <w:szCs w:val="28"/>
          <w:lang w:val="uk-UA"/>
        </w:rPr>
        <w:t>Нойс</w:t>
      </w:r>
      <w:proofErr w:type="spellEnd"/>
      <w:r>
        <w:rPr>
          <w:iCs/>
          <w:sz w:val="28"/>
          <w:szCs w:val="28"/>
          <w:lang w:val="uk-UA"/>
        </w:rPr>
        <w:t xml:space="preserve"> (Німеччина), що дало можливість отримати комунальну техніку, медичне та пожежне  обладнання, генератори, </w:t>
      </w:r>
      <w:proofErr w:type="spellStart"/>
      <w:r>
        <w:rPr>
          <w:iCs/>
          <w:sz w:val="28"/>
          <w:szCs w:val="28"/>
          <w:lang w:val="uk-UA"/>
        </w:rPr>
        <w:t>дрони</w:t>
      </w:r>
      <w:proofErr w:type="spellEnd"/>
      <w:r>
        <w:rPr>
          <w:iCs/>
          <w:sz w:val="28"/>
          <w:szCs w:val="28"/>
          <w:lang w:val="uk-UA"/>
        </w:rPr>
        <w:t>, продуктові товари;</w:t>
      </w:r>
    </w:p>
    <w:p w:rsidR="002D1B4E" w:rsidRDefault="002D1B4E" w:rsidP="009C297D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м. Новий </w:t>
      </w:r>
      <w:proofErr w:type="spellStart"/>
      <w:r>
        <w:rPr>
          <w:iCs/>
          <w:sz w:val="28"/>
          <w:szCs w:val="28"/>
          <w:lang w:val="uk-UA"/>
        </w:rPr>
        <w:t>Їчин</w:t>
      </w:r>
      <w:proofErr w:type="spellEnd"/>
      <w:r>
        <w:rPr>
          <w:iCs/>
          <w:sz w:val="28"/>
          <w:szCs w:val="28"/>
          <w:lang w:val="uk-UA"/>
        </w:rPr>
        <w:t xml:space="preserve"> (Чехія), візит молоді міста з культурним обміном;</w:t>
      </w:r>
    </w:p>
    <w:p w:rsidR="002D1B4E" w:rsidRPr="009A54A6" w:rsidRDefault="002D1B4E" w:rsidP="009C297D">
      <w:pPr>
        <w:ind w:firstLine="709"/>
        <w:contextualSpacing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п</w:t>
      </w:r>
      <w:r w:rsidRPr="009A54A6">
        <w:rPr>
          <w:bCs/>
          <w:szCs w:val="28"/>
          <w:lang w:val="uk-UA"/>
        </w:rPr>
        <w:t xml:space="preserve">родовжено співпрацю зі Швейцарією через ГО “Асоціація енергетичних </w:t>
      </w:r>
      <w:proofErr w:type="spellStart"/>
      <w:r w:rsidRPr="009A54A6">
        <w:rPr>
          <w:bCs/>
          <w:szCs w:val="28"/>
          <w:lang w:val="uk-UA"/>
        </w:rPr>
        <w:t>аудиторівˮ</w:t>
      </w:r>
      <w:proofErr w:type="spellEnd"/>
      <w:r w:rsidRPr="009A54A6">
        <w:rPr>
          <w:bCs/>
          <w:szCs w:val="28"/>
          <w:lang w:val="uk-UA"/>
        </w:rPr>
        <w:t>.</w:t>
      </w:r>
      <w:r w:rsidRPr="009A54A6">
        <w:rPr>
          <w:iCs/>
          <w:szCs w:val="28"/>
          <w:lang w:val="uk-UA"/>
        </w:rPr>
        <w:t xml:space="preserve"> М</w:t>
      </w:r>
      <w:r w:rsidRPr="009A54A6">
        <w:rPr>
          <w:bCs/>
          <w:szCs w:val="28"/>
          <w:lang w:val="uk-UA"/>
        </w:rPr>
        <w:t xml:space="preserve">істо отримає </w:t>
      </w:r>
      <w:r>
        <w:rPr>
          <w:bCs/>
          <w:szCs w:val="28"/>
          <w:lang w:val="uk-UA"/>
        </w:rPr>
        <w:t>фінансо</w:t>
      </w:r>
      <w:r w:rsidRPr="009A54A6">
        <w:rPr>
          <w:bCs/>
          <w:szCs w:val="28"/>
          <w:lang w:val="uk-UA"/>
        </w:rPr>
        <w:t>ву допомогу на модернізацію котелень з загальною кошторисною варті</w:t>
      </w:r>
      <w:r>
        <w:rPr>
          <w:bCs/>
          <w:szCs w:val="28"/>
          <w:lang w:val="uk-UA"/>
        </w:rPr>
        <w:t>стю в розмірі 49645,9 тис. грн;</w:t>
      </w:r>
    </w:p>
    <w:p w:rsidR="002D1B4E" w:rsidRDefault="002D1B4E" w:rsidP="009C297D">
      <w:pPr>
        <w:ind w:firstLine="709"/>
        <w:contextualSpacing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з</w:t>
      </w:r>
      <w:r w:rsidRPr="009A54A6">
        <w:rPr>
          <w:color w:val="000000"/>
          <w:szCs w:val="28"/>
          <w:lang w:val="uk-UA"/>
        </w:rPr>
        <w:t xml:space="preserve">а рахунок </w:t>
      </w:r>
      <w:r>
        <w:rPr>
          <w:color w:val="000000"/>
          <w:szCs w:val="28"/>
          <w:lang w:val="uk-UA"/>
        </w:rPr>
        <w:t>коштів</w:t>
      </w:r>
      <w:r w:rsidRPr="009A54A6">
        <w:rPr>
          <w:color w:val="000000"/>
          <w:szCs w:val="28"/>
          <w:lang w:val="uk-UA"/>
        </w:rPr>
        <w:t xml:space="preserve"> від </w:t>
      </w:r>
      <w:proofErr w:type="spellStart"/>
      <w:r w:rsidRPr="009A54A6">
        <w:rPr>
          <w:color w:val="000000"/>
          <w:szCs w:val="28"/>
          <w:lang w:val="uk-UA"/>
        </w:rPr>
        <w:t>Swedfund</w:t>
      </w:r>
      <w:proofErr w:type="spellEnd"/>
      <w:r w:rsidRPr="009A54A6">
        <w:rPr>
          <w:color w:val="000000"/>
          <w:szCs w:val="28"/>
          <w:lang w:val="uk-UA"/>
        </w:rPr>
        <w:t xml:space="preserve"> </w:t>
      </w:r>
      <w:proofErr w:type="spellStart"/>
      <w:r w:rsidRPr="009A54A6">
        <w:rPr>
          <w:color w:val="000000"/>
          <w:szCs w:val="28"/>
          <w:lang w:val="uk-UA"/>
        </w:rPr>
        <w:t>International</w:t>
      </w:r>
      <w:proofErr w:type="spellEnd"/>
      <w:r w:rsidRPr="009A54A6">
        <w:rPr>
          <w:color w:val="000000"/>
          <w:szCs w:val="28"/>
          <w:lang w:val="uk-UA"/>
        </w:rPr>
        <w:t xml:space="preserve"> (Швеція) КП “</w:t>
      </w:r>
      <w:proofErr w:type="spellStart"/>
      <w:r w:rsidRPr="009A54A6">
        <w:rPr>
          <w:color w:val="000000"/>
          <w:szCs w:val="28"/>
          <w:lang w:val="uk-UA"/>
        </w:rPr>
        <w:t>Павлоградводоканаломˮ</w:t>
      </w:r>
      <w:proofErr w:type="spellEnd"/>
      <w:r w:rsidRPr="009A54A6">
        <w:rPr>
          <w:color w:val="000000"/>
          <w:szCs w:val="28"/>
          <w:lang w:val="uk-UA"/>
        </w:rPr>
        <w:t xml:space="preserve"> та Павлоградською міською радою реалізовується  </w:t>
      </w:r>
      <w:proofErr w:type="spellStart"/>
      <w:r w:rsidRPr="009A54A6">
        <w:rPr>
          <w:color w:val="000000"/>
          <w:szCs w:val="28"/>
          <w:lang w:val="uk-UA"/>
        </w:rPr>
        <w:t>проєкт</w:t>
      </w:r>
      <w:proofErr w:type="spellEnd"/>
      <w:r w:rsidRPr="009A54A6">
        <w:rPr>
          <w:color w:val="000000"/>
          <w:szCs w:val="28"/>
          <w:lang w:val="uk-UA"/>
        </w:rPr>
        <w:t xml:space="preserve"> “Техніко-економічне обґрунтування модернізації каналізаційних очисних споруд м. </w:t>
      </w:r>
      <w:proofErr w:type="spellStart"/>
      <w:r w:rsidRPr="009A54A6">
        <w:rPr>
          <w:color w:val="000000"/>
          <w:szCs w:val="28"/>
          <w:lang w:val="uk-UA"/>
        </w:rPr>
        <w:t>Павлоградˮ</w:t>
      </w:r>
      <w:proofErr w:type="spellEnd"/>
      <w:r w:rsidRPr="009A54A6">
        <w:rPr>
          <w:color w:val="000000"/>
          <w:szCs w:val="28"/>
          <w:lang w:val="uk-UA"/>
        </w:rPr>
        <w:t xml:space="preserve"> на суму 23165, 8 тис. грн.</w:t>
      </w:r>
    </w:p>
    <w:p w:rsidR="00E74468" w:rsidRDefault="00FD5204" w:rsidP="009C297D">
      <w:pPr>
        <w:ind w:firstLine="709"/>
        <w:contextualSpacing/>
        <w:jc w:val="both"/>
        <w:rPr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 xml:space="preserve">За рахунок коштів </w:t>
      </w:r>
      <w:r w:rsidR="002D1B4E" w:rsidRPr="00BC5C94">
        <w:rPr>
          <w:color w:val="000000"/>
          <w:szCs w:val="28"/>
          <w:lang w:val="uk-UA"/>
        </w:rPr>
        <w:t xml:space="preserve">від Норвегії </w:t>
      </w:r>
      <w:r w:rsidR="00E74468">
        <w:rPr>
          <w:color w:val="000000"/>
          <w:szCs w:val="28"/>
          <w:lang w:val="uk-UA"/>
        </w:rPr>
        <w:t xml:space="preserve">та </w:t>
      </w:r>
      <w:r w:rsidR="00E74468" w:rsidRPr="000C7F00">
        <w:rPr>
          <w:szCs w:val="28"/>
          <w:lang w:val="uk-UA"/>
        </w:rPr>
        <w:t>Швейцарії</w:t>
      </w:r>
      <w:r w:rsidR="00E74468">
        <w:rPr>
          <w:szCs w:val="28"/>
          <w:lang w:val="uk-UA"/>
        </w:rPr>
        <w:t xml:space="preserve"> реалізовано 4 </w:t>
      </w:r>
      <w:proofErr w:type="spellStart"/>
      <w:r w:rsidR="00E74468">
        <w:rPr>
          <w:szCs w:val="28"/>
          <w:lang w:val="uk-UA"/>
        </w:rPr>
        <w:t>проєкта</w:t>
      </w:r>
      <w:proofErr w:type="spellEnd"/>
      <w:r w:rsidR="00E74468">
        <w:rPr>
          <w:szCs w:val="28"/>
          <w:lang w:val="uk-UA"/>
        </w:rPr>
        <w:t xml:space="preserve"> на загальну суму </w:t>
      </w:r>
      <w:r w:rsidR="00B275F3">
        <w:rPr>
          <w:szCs w:val="28"/>
          <w:lang w:val="uk-UA"/>
        </w:rPr>
        <w:t>1895,8 тис. грн.</w:t>
      </w:r>
    </w:p>
    <w:p w:rsidR="0020130D" w:rsidRDefault="0020130D" w:rsidP="009C297D">
      <w:pPr>
        <w:ind w:firstLine="709"/>
        <w:jc w:val="both"/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З метою дієвої співпраці виконавчим комітетом міської ради </w:t>
      </w:r>
      <w:r>
        <w:rPr>
          <w:color w:val="000000"/>
          <w:szCs w:val="28"/>
          <w:lang w:val="uk-UA"/>
        </w:rPr>
        <w:t>підписано меморандум з 9 громадськими організаціями.</w:t>
      </w:r>
    </w:p>
    <w:p w:rsidR="001D6C77" w:rsidRPr="001E0D4D" w:rsidRDefault="001D6C77" w:rsidP="009C297D">
      <w:pPr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За звітний період </w:t>
      </w:r>
      <w:r w:rsidRPr="001E0D4D">
        <w:rPr>
          <w:color w:val="000000"/>
          <w:szCs w:val="28"/>
          <w:lang w:val="uk-UA"/>
        </w:rPr>
        <w:t>подано 2</w:t>
      </w:r>
      <w:r>
        <w:rPr>
          <w:color w:val="000000"/>
          <w:szCs w:val="28"/>
          <w:lang w:val="uk-UA"/>
        </w:rPr>
        <w:t>4</w:t>
      </w:r>
      <w:r w:rsidRPr="001E0D4D">
        <w:rPr>
          <w:color w:val="000000"/>
          <w:szCs w:val="28"/>
          <w:lang w:val="uk-UA"/>
        </w:rPr>
        <w:t xml:space="preserve"> </w:t>
      </w:r>
      <w:proofErr w:type="spellStart"/>
      <w:r w:rsidRPr="001E0D4D">
        <w:rPr>
          <w:color w:val="000000"/>
          <w:szCs w:val="28"/>
          <w:lang w:val="uk-UA"/>
        </w:rPr>
        <w:t>проєктні</w:t>
      </w:r>
      <w:proofErr w:type="spellEnd"/>
      <w:r w:rsidRPr="001E0D4D">
        <w:rPr>
          <w:color w:val="000000"/>
          <w:szCs w:val="28"/>
          <w:lang w:val="uk-UA"/>
        </w:rPr>
        <w:t xml:space="preserve"> заявки,</w:t>
      </w:r>
      <w:r>
        <w:rPr>
          <w:color w:val="000000"/>
          <w:szCs w:val="28"/>
          <w:lang w:val="uk-UA"/>
        </w:rPr>
        <w:t xml:space="preserve"> 13 з яких пройшли відбір</w:t>
      </w:r>
      <w:r w:rsidRPr="001E0D4D">
        <w:rPr>
          <w:color w:val="000000"/>
          <w:szCs w:val="28"/>
          <w:lang w:val="uk-UA"/>
        </w:rPr>
        <w:t xml:space="preserve">. </w:t>
      </w:r>
      <w:r>
        <w:rPr>
          <w:color w:val="000000"/>
          <w:szCs w:val="28"/>
          <w:lang w:val="uk-UA"/>
        </w:rPr>
        <w:t>Відділом з питань розвитку підприємництва та залучення інвестицій п</w:t>
      </w:r>
      <w:r w:rsidRPr="001E0D4D">
        <w:rPr>
          <w:szCs w:val="28"/>
          <w:lang w:val="uk-UA"/>
        </w:rPr>
        <w:t xml:space="preserve">рийнято участь у тренінгах, онлайн семінарах та </w:t>
      </w:r>
      <w:proofErr w:type="spellStart"/>
      <w:r w:rsidRPr="001E0D4D">
        <w:rPr>
          <w:szCs w:val="28"/>
          <w:lang w:val="uk-UA"/>
        </w:rPr>
        <w:t>вебінарах</w:t>
      </w:r>
      <w:proofErr w:type="spellEnd"/>
      <w:r w:rsidRPr="001E0D4D">
        <w:rPr>
          <w:szCs w:val="28"/>
          <w:lang w:val="uk-UA"/>
        </w:rPr>
        <w:t>.</w:t>
      </w:r>
    </w:p>
    <w:p w:rsidR="0085793F" w:rsidRDefault="00B6452A" w:rsidP="009C297D">
      <w:pPr>
        <w:ind w:firstLine="709"/>
        <w:jc w:val="both"/>
        <w:rPr>
          <w:szCs w:val="28"/>
          <w:lang w:val="uk-UA"/>
        </w:rPr>
      </w:pPr>
      <w:r w:rsidRPr="001E0D4D">
        <w:rPr>
          <w:szCs w:val="28"/>
          <w:lang w:val="uk-UA"/>
        </w:rPr>
        <w:t>Загальний обсяг фінансування</w:t>
      </w:r>
      <w:r w:rsidR="006B0A94" w:rsidRPr="001E0D4D">
        <w:rPr>
          <w:szCs w:val="28"/>
          <w:lang w:val="uk-UA"/>
        </w:rPr>
        <w:t xml:space="preserve"> заходів </w:t>
      </w:r>
      <w:r w:rsidR="00AE7135" w:rsidRPr="001E0D4D">
        <w:rPr>
          <w:szCs w:val="28"/>
          <w:lang w:val="uk-UA"/>
        </w:rPr>
        <w:t xml:space="preserve">міської </w:t>
      </w:r>
      <w:r w:rsidR="006B0A94" w:rsidRPr="001E0D4D">
        <w:rPr>
          <w:szCs w:val="28"/>
          <w:lang w:val="uk-UA"/>
        </w:rPr>
        <w:t xml:space="preserve">Програми </w:t>
      </w:r>
      <w:r w:rsidR="00AE7135" w:rsidRPr="001E0D4D">
        <w:rPr>
          <w:szCs w:val="28"/>
          <w:lang w:val="uk-UA"/>
        </w:rPr>
        <w:t>у</w:t>
      </w:r>
      <w:r w:rsidRPr="001E0D4D">
        <w:rPr>
          <w:szCs w:val="28"/>
          <w:lang w:val="uk-UA"/>
        </w:rPr>
        <w:t xml:space="preserve"> </w:t>
      </w:r>
      <w:r w:rsidR="003D5E18" w:rsidRPr="001E0D4D">
        <w:rPr>
          <w:szCs w:val="28"/>
          <w:lang w:val="uk-UA"/>
        </w:rPr>
        <w:t>202</w:t>
      </w:r>
      <w:r w:rsidR="00A11379">
        <w:rPr>
          <w:szCs w:val="28"/>
          <w:lang w:val="uk-UA"/>
        </w:rPr>
        <w:t>4</w:t>
      </w:r>
      <w:r w:rsidR="00AF5210" w:rsidRPr="001E0D4D">
        <w:rPr>
          <w:szCs w:val="28"/>
          <w:lang w:val="uk-UA"/>
        </w:rPr>
        <w:t xml:space="preserve"> році склав </w:t>
      </w:r>
      <w:r w:rsidR="00A11379">
        <w:rPr>
          <w:szCs w:val="28"/>
          <w:lang w:val="uk-UA"/>
        </w:rPr>
        <w:t>301</w:t>
      </w:r>
      <w:r w:rsidR="00BD3215" w:rsidRPr="001E0D4D">
        <w:rPr>
          <w:szCs w:val="28"/>
          <w:lang w:val="uk-UA"/>
        </w:rPr>
        <w:t>,</w:t>
      </w:r>
      <w:r w:rsidR="00560C62">
        <w:rPr>
          <w:szCs w:val="28"/>
          <w:lang w:val="uk-UA"/>
        </w:rPr>
        <w:t>4</w:t>
      </w:r>
      <w:r w:rsidR="00AF5210" w:rsidRPr="001E0D4D">
        <w:rPr>
          <w:szCs w:val="28"/>
          <w:lang w:val="uk-UA"/>
        </w:rPr>
        <w:t xml:space="preserve"> </w:t>
      </w:r>
      <w:r w:rsidR="00BD3215" w:rsidRPr="001E0D4D">
        <w:rPr>
          <w:szCs w:val="28"/>
          <w:lang w:val="uk-UA"/>
        </w:rPr>
        <w:t xml:space="preserve">тис. </w:t>
      </w:r>
      <w:r w:rsidR="00AF5210" w:rsidRPr="001E0D4D">
        <w:rPr>
          <w:szCs w:val="28"/>
          <w:lang w:val="uk-UA"/>
        </w:rPr>
        <w:t>грн</w:t>
      </w:r>
      <w:r w:rsidR="00560C62">
        <w:rPr>
          <w:szCs w:val="28"/>
          <w:lang w:val="uk-UA"/>
        </w:rPr>
        <w:t>, що становить 99,6% від запланованого</w:t>
      </w:r>
      <w:r w:rsidR="006C2A86">
        <w:rPr>
          <w:szCs w:val="28"/>
          <w:lang w:val="uk-UA"/>
        </w:rPr>
        <w:t>, та спрямований на такі заходи:</w:t>
      </w:r>
    </w:p>
    <w:p w:rsidR="00D319CB" w:rsidRPr="009A54A6" w:rsidRDefault="006C2A86" w:rsidP="009C297D">
      <w:pPr>
        <w:pStyle w:val="ac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перекладачів за трьома мовами </w:t>
      </w:r>
      <w:r w:rsidRPr="009A54A6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німецька</w:t>
      </w:r>
      <w:r w:rsidRPr="009A54A6">
        <w:rPr>
          <w:rFonts w:ascii="Times New Roman" w:hAnsi="Times New Roman" w:cs="Times New Roman"/>
          <w:sz w:val="28"/>
          <w:szCs w:val="28"/>
          <w:lang w:val="uk-UA"/>
        </w:rPr>
        <w:t>, англійськ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54A6">
        <w:rPr>
          <w:rFonts w:ascii="Times New Roman" w:hAnsi="Times New Roman" w:cs="Times New Roman"/>
          <w:sz w:val="28"/>
          <w:szCs w:val="28"/>
          <w:lang w:val="uk-UA"/>
        </w:rPr>
        <w:t xml:space="preserve"> та французьк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54A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D319CB">
        <w:rPr>
          <w:rFonts w:ascii="Times New Roman" w:hAnsi="Times New Roman" w:cs="Times New Roman"/>
          <w:sz w:val="28"/>
          <w:szCs w:val="28"/>
          <w:lang w:val="uk-UA"/>
        </w:rPr>
        <w:t>ля організації співпраці з міжнародними партнерами та підготовки інформаційних матеріалів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місто;</w:t>
      </w:r>
    </w:p>
    <w:p w:rsidR="009A54A6" w:rsidRPr="009A54A6" w:rsidRDefault="006C2A86" w:rsidP="009C297D">
      <w:pPr>
        <w:pStyle w:val="ac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A54A6" w:rsidRPr="009A54A6">
        <w:rPr>
          <w:rFonts w:ascii="Times New Roman" w:hAnsi="Times New Roman" w:cs="Times New Roman"/>
          <w:sz w:val="28"/>
          <w:szCs w:val="28"/>
          <w:lang w:val="uk-UA"/>
        </w:rPr>
        <w:t xml:space="preserve">озроблено та виготовлено </w:t>
      </w:r>
      <w:r w:rsidR="009A54A6">
        <w:rPr>
          <w:rFonts w:ascii="Times New Roman" w:hAnsi="Times New Roman" w:cs="Times New Roman"/>
          <w:sz w:val="28"/>
          <w:szCs w:val="28"/>
          <w:lang w:val="uk-UA"/>
        </w:rPr>
        <w:t>1729</w:t>
      </w:r>
      <w:r w:rsidR="009A54A6" w:rsidRPr="009A54A6">
        <w:rPr>
          <w:rFonts w:ascii="Times New Roman" w:hAnsi="Times New Roman" w:cs="Times New Roman"/>
          <w:sz w:val="28"/>
          <w:szCs w:val="28"/>
          <w:lang w:val="uk-UA"/>
        </w:rPr>
        <w:t xml:space="preserve"> брошур та </w:t>
      </w:r>
      <w:r w:rsidR="009A54A6">
        <w:rPr>
          <w:rFonts w:ascii="Times New Roman" w:hAnsi="Times New Roman" w:cs="Times New Roman"/>
          <w:sz w:val="28"/>
          <w:szCs w:val="28"/>
          <w:lang w:val="uk-UA"/>
        </w:rPr>
        <w:t>2915</w:t>
      </w:r>
      <w:r w:rsidR="009A54A6" w:rsidRPr="009A54A6">
        <w:rPr>
          <w:rFonts w:ascii="Times New Roman" w:hAnsi="Times New Roman" w:cs="Times New Roman"/>
          <w:sz w:val="28"/>
          <w:szCs w:val="28"/>
          <w:lang w:val="uk-UA"/>
        </w:rPr>
        <w:t xml:space="preserve"> одиниць </w:t>
      </w:r>
      <w:proofErr w:type="spellStart"/>
      <w:r w:rsidR="009A54A6" w:rsidRPr="009A54A6">
        <w:rPr>
          <w:rFonts w:ascii="Times New Roman" w:hAnsi="Times New Roman" w:cs="Times New Roman"/>
          <w:sz w:val="28"/>
          <w:szCs w:val="28"/>
          <w:lang w:val="uk-UA"/>
        </w:rPr>
        <w:t>промоційної</w:t>
      </w:r>
      <w:proofErr w:type="spellEnd"/>
      <w:r w:rsidR="009A54A6" w:rsidRPr="009A54A6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з використанням елементів</w:t>
      </w:r>
      <w:r w:rsidR="00AB6E3C">
        <w:rPr>
          <w:rFonts w:ascii="Times New Roman" w:hAnsi="Times New Roman" w:cs="Times New Roman"/>
          <w:sz w:val="28"/>
          <w:szCs w:val="28"/>
          <w:lang w:val="uk-UA"/>
        </w:rPr>
        <w:t xml:space="preserve"> візуальної ідентифікації міста, здійснено коригування</w:t>
      </w:r>
      <w:r w:rsidR="00AB6E3C" w:rsidRPr="009A54A6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</w:t>
      </w:r>
      <w:r w:rsidR="00AB6E3C">
        <w:rPr>
          <w:rFonts w:ascii="Times New Roman" w:hAnsi="Times New Roman" w:cs="Times New Roman"/>
          <w:sz w:val="28"/>
          <w:szCs w:val="28"/>
          <w:lang w:val="uk-UA"/>
        </w:rPr>
        <w:t>ї про місто.</w:t>
      </w:r>
    </w:p>
    <w:p w:rsidR="00E02E5A" w:rsidRPr="009A54A6" w:rsidRDefault="00681CFA" w:rsidP="009C297D">
      <w:pPr>
        <w:ind w:firstLine="709"/>
        <w:contextualSpacing/>
        <w:jc w:val="both"/>
        <w:rPr>
          <w:color w:val="000000"/>
          <w:szCs w:val="28"/>
          <w:lang w:val="uk-UA"/>
        </w:rPr>
      </w:pPr>
      <w:r w:rsidRPr="00BD3215">
        <w:rPr>
          <w:szCs w:val="28"/>
          <w:lang w:val="uk-UA"/>
        </w:rPr>
        <w:t>З метою ефективної підготовки проєктів соціально-економічного розвитку міста та залучення додаткових фінансових ресурсів на їх реалізацію, виконавчий комітет Павлоградської міської ради</w:t>
      </w:r>
    </w:p>
    <w:p w:rsidR="00B741AF" w:rsidRDefault="00B741AF" w:rsidP="009C297D">
      <w:pPr>
        <w:pStyle w:val="a6"/>
        <w:ind w:left="0"/>
        <w:jc w:val="both"/>
        <w:rPr>
          <w:szCs w:val="28"/>
          <w:lang w:val="uk-UA"/>
        </w:rPr>
      </w:pPr>
    </w:p>
    <w:p w:rsidR="009C297D" w:rsidRDefault="009C297D" w:rsidP="00D605A2">
      <w:pPr>
        <w:pStyle w:val="a6"/>
        <w:ind w:left="0"/>
        <w:jc w:val="both"/>
        <w:rPr>
          <w:szCs w:val="28"/>
          <w:lang w:val="uk-UA"/>
        </w:rPr>
      </w:pPr>
    </w:p>
    <w:p w:rsidR="00E94BC1" w:rsidRPr="001E0D4D" w:rsidRDefault="00E94BC1" w:rsidP="00D605A2">
      <w:pPr>
        <w:jc w:val="center"/>
        <w:rPr>
          <w:b/>
          <w:szCs w:val="28"/>
          <w:lang w:val="uk-UA"/>
        </w:rPr>
      </w:pPr>
      <w:r w:rsidRPr="001E0D4D">
        <w:rPr>
          <w:b/>
          <w:szCs w:val="28"/>
          <w:lang w:val="uk-UA"/>
        </w:rPr>
        <w:t>ВИРІШИВ:</w:t>
      </w:r>
    </w:p>
    <w:p w:rsidR="009E7F2F" w:rsidRPr="001E0D4D" w:rsidRDefault="009E7F2F" w:rsidP="00D605A2">
      <w:pPr>
        <w:rPr>
          <w:b/>
          <w:szCs w:val="28"/>
          <w:lang w:val="uk-UA"/>
        </w:rPr>
      </w:pPr>
    </w:p>
    <w:p w:rsidR="00E94BC1" w:rsidRPr="001E0D4D" w:rsidRDefault="009C1F50" w:rsidP="00072879">
      <w:pPr>
        <w:pStyle w:val="a3"/>
        <w:numPr>
          <w:ilvl w:val="0"/>
          <w:numId w:val="1"/>
        </w:numPr>
        <w:tabs>
          <w:tab w:val="clear" w:pos="1637"/>
          <w:tab w:val="left" w:pos="0"/>
          <w:tab w:val="left" w:pos="426"/>
          <w:tab w:val="num" w:pos="851"/>
        </w:tabs>
        <w:suppressAutoHyphens/>
        <w:ind w:left="0" w:firstLine="708"/>
        <w:rPr>
          <w:sz w:val="28"/>
          <w:szCs w:val="28"/>
        </w:rPr>
      </w:pPr>
      <w:r w:rsidRPr="001E0D4D">
        <w:rPr>
          <w:sz w:val="28"/>
          <w:szCs w:val="28"/>
        </w:rPr>
        <w:t>К</w:t>
      </w:r>
      <w:r w:rsidR="00E94BC1" w:rsidRPr="001E0D4D">
        <w:rPr>
          <w:sz w:val="28"/>
          <w:szCs w:val="28"/>
        </w:rPr>
        <w:t>ерівникам управлінь та відділів міської ради</w:t>
      </w:r>
      <w:r w:rsidR="00357D56" w:rsidRPr="001E0D4D">
        <w:rPr>
          <w:sz w:val="28"/>
          <w:szCs w:val="28"/>
        </w:rPr>
        <w:t xml:space="preserve"> та виконкому</w:t>
      </w:r>
      <w:r w:rsidR="00E94BC1" w:rsidRPr="001E0D4D">
        <w:rPr>
          <w:sz w:val="28"/>
          <w:szCs w:val="28"/>
        </w:rPr>
        <w:t>:</w:t>
      </w:r>
    </w:p>
    <w:p w:rsidR="00B15312" w:rsidRDefault="0014614F" w:rsidP="00072879">
      <w:pPr>
        <w:pStyle w:val="a3"/>
        <w:tabs>
          <w:tab w:val="left" w:pos="0"/>
          <w:tab w:val="left" w:pos="426"/>
          <w:tab w:val="left" w:pos="851"/>
        </w:tabs>
        <w:ind w:firstLine="708"/>
        <w:rPr>
          <w:sz w:val="28"/>
          <w:szCs w:val="28"/>
        </w:rPr>
      </w:pPr>
      <w:r w:rsidRPr="001E0D4D">
        <w:rPr>
          <w:sz w:val="28"/>
          <w:szCs w:val="28"/>
        </w:rPr>
        <w:t xml:space="preserve">провести аналіз діючих </w:t>
      </w:r>
      <w:proofErr w:type="spellStart"/>
      <w:r w:rsidRPr="001E0D4D">
        <w:rPr>
          <w:sz w:val="28"/>
          <w:szCs w:val="28"/>
        </w:rPr>
        <w:t>проєктів</w:t>
      </w:r>
      <w:proofErr w:type="spellEnd"/>
      <w:r w:rsidRPr="001E0D4D">
        <w:rPr>
          <w:sz w:val="28"/>
          <w:szCs w:val="28"/>
        </w:rPr>
        <w:t xml:space="preserve">, наявної </w:t>
      </w:r>
      <w:proofErr w:type="spellStart"/>
      <w:r w:rsidRPr="001E0D4D">
        <w:rPr>
          <w:sz w:val="28"/>
          <w:szCs w:val="28"/>
        </w:rPr>
        <w:t>проєктно</w:t>
      </w:r>
      <w:proofErr w:type="spellEnd"/>
      <w:r w:rsidRPr="001E0D4D">
        <w:rPr>
          <w:sz w:val="28"/>
          <w:szCs w:val="28"/>
        </w:rPr>
        <w:t>-кошторисної документації</w:t>
      </w:r>
      <w:r w:rsidR="00FD3B9A" w:rsidRPr="001E0D4D">
        <w:rPr>
          <w:sz w:val="28"/>
          <w:szCs w:val="28"/>
        </w:rPr>
        <w:t xml:space="preserve"> на них</w:t>
      </w:r>
      <w:r w:rsidR="00C172A3">
        <w:rPr>
          <w:sz w:val="28"/>
          <w:szCs w:val="28"/>
        </w:rPr>
        <w:t xml:space="preserve">, </w:t>
      </w:r>
      <w:r w:rsidRPr="001E0D4D">
        <w:rPr>
          <w:sz w:val="28"/>
          <w:szCs w:val="28"/>
        </w:rPr>
        <w:t xml:space="preserve">надати пропозиції щодо </w:t>
      </w:r>
      <w:r w:rsidR="00FD3B9A" w:rsidRPr="001E0D4D">
        <w:rPr>
          <w:sz w:val="28"/>
          <w:szCs w:val="28"/>
        </w:rPr>
        <w:t>включення проєктів до Концепції інтегрованого розвитку міста Павлограда до 202</w:t>
      </w:r>
      <w:r w:rsidR="00C172A3">
        <w:rPr>
          <w:sz w:val="28"/>
          <w:szCs w:val="28"/>
        </w:rPr>
        <w:t>7</w:t>
      </w:r>
      <w:r w:rsidR="00FD3B9A" w:rsidRPr="001E0D4D">
        <w:rPr>
          <w:sz w:val="28"/>
          <w:szCs w:val="28"/>
        </w:rPr>
        <w:t xml:space="preserve"> року, </w:t>
      </w:r>
      <w:r w:rsidRPr="001E0D4D">
        <w:rPr>
          <w:sz w:val="28"/>
          <w:szCs w:val="28"/>
        </w:rPr>
        <w:t>першочерговості та актуальності реалізації цих проєктів</w:t>
      </w:r>
      <w:r w:rsidR="00DC0AD3" w:rsidRPr="001E0D4D">
        <w:rPr>
          <w:sz w:val="28"/>
          <w:szCs w:val="28"/>
        </w:rPr>
        <w:t xml:space="preserve">. Щоквартально до </w:t>
      </w:r>
      <w:r w:rsidR="00357D56" w:rsidRPr="001E0D4D">
        <w:rPr>
          <w:sz w:val="28"/>
          <w:szCs w:val="28"/>
        </w:rPr>
        <w:t>0</w:t>
      </w:r>
      <w:r w:rsidR="00DC0AD3" w:rsidRPr="001E0D4D">
        <w:rPr>
          <w:sz w:val="28"/>
          <w:szCs w:val="28"/>
        </w:rPr>
        <w:t>5 числа місяця, наступного за звітним періодом, актуалізувати зазначену інформацію;</w:t>
      </w:r>
    </w:p>
    <w:p w:rsidR="009C297D" w:rsidRDefault="009C297D" w:rsidP="00072879">
      <w:pPr>
        <w:pStyle w:val="a3"/>
        <w:tabs>
          <w:tab w:val="left" w:pos="0"/>
          <w:tab w:val="left" w:pos="426"/>
          <w:tab w:val="left" w:pos="851"/>
        </w:tabs>
        <w:ind w:firstLine="708"/>
        <w:rPr>
          <w:sz w:val="28"/>
          <w:szCs w:val="28"/>
        </w:rPr>
      </w:pPr>
    </w:p>
    <w:p w:rsidR="0010087B" w:rsidRPr="00775C67" w:rsidRDefault="0010087B" w:rsidP="0010087B">
      <w:pPr>
        <w:tabs>
          <w:tab w:val="left" w:pos="0"/>
          <w:tab w:val="left" w:pos="426"/>
        </w:tabs>
        <w:jc w:val="center"/>
        <w:rPr>
          <w:bCs/>
          <w:sz w:val="24"/>
          <w:lang w:val="uk-UA"/>
        </w:rPr>
      </w:pPr>
      <w:r w:rsidRPr="00775C67">
        <w:rPr>
          <w:bCs/>
          <w:sz w:val="24"/>
          <w:lang w:val="uk-UA"/>
        </w:rPr>
        <w:lastRenderedPageBreak/>
        <w:t>3</w:t>
      </w:r>
    </w:p>
    <w:p w:rsidR="009C297D" w:rsidRDefault="009C297D" w:rsidP="009C297D">
      <w:pPr>
        <w:pStyle w:val="a3"/>
        <w:tabs>
          <w:tab w:val="left" w:pos="0"/>
          <w:tab w:val="left" w:pos="426"/>
          <w:tab w:val="left" w:pos="851"/>
        </w:tabs>
        <w:ind w:firstLine="708"/>
        <w:rPr>
          <w:sz w:val="28"/>
          <w:szCs w:val="28"/>
        </w:rPr>
      </w:pPr>
    </w:p>
    <w:p w:rsidR="009C297D" w:rsidRDefault="009C297D" w:rsidP="009C297D">
      <w:pPr>
        <w:pStyle w:val="a3"/>
        <w:tabs>
          <w:tab w:val="left" w:pos="0"/>
          <w:tab w:val="left" w:pos="426"/>
          <w:tab w:val="left" w:pos="851"/>
        </w:tabs>
        <w:ind w:firstLine="708"/>
        <w:rPr>
          <w:sz w:val="28"/>
          <w:szCs w:val="28"/>
        </w:rPr>
      </w:pPr>
      <w:r w:rsidRPr="001E0D4D">
        <w:rPr>
          <w:sz w:val="28"/>
          <w:szCs w:val="28"/>
        </w:rPr>
        <w:t>активізувати роботу щодо участі у навчальних та інформаційних заходах;</w:t>
      </w:r>
    </w:p>
    <w:p w:rsidR="009C297D" w:rsidRPr="001E0D4D" w:rsidRDefault="009C297D" w:rsidP="009C297D">
      <w:pPr>
        <w:pStyle w:val="a3"/>
        <w:tabs>
          <w:tab w:val="left" w:pos="0"/>
          <w:tab w:val="left" w:pos="426"/>
        </w:tabs>
        <w:ind w:firstLine="708"/>
        <w:rPr>
          <w:sz w:val="28"/>
          <w:szCs w:val="28"/>
        </w:rPr>
      </w:pPr>
      <w:r w:rsidRPr="001E0D4D">
        <w:rPr>
          <w:sz w:val="28"/>
          <w:szCs w:val="28"/>
        </w:rPr>
        <w:t>вивчати кращі практики з питань залучення додаткових фінансових ресурсів інших громад та міжнародних муніципалітетів, ініціювати проведення на загальних нарадах їх презентацію.</w:t>
      </w:r>
    </w:p>
    <w:p w:rsidR="00072879" w:rsidRDefault="00072879" w:rsidP="00072879">
      <w:pPr>
        <w:pStyle w:val="a3"/>
        <w:tabs>
          <w:tab w:val="left" w:pos="0"/>
          <w:tab w:val="left" w:pos="426"/>
        </w:tabs>
        <w:suppressAutoHyphens/>
        <w:ind w:firstLine="708"/>
        <w:rPr>
          <w:sz w:val="28"/>
          <w:szCs w:val="28"/>
        </w:rPr>
      </w:pPr>
    </w:p>
    <w:p w:rsidR="00072879" w:rsidRDefault="00072879" w:rsidP="00072879">
      <w:pPr>
        <w:pStyle w:val="a3"/>
        <w:tabs>
          <w:tab w:val="left" w:pos="0"/>
          <w:tab w:val="left" w:pos="426"/>
        </w:tabs>
        <w:suppressAutoHyphens/>
        <w:ind w:firstLine="708"/>
        <w:rPr>
          <w:sz w:val="28"/>
          <w:szCs w:val="28"/>
        </w:rPr>
      </w:pPr>
      <w:r w:rsidRPr="001E0D4D">
        <w:rPr>
          <w:sz w:val="28"/>
          <w:szCs w:val="28"/>
        </w:rPr>
        <w:t>2. Відділу з питань розвитку підприємництва та залучення інвестицій (</w:t>
      </w:r>
      <w:proofErr w:type="spellStart"/>
      <w:r>
        <w:rPr>
          <w:sz w:val="28"/>
          <w:szCs w:val="28"/>
        </w:rPr>
        <w:t>Гудожник</w:t>
      </w:r>
      <w:proofErr w:type="spellEnd"/>
      <w:r w:rsidRPr="001E0D4D">
        <w:rPr>
          <w:sz w:val="28"/>
          <w:szCs w:val="28"/>
        </w:rPr>
        <w:t>):</w:t>
      </w:r>
    </w:p>
    <w:p w:rsidR="00B22226" w:rsidRPr="001E0D4D" w:rsidRDefault="00B22226" w:rsidP="00A9164B">
      <w:pPr>
        <w:pStyle w:val="a3"/>
        <w:tabs>
          <w:tab w:val="left" w:pos="142"/>
        </w:tabs>
        <w:suppressAutoHyphens/>
        <w:ind w:firstLine="709"/>
        <w:rPr>
          <w:sz w:val="28"/>
          <w:szCs w:val="28"/>
        </w:rPr>
      </w:pPr>
      <w:r w:rsidRPr="001E0D4D">
        <w:rPr>
          <w:sz w:val="28"/>
          <w:szCs w:val="28"/>
        </w:rPr>
        <w:t>створити та підтримувати в актуальному стані базу інвестиційних п</w:t>
      </w:r>
      <w:r w:rsidR="00DC0AD3" w:rsidRPr="001E0D4D">
        <w:rPr>
          <w:sz w:val="28"/>
          <w:szCs w:val="28"/>
        </w:rPr>
        <w:t>роєктів міста</w:t>
      </w:r>
      <w:r w:rsidRPr="001E0D4D">
        <w:rPr>
          <w:sz w:val="28"/>
          <w:szCs w:val="28"/>
        </w:rPr>
        <w:t xml:space="preserve"> з метою залучення донорської та технічної підтримки на їх реалізацію;</w:t>
      </w:r>
    </w:p>
    <w:p w:rsidR="0014614F" w:rsidRPr="001E0D4D" w:rsidRDefault="001201D4" w:rsidP="00A9164B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1E0D4D">
        <w:rPr>
          <w:sz w:val="28"/>
          <w:szCs w:val="28"/>
        </w:rPr>
        <w:t xml:space="preserve">надавати </w:t>
      </w:r>
      <w:r w:rsidR="00A46D46" w:rsidRPr="001E0D4D">
        <w:rPr>
          <w:sz w:val="28"/>
          <w:szCs w:val="28"/>
        </w:rPr>
        <w:t>інформаційну</w:t>
      </w:r>
      <w:r w:rsidRPr="001E0D4D">
        <w:rPr>
          <w:sz w:val="28"/>
          <w:szCs w:val="28"/>
        </w:rPr>
        <w:t xml:space="preserve"> допомогу </w:t>
      </w:r>
      <w:r w:rsidR="00A46D46" w:rsidRPr="001E0D4D">
        <w:rPr>
          <w:sz w:val="28"/>
          <w:szCs w:val="28"/>
        </w:rPr>
        <w:t xml:space="preserve">ГО та </w:t>
      </w:r>
      <w:r w:rsidRPr="001E0D4D">
        <w:rPr>
          <w:sz w:val="28"/>
          <w:szCs w:val="28"/>
        </w:rPr>
        <w:t xml:space="preserve">підприємствам, установам та організаціям міста у реалізації інвестиційних, інноваційних </w:t>
      </w:r>
      <w:r w:rsidR="00971004" w:rsidRPr="001E0D4D">
        <w:rPr>
          <w:sz w:val="28"/>
          <w:szCs w:val="28"/>
        </w:rPr>
        <w:t>проєкт</w:t>
      </w:r>
      <w:r w:rsidRPr="001E0D4D">
        <w:rPr>
          <w:sz w:val="28"/>
          <w:szCs w:val="28"/>
        </w:rPr>
        <w:t xml:space="preserve">ів </w:t>
      </w:r>
      <w:r w:rsidR="00DC0AD3" w:rsidRPr="001E0D4D">
        <w:rPr>
          <w:sz w:val="28"/>
          <w:szCs w:val="28"/>
        </w:rPr>
        <w:t>і</w:t>
      </w:r>
      <w:r w:rsidRPr="001E0D4D">
        <w:rPr>
          <w:sz w:val="28"/>
          <w:szCs w:val="28"/>
        </w:rPr>
        <w:t>з залучення</w:t>
      </w:r>
      <w:r w:rsidR="00DC0AD3" w:rsidRPr="001E0D4D">
        <w:rPr>
          <w:sz w:val="28"/>
          <w:szCs w:val="28"/>
        </w:rPr>
        <w:t>м</w:t>
      </w:r>
      <w:r w:rsidRPr="001E0D4D">
        <w:rPr>
          <w:sz w:val="28"/>
          <w:szCs w:val="28"/>
        </w:rPr>
        <w:t xml:space="preserve"> інвестицій</w:t>
      </w:r>
      <w:r w:rsidR="0014614F" w:rsidRPr="001E0D4D">
        <w:rPr>
          <w:sz w:val="28"/>
          <w:szCs w:val="28"/>
        </w:rPr>
        <w:t>;</w:t>
      </w:r>
    </w:p>
    <w:p w:rsidR="0014614F" w:rsidRDefault="0014614F" w:rsidP="00A9164B">
      <w:pPr>
        <w:pStyle w:val="a3"/>
        <w:tabs>
          <w:tab w:val="left" w:pos="0"/>
        </w:tabs>
        <w:ind w:firstLine="709"/>
        <w:rPr>
          <w:sz w:val="28"/>
          <w:szCs w:val="28"/>
        </w:rPr>
      </w:pPr>
      <w:r w:rsidRPr="001E0D4D">
        <w:rPr>
          <w:sz w:val="28"/>
          <w:szCs w:val="28"/>
        </w:rPr>
        <w:t>систематично проводити моніторинг грантових проєктів та інформувати структурні підрозділи міської ради про можливість залучення грантових коштів.</w:t>
      </w:r>
    </w:p>
    <w:p w:rsidR="005A74A3" w:rsidRPr="001E0D4D" w:rsidRDefault="005A74A3" w:rsidP="00A9164B">
      <w:pPr>
        <w:pStyle w:val="a3"/>
        <w:tabs>
          <w:tab w:val="left" w:pos="0"/>
        </w:tabs>
        <w:ind w:firstLine="709"/>
        <w:rPr>
          <w:sz w:val="28"/>
          <w:szCs w:val="28"/>
        </w:rPr>
      </w:pPr>
    </w:p>
    <w:p w:rsidR="00C65417" w:rsidRPr="001E0D4D" w:rsidRDefault="008A6B31" w:rsidP="00A9164B">
      <w:pPr>
        <w:tabs>
          <w:tab w:val="left" w:pos="0"/>
          <w:tab w:val="left" w:pos="426"/>
        </w:tabs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C65417" w:rsidRPr="001E0D4D">
        <w:rPr>
          <w:szCs w:val="28"/>
          <w:lang w:val="uk-UA"/>
        </w:rPr>
        <w:t xml:space="preserve">. Відділу </w:t>
      </w:r>
      <w:r w:rsidR="00ED09AF" w:rsidRPr="001E0D4D">
        <w:rPr>
          <w:szCs w:val="28"/>
          <w:lang w:val="uk-UA"/>
        </w:rPr>
        <w:t>організаційної роботи та взаємодії з громадськістю</w:t>
      </w:r>
      <w:r w:rsidR="00C65417" w:rsidRPr="001E0D4D">
        <w:rPr>
          <w:szCs w:val="28"/>
          <w:lang w:val="uk-UA"/>
        </w:rPr>
        <w:t xml:space="preserve"> (</w:t>
      </w:r>
      <w:proofErr w:type="spellStart"/>
      <w:r w:rsidR="00C65417" w:rsidRPr="001E0D4D">
        <w:rPr>
          <w:szCs w:val="28"/>
          <w:lang w:val="uk-UA"/>
        </w:rPr>
        <w:t>Кашталян</w:t>
      </w:r>
      <w:proofErr w:type="spellEnd"/>
      <w:r w:rsidR="00C65417" w:rsidRPr="001E0D4D">
        <w:rPr>
          <w:szCs w:val="28"/>
          <w:lang w:val="uk-UA"/>
        </w:rPr>
        <w:t>) забезпечити широке висвітлення у засобах масової інформації діяльності виконавчого комітету міської ради що</w:t>
      </w:r>
      <w:r w:rsidR="00ED09AF" w:rsidRPr="001E0D4D">
        <w:rPr>
          <w:szCs w:val="28"/>
          <w:lang w:val="uk-UA"/>
        </w:rPr>
        <w:t>до реалізації інвестиційних проє</w:t>
      </w:r>
      <w:r w:rsidR="00C65417" w:rsidRPr="001E0D4D">
        <w:rPr>
          <w:szCs w:val="28"/>
          <w:lang w:val="uk-UA"/>
        </w:rPr>
        <w:t>ктів та  грантових програм міста.</w:t>
      </w:r>
    </w:p>
    <w:p w:rsidR="00C65417" w:rsidRPr="001E0D4D" w:rsidRDefault="00C65417" w:rsidP="00A9164B">
      <w:pPr>
        <w:tabs>
          <w:tab w:val="left" w:pos="0"/>
          <w:tab w:val="left" w:pos="426"/>
        </w:tabs>
        <w:ind w:firstLine="708"/>
        <w:jc w:val="both"/>
        <w:rPr>
          <w:szCs w:val="28"/>
          <w:lang w:val="uk-UA"/>
        </w:rPr>
      </w:pPr>
    </w:p>
    <w:p w:rsidR="00E94BC1" w:rsidRPr="001E0D4D" w:rsidRDefault="00FB7DC0" w:rsidP="00A9164B">
      <w:pPr>
        <w:tabs>
          <w:tab w:val="left" w:pos="0"/>
          <w:tab w:val="left" w:pos="426"/>
        </w:tabs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65417" w:rsidRPr="001E0D4D">
        <w:rPr>
          <w:szCs w:val="28"/>
          <w:lang w:val="uk-UA"/>
        </w:rPr>
        <w:t>.</w:t>
      </w:r>
      <w:r w:rsidR="009269FE" w:rsidRPr="001E0D4D">
        <w:rPr>
          <w:szCs w:val="28"/>
          <w:lang w:val="uk-UA"/>
        </w:rPr>
        <w:t xml:space="preserve"> </w:t>
      </w:r>
      <w:r w:rsidR="00E94BC1" w:rsidRPr="001E0D4D">
        <w:rPr>
          <w:szCs w:val="28"/>
          <w:lang w:val="uk-UA"/>
        </w:rPr>
        <w:t xml:space="preserve">Координацію роботи щодо виконання цього рішення покласти на начальника відділу з питань </w:t>
      </w:r>
      <w:r w:rsidR="00624574" w:rsidRPr="001E0D4D">
        <w:rPr>
          <w:szCs w:val="28"/>
          <w:lang w:val="uk-UA"/>
        </w:rPr>
        <w:t xml:space="preserve">розвитку підприємництва та </w:t>
      </w:r>
      <w:r w:rsidR="00052AFB" w:rsidRPr="001E0D4D">
        <w:rPr>
          <w:szCs w:val="28"/>
          <w:lang w:val="uk-UA"/>
        </w:rPr>
        <w:t>залучення інвестицій</w:t>
      </w:r>
      <w:r w:rsidR="00E94BC1" w:rsidRPr="001E0D4D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Гудожник</w:t>
      </w:r>
      <w:proofErr w:type="spellEnd"/>
      <w:r w:rsidRPr="001E0D4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А.О.</w:t>
      </w:r>
      <w:r w:rsidR="00E94BC1" w:rsidRPr="001E0D4D">
        <w:rPr>
          <w:szCs w:val="28"/>
          <w:lang w:val="uk-UA"/>
        </w:rPr>
        <w:t xml:space="preserve">, контроль – </w:t>
      </w:r>
      <w:r w:rsidR="00624574" w:rsidRPr="001E0D4D">
        <w:rPr>
          <w:szCs w:val="28"/>
          <w:lang w:val="uk-UA"/>
        </w:rPr>
        <w:t>на секретаря міської ради</w:t>
      </w:r>
      <w:r w:rsidR="00E94BC1" w:rsidRPr="001E0D4D">
        <w:rPr>
          <w:szCs w:val="28"/>
          <w:lang w:val="uk-UA"/>
        </w:rPr>
        <w:t xml:space="preserve"> </w:t>
      </w:r>
      <w:proofErr w:type="spellStart"/>
      <w:r w:rsidR="00624574" w:rsidRPr="001E0D4D">
        <w:rPr>
          <w:szCs w:val="28"/>
          <w:lang w:val="uk-UA"/>
        </w:rPr>
        <w:t>Остренка</w:t>
      </w:r>
      <w:proofErr w:type="spellEnd"/>
      <w:r w:rsidR="00624574" w:rsidRPr="001E0D4D">
        <w:rPr>
          <w:szCs w:val="28"/>
          <w:lang w:val="uk-UA"/>
        </w:rPr>
        <w:t xml:space="preserve"> С.А.</w:t>
      </w:r>
    </w:p>
    <w:p w:rsidR="0075364C" w:rsidRPr="001E0D4D" w:rsidRDefault="0075364C" w:rsidP="00A9164B">
      <w:pPr>
        <w:tabs>
          <w:tab w:val="left" w:pos="0"/>
          <w:tab w:val="left" w:pos="426"/>
        </w:tabs>
        <w:ind w:firstLine="708"/>
        <w:jc w:val="both"/>
        <w:rPr>
          <w:bCs/>
          <w:szCs w:val="28"/>
          <w:lang w:val="uk-UA"/>
        </w:rPr>
      </w:pPr>
    </w:p>
    <w:p w:rsidR="001E0D4D" w:rsidRPr="001E0D4D" w:rsidRDefault="001E0D4D" w:rsidP="00A9164B">
      <w:pPr>
        <w:tabs>
          <w:tab w:val="left" w:pos="0"/>
          <w:tab w:val="left" w:pos="426"/>
        </w:tabs>
        <w:ind w:firstLine="708"/>
        <w:jc w:val="both"/>
        <w:rPr>
          <w:bCs/>
          <w:szCs w:val="28"/>
          <w:lang w:val="uk-UA"/>
        </w:rPr>
      </w:pPr>
    </w:p>
    <w:p w:rsidR="001E0D4D" w:rsidRPr="001E0D4D" w:rsidRDefault="001E0D4D" w:rsidP="00A9164B">
      <w:pPr>
        <w:tabs>
          <w:tab w:val="left" w:pos="0"/>
          <w:tab w:val="left" w:pos="426"/>
        </w:tabs>
        <w:ind w:firstLine="708"/>
        <w:jc w:val="both"/>
        <w:rPr>
          <w:bCs/>
          <w:szCs w:val="28"/>
          <w:lang w:val="uk-UA"/>
        </w:rPr>
      </w:pPr>
    </w:p>
    <w:p w:rsidR="001E0D4D" w:rsidRPr="001E0D4D" w:rsidRDefault="001E0D4D" w:rsidP="00A9164B">
      <w:pPr>
        <w:tabs>
          <w:tab w:val="left" w:pos="66"/>
        </w:tabs>
        <w:jc w:val="both"/>
        <w:rPr>
          <w:szCs w:val="28"/>
          <w:lang w:val="uk-UA"/>
        </w:rPr>
      </w:pPr>
      <w:r w:rsidRPr="001E0D4D">
        <w:rPr>
          <w:szCs w:val="28"/>
          <w:lang w:val="uk-UA"/>
        </w:rPr>
        <w:t>Міський голова</w:t>
      </w:r>
      <w:r w:rsidRPr="001E0D4D">
        <w:rPr>
          <w:szCs w:val="28"/>
          <w:lang w:val="uk-UA"/>
        </w:rPr>
        <w:tab/>
      </w:r>
      <w:r w:rsidRPr="001E0D4D">
        <w:rPr>
          <w:szCs w:val="28"/>
          <w:lang w:val="uk-UA"/>
        </w:rPr>
        <w:tab/>
      </w:r>
      <w:r w:rsidRPr="001E0D4D">
        <w:rPr>
          <w:szCs w:val="28"/>
          <w:lang w:val="uk-UA"/>
        </w:rPr>
        <w:tab/>
      </w:r>
      <w:r w:rsidRPr="001E0D4D">
        <w:rPr>
          <w:szCs w:val="28"/>
          <w:lang w:val="uk-UA"/>
        </w:rPr>
        <w:tab/>
      </w:r>
      <w:r w:rsidRPr="001E0D4D">
        <w:rPr>
          <w:szCs w:val="28"/>
          <w:lang w:val="uk-UA"/>
        </w:rPr>
        <w:tab/>
      </w:r>
      <w:r w:rsidRPr="001E0D4D">
        <w:rPr>
          <w:szCs w:val="28"/>
          <w:lang w:val="uk-UA"/>
        </w:rPr>
        <w:tab/>
      </w:r>
      <w:r w:rsidRPr="001E0D4D">
        <w:rPr>
          <w:szCs w:val="28"/>
          <w:lang w:val="uk-UA"/>
        </w:rPr>
        <w:tab/>
      </w:r>
      <w:r w:rsidR="00775130">
        <w:rPr>
          <w:szCs w:val="28"/>
          <w:lang w:val="uk-UA"/>
        </w:rPr>
        <w:t xml:space="preserve">  </w:t>
      </w:r>
      <w:r w:rsidRPr="001E0D4D">
        <w:rPr>
          <w:szCs w:val="28"/>
          <w:lang w:val="uk-UA"/>
        </w:rPr>
        <w:t>Анатолій  ВЕРШИНА</w:t>
      </w:r>
      <w:bookmarkStart w:id="1" w:name="_GoBack"/>
      <w:bookmarkEnd w:id="1"/>
    </w:p>
    <w:sectPr w:rsidR="001E0D4D" w:rsidRPr="001E0D4D" w:rsidSect="00040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1134" w:left="1701" w:header="142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91" w:rsidRDefault="00480F91">
      <w:r>
        <w:separator/>
      </w:r>
    </w:p>
  </w:endnote>
  <w:endnote w:type="continuationSeparator" w:id="0">
    <w:p w:rsidR="00480F91" w:rsidRDefault="0048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7D" w:rsidRDefault="009C297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7D" w:rsidRDefault="009C297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7D" w:rsidRDefault="009C297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91" w:rsidRDefault="00480F91">
      <w:r>
        <w:separator/>
      </w:r>
    </w:p>
  </w:footnote>
  <w:footnote w:type="continuationSeparator" w:id="0">
    <w:p w:rsidR="00480F91" w:rsidRDefault="0048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7D" w:rsidRDefault="009C297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7D" w:rsidRDefault="009C297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789087"/>
      <w:docPartObj>
        <w:docPartGallery w:val="Page Numbers (Top of Page)"/>
        <w:docPartUnique/>
      </w:docPartObj>
    </w:sdtPr>
    <w:sdtEndPr/>
    <w:sdtContent>
      <w:p w:rsidR="009C297D" w:rsidRDefault="001945E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9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297D" w:rsidRDefault="009C29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5B8A4748"/>
    <w:name w:val="WW8Num1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pStyle w:val="2"/>
      <w:lvlText w:val="%2)"/>
      <w:lvlJc w:val="left"/>
      <w:pPr>
        <w:ind w:left="1931" w:hanging="360"/>
      </w:pPr>
      <w:rPr>
        <w:rFonts w:hint="default"/>
        <w:i w:val="0"/>
      </w:r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050376A"/>
    <w:multiLevelType w:val="hybridMultilevel"/>
    <w:tmpl w:val="2E54D5E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029712F6"/>
    <w:multiLevelType w:val="hybridMultilevel"/>
    <w:tmpl w:val="1BC495B2"/>
    <w:lvl w:ilvl="0" w:tplc="E3B89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85ED2"/>
    <w:multiLevelType w:val="hybridMultilevel"/>
    <w:tmpl w:val="CC080ECA"/>
    <w:lvl w:ilvl="0" w:tplc="749AB97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240F43"/>
    <w:multiLevelType w:val="hybridMultilevel"/>
    <w:tmpl w:val="680285B2"/>
    <w:lvl w:ilvl="0" w:tplc="749AB9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E14C21"/>
    <w:multiLevelType w:val="hybridMultilevel"/>
    <w:tmpl w:val="0DB2D852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12FF7E8C"/>
    <w:multiLevelType w:val="hybridMultilevel"/>
    <w:tmpl w:val="1AF21084"/>
    <w:lvl w:ilvl="0" w:tplc="E3B89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1A6A65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A52245"/>
    <w:multiLevelType w:val="multilevel"/>
    <w:tmpl w:val="2EA52245"/>
    <w:lvl w:ilvl="0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1112572"/>
    <w:multiLevelType w:val="hybridMultilevel"/>
    <w:tmpl w:val="C534D800"/>
    <w:lvl w:ilvl="0" w:tplc="9AA6534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389D131E"/>
    <w:multiLevelType w:val="hybridMultilevel"/>
    <w:tmpl w:val="0F5EC5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8D48E1"/>
    <w:multiLevelType w:val="hybridMultilevel"/>
    <w:tmpl w:val="5F9A2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B1FFF"/>
    <w:multiLevelType w:val="hybridMultilevel"/>
    <w:tmpl w:val="39ACF8C2"/>
    <w:lvl w:ilvl="0" w:tplc="55D642C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D2F4F"/>
    <w:multiLevelType w:val="hybridMultilevel"/>
    <w:tmpl w:val="3BF46276"/>
    <w:lvl w:ilvl="0" w:tplc="144E414E">
      <w:start w:val="1"/>
      <w:numFmt w:val="decimal"/>
      <w:lvlText w:val="%1."/>
      <w:lvlJc w:val="left"/>
      <w:pPr>
        <w:ind w:left="2075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73892"/>
    <w:multiLevelType w:val="hybridMultilevel"/>
    <w:tmpl w:val="77B862DA"/>
    <w:lvl w:ilvl="0" w:tplc="C296746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B9F4E2F"/>
    <w:multiLevelType w:val="hybridMultilevel"/>
    <w:tmpl w:val="A1ACAB2A"/>
    <w:lvl w:ilvl="0" w:tplc="D4508F9A">
      <w:start w:val="1"/>
      <w:numFmt w:val="bullet"/>
      <w:lvlText w:val="-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DC41F83"/>
    <w:multiLevelType w:val="hybridMultilevel"/>
    <w:tmpl w:val="FF26E410"/>
    <w:lvl w:ilvl="0" w:tplc="749AB97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7" w15:restartNumberingAfterBreak="0">
    <w:nsid w:val="4E1D695C"/>
    <w:multiLevelType w:val="hybridMultilevel"/>
    <w:tmpl w:val="86B68B16"/>
    <w:lvl w:ilvl="0" w:tplc="749AB9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00A4480"/>
    <w:multiLevelType w:val="hybridMultilevel"/>
    <w:tmpl w:val="C2F4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117BF"/>
    <w:multiLevelType w:val="hybridMultilevel"/>
    <w:tmpl w:val="765656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570680F"/>
    <w:multiLevelType w:val="hybridMultilevel"/>
    <w:tmpl w:val="CE868600"/>
    <w:lvl w:ilvl="0" w:tplc="749AB97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55F25D59"/>
    <w:multiLevelType w:val="hybridMultilevel"/>
    <w:tmpl w:val="F1EEB9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09F084E"/>
    <w:multiLevelType w:val="hybridMultilevel"/>
    <w:tmpl w:val="3BE65B92"/>
    <w:lvl w:ilvl="0" w:tplc="4440C41A">
      <w:start w:val="1"/>
      <w:numFmt w:val="decimal"/>
      <w:lvlText w:val="%1)"/>
      <w:lvlJc w:val="left"/>
      <w:pPr>
        <w:ind w:left="1206" w:hanging="7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56068AF"/>
    <w:multiLevelType w:val="hybridMultilevel"/>
    <w:tmpl w:val="949E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F7EDA"/>
    <w:multiLevelType w:val="hybridMultilevel"/>
    <w:tmpl w:val="5148B008"/>
    <w:lvl w:ilvl="0" w:tplc="BC582232">
      <w:start w:val="1"/>
      <w:numFmt w:val="decimal"/>
      <w:lvlText w:val="%1."/>
      <w:lvlJc w:val="left"/>
      <w:pPr>
        <w:ind w:left="1220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5" w15:restartNumberingAfterBreak="0">
    <w:nsid w:val="77832B15"/>
    <w:multiLevelType w:val="hybridMultilevel"/>
    <w:tmpl w:val="23DC2F98"/>
    <w:lvl w:ilvl="0" w:tplc="651A0A6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3"/>
  </w:num>
  <w:num w:numId="5">
    <w:abstractNumId w:val="11"/>
  </w:num>
  <w:num w:numId="6">
    <w:abstractNumId w:val="19"/>
  </w:num>
  <w:num w:numId="7">
    <w:abstractNumId w:val="7"/>
  </w:num>
  <w:num w:numId="8">
    <w:abstractNumId w:val="18"/>
  </w:num>
  <w:num w:numId="9">
    <w:abstractNumId w:val="17"/>
  </w:num>
  <w:num w:numId="10">
    <w:abstractNumId w:val="2"/>
  </w:num>
  <w:num w:numId="11">
    <w:abstractNumId w:val="12"/>
  </w:num>
  <w:num w:numId="12">
    <w:abstractNumId w:val="23"/>
  </w:num>
  <w:num w:numId="13">
    <w:abstractNumId w:val="25"/>
  </w:num>
  <w:num w:numId="14">
    <w:abstractNumId w:val="21"/>
  </w:num>
  <w:num w:numId="15">
    <w:abstractNumId w:val="20"/>
  </w:num>
  <w:num w:numId="16">
    <w:abstractNumId w:val="10"/>
  </w:num>
  <w:num w:numId="17">
    <w:abstractNumId w:val="6"/>
  </w:num>
  <w:num w:numId="18">
    <w:abstractNumId w:val="9"/>
  </w:num>
  <w:num w:numId="19">
    <w:abstractNumId w:val="24"/>
  </w:num>
  <w:num w:numId="20">
    <w:abstractNumId w:val="5"/>
  </w:num>
  <w:num w:numId="21">
    <w:abstractNumId w:val="16"/>
  </w:num>
  <w:num w:numId="22">
    <w:abstractNumId w:val="13"/>
  </w:num>
  <w:num w:numId="23">
    <w:abstractNumId w:val="14"/>
  </w:num>
  <w:num w:numId="24">
    <w:abstractNumId w:val="15"/>
  </w:num>
  <w:num w:numId="25">
    <w:abstractNumId w:val="0"/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BC1"/>
    <w:rsid w:val="000033A4"/>
    <w:rsid w:val="00011009"/>
    <w:rsid w:val="00012DD9"/>
    <w:rsid w:val="0001596A"/>
    <w:rsid w:val="000164EC"/>
    <w:rsid w:val="00020C44"/>
    <w:rsid w:val="0002111A"/>
    <w:rsid w:val="00021369"/>
    <w:rsid w:val="0002305C"/>
    <w:rsid w:val="0002376F"/>
    <w:rsid w:val="00024670"/>
    <w:rsid w:val="000260F7"/>
    <w:rsid w:val="000275DC"/>
    <w:rsid w:val="000345D7"/>
    <w:rsid w:val="00035C4A"/>
    <w:rsid w:val="00036BF2"/>
    <w:rsid w:val="000400C0"/>
    <w:rsid w:val="00040A0C"/>
    <w:rsid w:val="00041C5C"/>
    <w:rsid w:val="00046A0A"/>
    <w:rsid w:val="0004781A"/>
    <w:rsid w:val="00047FBA"/>
    <w:rsid w:val="00051887"/>
    <w:rsid w:val="00051E23"/>
    <w:rsid w:val="00052AFB"/>
    <w:rsid w:val="00056217"/>
    <w:rsid w:val="00056628"/>
    <w:rsid w:val="00057714"/>
    <w:rsid w:val="00071397"/>
    <w:rsid w:val="00072879"/>
    <w:rsid w:val="000730B1"/>
    <w:rsid w:val="00075DD9"/>
    <w:rsid w:val="000765CA"/>
    <w:rsid w:val="00077CEF"/>
    <w:rsid w:val="00083F38"/>
    <w:rsid w:val="00090ADB"/>
    <w:rsid w:val="000A132A"/>
    <w:rsid w:val="000A1745"/>
    <w:rsid w:val="000A7070"/>
    <w:rsid w:val="000B11DE"/>
    <w:rsid w:val="000B11E5"/>
    <w:rsid w:val="000C1D54"/>
    <w:rsid w:val="000C689F"/>
    <w:rsid w:val="000D3FCB"/>
    <w:rsid w:val="000E7569"/>
    <w:rsid w:val="000F5931"/>
    <w:rsid w:val="000F6C62"/>
    <w:rsid w:val="000F7F1D"/>
    <w:rsid w:val="0010087B"/>
    <w:rsid w:val="00103122"/>
    <w:rsid w:val="0010366B"/>
    <w:rsid w:val="00110118"/>
    <w:rsid w:val="001201D4"/>
    <w:rsid w:val="0013625C"/>
    <w:rsid w:val="001367FC"/>
    <w:rsid w:val="0014300A"/>
    <w:rsid w:val="001452B1"/>
    <w:rsid w:val="0014614F"/>
    <w:rsid w:val="00146AF7"/>
    <w:rsid w:val="00154F4A"/>
    <w:rsid w:val="00162A29"/>
    <w:rsid w:val="00165252"/>
    <w:rsid w:val="00183801"/>
    <w:rsid w:val="00185F59"/>
    <w:rsid w:val="001945ED"/>
    <w:rsid w:val="00194833"/>
    <w:rsid w:val="001A4068"/>
    <w:rsid w:val="001A4C9C"/>
    <w:rsid w:val="001B00B0"/>
    <w:rsid w:val="001B35F7"/>
    <w:rsid w:val="001C4295"/>
    <w:rsid w:val="001C762D"/>
    <w:rsid w:val="001D12E2"/>
    <w:rsid w:val="001D290F"/>
    <w:rsid w:val="001D41E5"/>
    <w:rsid w:val="001D4438"/>
    <w:rsid w:val="001D6C77"/>
    <w:rsid w:val="001E07DF"/>
    <w:rsid w:val="001E0D4D"/>
    <w:rsid w:val="001E7937"/>
    <w:rsid w:val="001F119D"/>
    <w:rsid w:val="001F496E"/>
    <w:rsid w:val="001F49CD"/>
    <w:rsid w:val="001F5EAC"/>
    <w:rsid w:val="0020130D"/>
    <w:rsid w:val="00201DCD"/>
    <w:rsid w:val="00202DEE"/>
    <w:rsid w:val="00202EC9"/>
    <w:rsid w:val="00203E70"/>
    <w:rsid w:val="00204515"/>
    <w:rsid w:val="00205396"/>
    <w:rsid w:val="002109E5"/>
    <w:rsid w:val="00216F7C"/>
    <w:rsid w:val="002175E6"/>
    <w:rsid w:val="002223BA"/>
    <w:rsid w:val="00224549"/>
    <w:rsid w:val="00227A63"/>
    <w:rsid w:val="00233D17"/>
    <w:rsid w:val="0023626C"/>
    <w:rsid w:val="00244E2F"/>
    <w:rsid w:val="00246053"/>
    <w:rsid w:val="0025556E"/>
    <w:rsid w:val="00273D0F"/>
    <w:rsid w:val="00295C3A"/>
    <w:rsid w:val="00296F9F"/>
    <w:rsid w:val="0029728C"/>
    <w:rsid w:val="002A7C6B"/>
    <w:rsid w:val="002B3142"/>
    <w:rsid w:val="002C0D5A"/>
    <w:rsid w:val="002C4C7B"/>
    <w:rsid w:val="002D15CA"/>
    <w:rsid w:val="002D1B4E"/>
    <w:rsid w:val="002D4427"/>
    <w:rsid w:val="002E3D0B"/>
    <w:rsid w:val="002E5C5C"/>
    <w:rsid w:val="002F2418"/>
    <w:rsid w:val="002F4181"/>
    <w:rsid w:val="002F55CF"/>
    <w:rsid w:val="002F7BE1"/>
    <w:rsid w:val="003014B1"/>
    <w:rsid w:val="003078D4"/>
    <w:rsid w:val="003170B1"/>
    <w:rsid w:val="00320CCE"/>
    <w:rsid w:val="0033135D"/>
    <w:rsid w:val="00332515"/>
    <w:rsid w:val="003345FE"/>
    <w:rsid w:val="00351A02"/>
    <w:rsid w:val="00356DBF"/>
    <w:rsid w:val="00357D56"/>
    <w:rsid w:val="003611B1"/>
    <w:rsid w:val="0036340D"/>
    <w:rsid w:val="0038088D"/>
    <w:rsid w:val="00384FE8"/>
    <w:rsid w:val="003A0FB2"/>
    <w:rsid w:val="003A1C02"/>
    <w:rsid w:val="003B10E8"/>
    <w:rsid w:val="003C1884"/>
    <w:rsid w:val="003C306F"/>
    <w:rsid w:val="003D25E9"/>
    <w:rsid w:val="003D5E18"/>
    <w:rsid w:val="003E034B"/>
    <w:rsid w:val="003E5EB7"/>
    <w:rsid w:val="003F0ADF"/>
    <w:rsid w:val="003F5788"/>
    <w:rsid w:val="00412368"/>
    <w:rsid w:val="00423ECD"/>
    <w:rsid w:val="00431C01"/>
    <w:rsid w:val="0044225B"/>
    <w:rsid w:val="00442A9D"/>
    <w:rsid w:val="00450C38"/>
    <w:rsid w:val="00461A4D"/>
    <w:rsid w:val="004709EF"/>
    <w:rsid w:val="0047596A"/>
    <w:rsid w:val="00480F91"/>
    <w:rsid w:val="00481B4D"/>
    <w:rsid w:val="00482E13"/>
    <w:rsid w:val="004840A0"/>
    <w:rsid w:val="0049329C"/>
    <w:rsid w:val="0049741D"/>
    <w:rsid w:val="004975EF"/>
    <w:rsid w:val="004B1C46"/>
    <w:rsid w:val="004B5CDB"/>
    <w:rsid w:val="004B6722"/>
    <w:rsid w:val="004B6BF3"/>
    <w:rsid w:val="004C6056"/>
    <w:rsid w:val="004D1900"/>
    <w:rsid w:val="004D31D6"/>
    <w:rsid w:val="004D6D72"/>
    <w:rsid w:val="004E0B92"/>
    <w:rsid w:val="0050081C"/>
    <w:rsid w:val="0050191C"/>
    <w:rsid w:val="00506822"/>
    <w:rsid w:val="005134AA"/>
    <w:rsid w:val="00520655"/>
    <w:rsid w:val="0053574C"/>
    <w:rsid w:val="005555FC"/>
    <w:rsid w:val="00560C62"/>
    <w:rsid w:val="00561351"/>
    <w:rsid w:val="0056303A"/>
    <w:rsid w:val="005752A5"/>
    <w:rsid w:val="005762CD"/>
    <w:rsid w:val="00584005"/>
    <w:rsid w:val="0058617B"/>
    <w:rsid w:val="00587720"/>
    <w:rsid w:val="00595D66"/>
    <w:rsid w:val="005A3973"/>
    <w:rsid w:val="005A70CC"/>
    <w:rsid w:val="005A74A3"/>
    <w:rsid w:val="005C31E2"/>
    <w:rsid w:val="005C7A57"/>
    <w:rsid w:val="005D0D57"/>
    <w:rsid w:val="005D2500"/>
    <w:rsid w:val="005D333F"/>
    <w:rsid w:val="005D6B96"/>
    <w:rsid w:val="005D6D6C"/>
    <w:rsid w:val="005E361C"/>
    <w:rsid w:val="005E4D7A"/>
    <w:rsid w:val="005F1F40"/>
    <w:rsid w:val="006009CF"/>
    <w:rsid w:val="006040F0"/>
    <w:rsid w:val="006111DE"/>
    <w:rsid w:val="0061758D"/>
    <w:rsid w:val="00624574"/>
    <w:rsid w:val="0062588E"/>
    <w:rsid w:val="0062774D"/>
    <w:rsid w:val="00634314"/>
    <w:rsid w:val="00643052"/>
    <w:rsid w:val="006438F5"/>
    <w:rsid w:val="006442F7"/>
    <w:rsid w:val="006532E6"/>
    <w:rsid w:val="006716A1"/>
    <w:rsid w:val="00671F9F"/>
    <w:rsid w:val="00672B2E"/>
    <w:rsid w:val="006769AA"/>
    <w:rsid w:val="00681CFA"/>
    <w:rsid w:val="0068381E"/>
    <w:rsid w:val="00684219"/>
    <w:rsid w:val="00690A35"/>
    <w:rsid w:val="00696CDC"/>
    <w:rsid w:val="006B0A94"/>
    <w:rsid w:val="006C06AB"/>
    <w:rsid w:val="006C2A86"/>
    <w:rsid w:val="006D175B"/>
    <w:rsid w:val="006D44B1"/>
    <w:rsid w:val="006D45EC"/>
    <w:rsid w:val="006D77FA"/>
    <w:rsid w:val="006E097E"/>
    <w:rsid w:val="006F791C"/>
    <w:rsid w:val="00703DCA"/>
    <w:rsid w:val="00705DA6"/>
    <w:rsid w:val="007120BD"/>
    <w:rsid w:val="00712175"/>
    <w:rsid w:val="007163C9"/>
    <w:rsid w:val="007216EE"/>
    <w:rsid w:val="007221F7"/>
    <w:rsid w:val="00723D3C"/>
    <w:rsid w:val="00725C85"/>
    <w:rsid w:val="007302B5"/>
    <w:rsid w:val="00730498"/>
    <w:rsid w:val="00733F86"/>
    <w:rsid w:val="00734138"/>
    <w:rsid w:val="00737EB9"/>
    <w:rsid w:val="00741EDB"/>
    <w:rsid w:val="0074220B"/>
    <w:rsid w:val="0075364C"/>
    <w:rsid w:val="007548E1"/>
    <w:rsid w:val="00757134"/>
    <w:rsid w:val="00762024"/>
    <w:rsid w:val="007737AD"/>
    <w:rsid w:val="00775130"/>
    <w:rsid w:val="00775C67"/>
    <w:rsid w:val="00796084"/>
    <w:rsid w:val="00796E27"/>
    <w:rsid w:val="00797326"/>
    <w:rsid w:val="007B34AF"/>
    <w:rsid w:val="007B69B2"/>
    <w:rsid w:val="007C359A"/>
    <w:rsid w:val="007C3BA0"/>
    <w:rsid w:val="007D1274"/>
    <w:rsid w:val="007D7207"/>
    <w:rsid w:val="007E5266"/>
    <w:rsid w:val="007F1649"/>
    <w:rsid w:val="00806555"/>
    <w:rsid w:val="00813EFC"/>
    <w:rsid w:val="008166E0"/>
    <w:rsid w:val="00821709"/>
    <w:rsid w:val="0082263B"/>
    <w:rsid w:val="00822A9A"/>
    <w:rsid w:val="00823E4E"/>
    <w:rsid w:val="00841911"/>
    <w:rsid w:val="00844754"/>
    <w:rsid w:val="008523AB"/>
    <w:rsid w:val="0085793F"/>
    <w:rsid w:val="0086009A"/>
    <w:rsid w:val="00860B86"/>
    <w:rsid w:val="008615C8"/>
    <w:rsid w:val="0086451C"/>
    <w:rsid w:val="008714A9"/>
    <w:rsid w:val="0088748C"/>
    <w:rsid w:val="008968B5"/>
    <w:rsid w:val="00896CD4"/>
    <w:rsid w:val="008A38D9"/>
    <w:rsid w:val="008A58D7"/>
    <w:rsid w:val="008A6B31"/>
    <w:rsid w:val="008A7DAE"/>
    <w:rsid w:val="008B28D6"/>
    <w:rsid w:val="008B2B3E"/>
    <w:rsid w:val="008B7BFE"/>
    <w:rsid w:val="008D416C"/>
    <w:rsid w:val="008E5DDA"/>
    <w:rsid w:val="008F0EFC"/>
    <w:rsid w:val="008F19D8"/>
    <w:rsid w:val="008F44B8"/>
    <w:rsid w:val="008F45E0"/>
    <w:rsid w:val="008F66EE"/>
    <w:rsid w:val="0090034E"/>
    <w:rsid w:val="00900C3B"/>
    <w:rsid w:val="00906DC0"/>
    <w:rsid w:val="0090734C"/>
    <w:rsid w:val="0091320D"/>
    <w:rsid w:val="00913BB4"/>
    <w:rsid w:val="009215F7"/>
    <w:rsid w:val="00921A5D"/>
    <w:rsid w:val="00922332"/>
    <w:rsid w:val="00922DB5"/>
    <w:rsid w:val="00926205"/>
    <w:rsid w:val="00926745"/>
    <w:rsid w:val="009269FE"/>
    <w:rsid w:val="009274B8"/>
    <w:rsid w:val="00931FB2"/>
    <w:rsid w:val="00934727"/>
    <w:rsid w:val="00942BB8"/>
    <w:rsid w:val="0094317C"/>
    <w:rsid w:val="00946320"/>
    <w:rsid w:val="009577CF"/>
    <w:rsid w:val="009619D1"/>
    <w:rsid w:val="009676E9"/>
    <w:rsid w:val="0096771D"/>
    <w:rsid w:val="00971004"/>
    <w:rsid w:val="0097749F"/>
    <w:rsid w:val="009864B1"/>
    <w:rsid w:val="0099344F"/>
    <w:rsid w:val="00997619"/>
    <w:rsid w:val="009A54A6"/>
    <w:rsid w:val="009A6B5D"/>
    <w:rsid w:val="009C1F50"/>
    <w:rsid w:val="009C297D"/>
    <w:rsid w:val="009C7F62"/>
    <w:rsid w:val="009D0CEB"/>
    <w:rsid w:val="009D16AC"/>
    <w:rsid w:val="009D1977"/>
    <w:rsid w:val="009E7F2F"/>
    <w:rsid w:val="009F32ED"/>
    <w:rsid w:val="00A102FE"/>
    <w:rsid w:val="00A11379"/>
    <w:rsid w:val="00A12697"/>
    <w:rsid w:val="00A134DC"/>
    <w:rsid w:val="00A13EBD"/>
    <w:rsid w:val="00A15A6F"/>
    <w:rsid w:val="00A20489"/>
    <w:rsid w:val="00A21B7D"/>
    <w:rsid w:val="00A250BE"/>
    <w:rsid w:val="00A31B21"/>
    <w:rsid w:val="00A36373"/>
    <w:rsid w:val="00A40457"/>
    <w:rsid w:val="00A44F7D"/>
    <w:rsid w:val="00A46D46"/>
    <w:rsid w:val="00A46D72"/>
    <w:rsid w:val="00A510CE"/>
    <w:rsid w:val="00A5336A"/>
    <w:rsid w:val="00A540E4"/>
    <w:rsid w:val="00A5532A"/>
    <w:rsid w:val="00A553DC"/>
    <w:rsid w:val="00A56045"/>
    <w:rsid w:val="00A64E12"/>
    <w:rsid w:val="00A72B2C"/>
    <w:rsid w:val="00A72CE4"/>
    <w:rsid w:val="00A80AEB"/>
    <w:rsid w:val="00A8234E"/>
    <w:rsid w:val="00A906DF"/>
    <w:rsid w:val="00A9164B"/>
    <w:rsid w:val="00AA022C"/>
    <w:rsid w:val="00AA35AF"/>
    <w:rsid w:val="00AA79FF"/>
    <w:rsid w:val="00AB6E3C"/>
    <w:rsid w:val="00AC1EE7"/>
    <w:rsid w:val="00AD1FF4"/>
    <w:rsid w:val="00AD35A0"/>
    <w:rsid w:val="00AD5568"/>
    <w:rsid w:val="00AE2694"/>
    <w:rsid w:val="00AE7135"/>
    <w:rsid w:val="00AE7380"/>
    <w:rsid w:val="00AF0217"/>
    <w:rsid w:val="00AF303F"/>
    <w:rsid w:val="00AF3A3D"/>
    <w:rsid w:val="00AF5210"/>
    <w:rsid w:val="00AF79C9"/>
    <w:rsid w:val="00B03BFE"/>
    <w:rsid w:val="00B05502"/>
    <w:rsid w:val="00B1091D"/>
    <w:rsid w:val="00B1482E"/>
    <w:rsid w:val="00B15312"/>
    <w:rsid w:val="00B1697B"/>
    <w:rsid w:val="00B22226"/>
    <w:rsid w:val="00B22D5B"/>
    <w:rsid w:val="00B26A76"/>
    <w:rsid w:val="00B275F3"/>
    <w:rsid w:val="00B322B2"/>
    <w:rsid w:val="00B32C9F"/>
    <w:rsid w:val="00B3692B"/>
    <w:rsid w:val="00B41DCF"/>
    <w:rsid w:val="00B41E68"/>
    <w:rsid w:val="00B429E9"/>
    <w:rsid w:val="00B46F83"/>
    <w:rsid w:val="00B47AC9"/>
    <w:rsid w:val="00B5313A"/>
    <w:rsid w:val="00B56D53"/>
    <w:rsid w:val="00B615E2"/>
    <w:rsid w:val="00B63522"/>
    <w:rsid w:val="00B63BB6"/>
    <w:rsid w:val="00B6452A"/>
    <w:rsid w:val="00B741AF"/>
    <w:rsid w:val="00B74ECF"/>
    <w:rsid w:val="00B768D1"/>
    <w:rsid w:val="00B86068"/>
    <w:rsid w:val="00B955E8"/>
    <w:rsid w:val="00B968CB"/>
    <w:rsid w:val="00BA6698"/>
    <w:rsid w:val="00BB6E99"/>
    <w:rsid w:val="00BC0D23"/>
    <w:rsid w:val="00BC1A8C"/>
    <w:rsid w:val="00BC312C"/>
    <w:rsid w:val="00BC5FF9"/>
    <w:rsid w:val="00BD1B60"/>
    <w:rsid w:val="00BD3215"/>
    <w:rsid w:val="00BE54E7"/>
    <w:rsid w:val="00BF32FE"/>
    <w:rsid w:val="00BF5E25"/>
    <w:rsid w:val="00C0110B"/>
    <w:rsid w:val="00C02483"/>
    <w:rsid w:val="00C10248"/>
    <w:rsid w:val="00C10E3D"/>
    <w:rsid w:val="00C1207F"/>
    <w:rsid w:val="00C172A3"/>
    <w:rsid w:val="00C2202E"/>
    <w:rsid w:val="00C23E75"/>
    <w:rsid w:val="00C26C3E"/>
    <w:rsid w:val="00C305F8"/>
    <w:rsid w:val="00C3204D"/>
    <w:rsid w:val="00C35311"/>
    <w:rsid w:val="00C36EEE"/>
    <w:rsid w:val="00C373D4"/>
    <w:rsid w:val="00C379BC"/>
    <w:rsid w:val="00C449EF"/>
    <w:rsid w:val="00C469C1"/>
    <w:rsid w:val="00C55AFE"/>
    <w:rsid w:val="00C561E6"/>
    <w:rsid w:val="00C65417"/>
    <w:rsid w:val="00C659FD"/>
    <w:rsid w:val="00C67634"/>
    <w:rsid w:val="00C711DE"/>
    <w:rsid w:val="00C7186C"/>
    <w:rsid w:val="00C74D5F"/>
    <w:rsid w:val="00C76740"/>
    <w:rsid w:val="00C80D1F"/>
    <w:rsid w:val="00C871FC"/>
    <w:rsid w:val="00C90363"/>
    <w:rsid w:val="00C920E5"/>
    <w:rsid w:val="00C9514F"/>
    <w:rsid w:val="00C96A56"/>
    <w:rsid w:val="00CB621F"/>
    <w:rsid w:val="00CB7937"/>
    <w:rsid w:val="00CC69CA"/>
    <w:rsid w:val="00CC6D21"/>
    <w:rsid w:val="00CD03BB"/>
    <w:rsid w:val="00CD296A"/>
    <w:rsid w:val="00CD77BC"/>
    <w:rsid w:val="00CE4F0B"/>
    <w:rsid w:val="00CF253F"/>
    <w:rsid w:val="00CF42A6"/>
    <w:rsid w:val="00CF4A94"/>
    <w:rsid w:val="00D01C2E"/>
    <w:rsid w:val="00D05A5D"/>
    <w:rsid w:val="00D12413"/>
    <w:rsid w:val="00D17596"/>
    <w:rsid w:val="00D20033"/>
    <w:rsid w:val="00D227E1"/>
    <w:rsid w:val="00D25FD2"/>
    <w:rsid w:val="00D319CB"/>
    <w:rsid w:val="00D35C93"/>
    <w:rsid w:val="00D418AD"/>
    <w:rsid w:val="00D47D35"/>
    <w:rsid w:val="00D50119"/>
    <w:rsid w:val="00D5443D"/>
    <w:rsid w:val="00D56F9B"/>
    <w:rsid w:val="00D605A2"/>
    <w:rsid w:val="00D64101"/>
    <w:rsid w:val="00D64606"/>
    <w:rsid w:val="00D67B6B"/>
    <w:rsid w:val="00D80F83"/>
    <w:rsid w:val="00D877EB"/>
    <w:rsid w:val="00D91BB7"/>
    <w:rsid w:val="00D957D0"/>
    <w:rsid w:val="00DB2306"/>
    <w:rsid w:val="00DC01F0"/>
    <w:rsid w:val="00DC0AD3"/>
    <w:rsid w:val="00DC0ECE"/>
    <w:rsid w:val="00DC431D"/>
    <w:rsid w:val="00DC61FC"/>
    <w:rsid w:val="00DD6999"/>
    <w:rsid w:val="00DD7562"/>
    <w:rsid w:val="00DE35AE"/>
    <w:rsid w:val="00DE5C88"/>
    <w:rsid w:val="00DF34D1"/>
    <w:rsid w:val="00E00FA8"/>
    <w:rsid w:val="00E02E5A"/>
    <w:rsid w:val="00E04410"/>
    <w:rsid w:val="00E07DF2"/>
    <w:rsid w:val="00E16808"/>
    <w:rsid w:val="00E26205"/>
    <w:rsid w:val="00E302BF"/>
    <w:rsid w:val="00E337BD"/>
    <w:rsid w:val="00E3517B"/>
    <w:rsid w:val="00E35FD9"/>
    <w:rsid w:val="00E4093F"/>
    <w:rsid w:val="00E410F1"/>
    <w:rsid w:val="00E41DFF"/>
    <w:rsid w:val="00E46337"/>
    <w:rsid w:val="00E47483"/>
    <w:rsid w:val="00E5134A"/>
    <w:rsid w:val="00E57105"/>
    <w:rsid w:val="00E57BB2"/>
    <w:rsid w:val="00E60A57"/>
    <w:rsid w:val="00E676A2"/>
    <w:rsid w:val="00E70884"/>
    <w:rsid w:val="00E74468"/>
    <w:rsid w:val="00E74641"/>
    <w:rsid w:val="00E77803"/>
    <w:rsid w:val="00E83B37"/>
    <w:rsid w:val="00E8608A"/>
    <w:rsid w:val="00E94BC1"/>
    <w:rsid w:val="00EB15BD"/>
    <w:rsid w:val="00EC4679"/>
    <w:rsid w:val="00EC7F5B"/>
    <w:rsid w:val="00ED09AF"/>
    <w:rsid w:val="00ED49FB"/>
    <w:rsid w:val="00ED5C41"/>
    <w:rsid w:val="00ED79C9"/>
    <w:rsid w:val="00EE07BD"/>
    <w:rsid w:val="00EE3ED1"/>
    <w:rsid w:val="00EE5CF3"/>
    <w:rsid w:val="00EF5501"/>
    <w:rsid w:val="00F0100C"/>
    <w:rsid w:val="00F066DF"/>
    <w:rsid w:val="00F07601"/>
    <w:rsid w:val="00F2742A"/>
    <w:rsid w:val="00F33F0C"/>
    <w:rsid w:val="00F43BE2"/>
    <w:rsid w:val="00F53219"/>
    <w:rsid w:val="00F634DE"/>
    <w:rsid w:val="00F63E7C"/>
    <w:rsid w:val="00F671DB"/>
    <w:rsid w:val="00F726CB"/>
    <w:rsid w:val="00F81082"/>
    <w:rsid w:val="00F8427E"/>
    <w:rsid w:val="00F94407"/>
    <w:rsid w:val="00FA2475"/>
    <w:rsid w:val="00FA4A7C"/>
    <w:rsid w:val="00FA5323"/>
    <w:rsid w:val="00FA5FEF"/>
    <w:rsid w:val="00FA67CA"/>
    <w:rsid w:val="00FB6956"/>
    <w:rsid w:val="00FB7DC0"/>
    <w:rsid w:val="00FC7B1E"/>
    <w:rsid w:val="00FD083B"/>
    <w:rsid w:val="00FD3B9A"/>
    <w:rsid w:val="00FD5204"/>
    <w:rsid w:val="00FD7638"/>
    <w:rsid w:val="00FD7C39"/>
    <w:rsid w:val="00FE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F4D55-DF86-4B92-A7AB-AEDA4984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F253F"/>
    <w:pPr>
      <w:keepNext/>
      <w:numPr>
        <w:ilvl w:val="1"/>
        <w:numId w:val="1"/>
      </w:numPr>
      <w:jc w:val="center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BC1"/>
    <w:pPr>
      <w:suppressAutoHyphens w:val="0"/>
      <w:jc w:val="both"/>
    </w:pPr>
    <w:rPr>
      <w:sz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E94BC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Базовый"/>
    <w:rsid w:val="00E94BC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94BC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94BC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translation-chunk">
    <w:name w:val="translation-chunk"/>
    <w:basedOn w:val="a0"/>
    <w:rsid w:val="00E94BC1"/>
  </w:style>
  <w:style w:type="paragraph" w:styleId="a8">
    <w:name w:val="header"/>
    <w:basedOn w:val="a"/>
    <w:link w:val="a9"/>
    <w:uiPriority w:val="99"/>
    <w:unhideWhenUsed/>
    <w:rsid w:val="00E94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4BC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E94B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4BC1"/>
    <w:rPr>
      <w:rFonts w:ascii="Tahoma" w:eastAsia="Times New Roman" w:hAnsi="Tahoma" w:cs="Tahoma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0A1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A132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c">
    <w:name w:val="No Spacing"/>
    <w:link w:val="ad"/>
    <w:uiPriority w:val="1"/>
    <w:qFormat/>
    <w:rsid w:val="00B1482E"/>
    <w:pPr>
      <w:spacing w:after="0" w:line="240" w:lineRule="auto"/>
    </w:pPr>
  </w:style>
  <w:style w:type="paragraph" w:styleId="ae">
    <w:name w:val="footer"/>
    <w:basedOn w:val="a"/>
    <w:link w:val="af"/>
    <w:uiPriority w:val="99"/>
    <w:semiHidden/>
    <w:unhideWhenUsed/>
    <w:rsid w:val="009710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100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satz-Standardschriftart">
    <w:name w:val="Absatz-Standardschriftart"/>
    <w:rsid w:val="00C35311"/>
  </w:style>
  <w:style w:type="paragraph" w:customStyle="1" w:styleId="docdata">
    <w:name w:val="docdata"/>
    <w:aliases w:val="docy,v5,3315,baiaagaaboqcaaadigkaaauwcqaaaaaaaaaaaaaaaaaaaaaaaaaaaaaaaaaaaaaaaaaaaaaaaaaaaaaaaaaaaaaaaaaaaaaaaaaaaaaaaaaaaaaaaaaaaaaaaaaaaaaaaaaaaaaaaaaaaaaaaaaaaaaaaaaaaaaaaaaaaaaaaaaaaaaaaaaaaaaaaaaaaaaaaaaaaaaaaaaaaaaaaaaaaaaaaaaaaaaaaaaaaaaa"/>
    <w:basedOn w:val="a"/>
    <w:qFormat/>
    <w:rsid w:val="001C762D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f0">
    <w:name w:val="Hyperlink"/>
    <w:basedOn w:val="a0"/>
    <w:uiPriority w:val="99"/>
    <w:unhideWhenUsed/>
    <w:rsid w:val="001C762D"/>
    <w:rPr>
      <w:color w:val="0000FF"/>
      <w:u w:val="single"/>
    </w:rPr>
  </w:style>
  <w:style w:type="character" w:customStyle="1" w:styleId="ad">
    <w:name w:val="Без интервала Знак"/>
    <w:link w:val="ac"/>
    <w:uiPriority w:val="1"/>
    <w:locked/>
    <w:rsid w:val="001C762D"/>
  </w:style>
  <w:style w:type="character" w:customStyle="1" w:styleId="1486">
    <w:name w:val="1486"/>
    <w:aliases w:val="baiaagaaboqcaaadbaqaaausbaaaaaaaaaaaaaaaaaaaaaaaaaaaaaaaaaaaaaaaaaaaaaaaaaaaaaaaaaaaaaaaaaaaaaaaaaaaaaaaaaaaaaaaaaaaaaaaaaaaaaaaaaaaaaaaaaaaaaaaaaaaaaaaaaaaaaaaaaaaaaaaaaaaaaaaaaaaaaaaaaaaaaaaaaaaaaaaaaaaaaaaaaaaaaaaaaaaaaaaaaaaaaaa"/>
    <w:basedOn w:val="a0"/>
    <w:rsid w:val="002D15CA"/>
  </w:style>
  <w:style w:type="character" w:customStyle="1" w:styleId="3674">
    <w:name w:val="3674"/>
    <w:aliases w:val="baiaagaaboqcaaadkawaaawedaaaaaaaaaaaaaaaaaaaaaaaaaaaaaaaaaaaaaaaaaaaaaaaaaaaaaaaaaaaaaaaaaaaaaaaaaaaaaaaaaaaaaaaaaaaaaaaaaaaaaaaaaaaaaaaaaaaaaaaaaaaaaaaaaaaaaaaaaaaaaaaaaaaaaaaaaaaaaaaaaaaaaaaaaaaaaaaaaaaaaaaaaaaaaaaaaaaaaaaaaaaaaaa"/>
    <w:basedOn w:val="a0"/>
    <w:rsid w:val="00A12697"/>
  </w:style>
  <w:style w:type="character" w:customStyle="1" w:styleId="1384">
    <w:name w:val="1384"/>
    <w:aliases w:val="baiaagaaboqcaaadngmaaawsawaaaaaaaaaaaaaaaaaaaaaaaaaaaaaaaaaaaaaaaaaaaaaaaaaaaaaaaaaaaaaaaaaaaaaaaaaaaaaaaaaaaaaaaaaaaaaaaaaaaaaaaaaaaaaaaaaaaaaaaaaaaaaaaaaaaaaaaaaaaaaaaaaaaaaaaaaaaaaaaaaaaaaaaaaaaaaaaaaaaaaaaaaaaaaaaaaaaaaaaaaaaaaa"/>
    <w:basedOn w:val="a0"/>
    <w:rsid w:val="00762024"/>
  </w:style>
  <w:style w:type="paragraph" w:customStyle="1" w:styleId="pptdata">
    <w:name w:val="pptdata"/>
    <w:aliases w:val="251,iaaaahoazqbnadqasgbqaecawgbmaegamwb6afqawabjadcatgbiafaarqbgagqacab1aesaywbyadianwayaguabacqwwqcek4iaqcaaabdag8abgb0aguabgb0akcgaqaalaaaaaajaaaa+vsiagaaapr7areaaad6cguaaabyahualqbsafua+wjraaaaaqaaaabiaaaaav0aaad6acaaaaaxbdaeiaayadaamgayacaae"/>
    <w:basedOn w:val="a"/>
    <w:rsid w:val="00E41DF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AA35AF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73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F253F"/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0938-B71C-4DAC-8680-C7294681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Рашитова</dc:creator>
  <cp:lastModifiedBy>Олена Сошникова</cp:lastModifiedBy>
  <cp:revision>22</cp:revision>
  <cp:lastPrinted>2024-03-06T06:49:00Z</cp:lastPrinted>
  <dcterms:created xsi:type="dcterms:W3CDTF">2024-02-13T13:56:00Z</dcterms:created>
  <dcterms:modified xsi:type="dcterms:W3CDTF">2025-04-01T05:33:00Z</dcterms:modified>
</cp:coreProperties>
</file>