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"/>
        <w:gridCol w:w="2962"/>
        <w:gridCol w:w="567"/>
        <w:gridCol w:w="2693"/>
        <w:gridCol w:w="567"/>
        <w:gridCol w:w="2410"/>
      </w:tblGrid>
      <w:tr w:rsidR="006F2D7A" w:rsidTr="00634581">
        <w:tc>
          <w:tcPr>
            <w:tcW w:w="3539" w:type="dxa"/>
            <w:gridSpan w:val="2"/>
          </w:tcPr>
          <w:p w:rsidR="006F2D7A" w:rsidRDefault="006F2D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885825" cy="91480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13940b5-8e27-4d2c-87d7-ce7131a9dceb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4609" t="14765" r="25235" b="33438"/>
                          <a:stretch/>
                        </pic:blipFill>
                        <pic:spPr bwMode="auto">
                          <a:xfrm>
                            <a:off x="0" y="0"/>
                            <a:ext cx="897886" cy="92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2D7A" w:rsidRDefault="006F2D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  <w:gridSpan w:val="4"/>
          </w:tcPr>
          <w:p w:rsidR="006F2D7A" w:rsidRDefault="006F2D7A" w:rsidP="006F2D7A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  <w:p w:rsidR="006F2D7A" w:rsidRPr="00A72B8D" w:rsidRDefault="006F2D7A" w:rsidP="006F2D7A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A72B8D">
              <w:rPr>
                <w:rFonts w:ascii="Arial Black" w:hAnsi="Arial Black" w:cs="Times New Roman"/>
                <w:b/>
                <w:sz w:val="28"/>
                <w:szCs w:val="28"/>
              </w:rPr>
              <w:t>МОЛОДІЖНА РАДА</w:t>
            </w:r>
          </w:p>
          <w:p w:rsidR="006F2D7A" w:rsidRPr="00021F49" w:rsidRDefault="006F2D7A" w:rsidP="006F2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B8D">
              <w:rPr>
                <w:rFonts w:ascii="Arial Black" w:hAnsi="Arial Black" w:cs="Times New Roman"/>
                <w:b/>
                <w:sz w:val="28"/>
                <w:szCs w:val="28"/>
              </w:rPr>
              <w:t>ПРИ ПАВЛОГРАДСЬКІЙ МІСЬКІЙ РАДІ</w:t>
            </w:r>
          </w:p>
        </w:tc>
      </w:tr>
      <w:tr w:rsidR="00845900" w:rsidTr="00634581">
        <w:tc>
          <w:tcPr>
            <w:tcW w:w="577" w:type="dxa"/>
            <w:vAlign w:val="center"/>
          </w:tcPr>
          <w:p w:rsidR="006F2D7A" w:rsidRDefault="006F2D7A" w:rsidP="00F633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24790" cy="224790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чт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  <w:vAlign w:val="center"/>
          </w:tcPr>
          <w:p w:rsidR="006F2D7A" w:rsidRPr="00F633C6" w:rsidRDefault="006F2D7A" w:rsidP="00F6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3C6">
              <w:rPr>
                <w:rFonts w:ascii="Times New Roman" w:hAnsi="Times New Roman" w:cs="Times New Roman"/>
                <w:sz w:val="20"/>
                <w:szCs w:val="20"/>
              </w:rPr>
              <w:t>molodizhnarada.pvl@gmail.com</w:t>
            </w:r>
          </w:p>
        </w:tc>
        <w:tc>
          <w:tcPr>
            <w:tcW w:w="567" w:type="dxa"/>
            <w:vAlign w:val="center"/>
          </w:tcPr>
          <w:p w:rsidR="006F2D7A" w:rsidRPr="00F633C6" w:rsidRDefault="006F2D7A" w:rsidP="00F6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3C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23200" cy="223200"/>
                  <wp:effectExtent l="0" t="0" r="571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as-kvas-com-p-znachok-telegramm-cherno-belii-na-prozrach-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22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6F2D7A" w:rsidRPr="00F633C6" w:rsidRDefault="006F2D7A" w:rsidP="00F6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3C6">
              <w:rPr>
                <w:rFonts w:ascii="Times New Roman" w:hAnsi="Times New Roman" w:cs="Times New Roman"/>
                <w:sz w:val="20"/>
                <w:szCs w:val="20"/>
              </w:rPr>
              <w:t>https://t.me/molodigka_pvl</w:t>
            </w:r>
          </w:p>
        </w:tc>
        <w:tc>
          <w:tcPr>
            <w:tcW w:w="567" w:type="dxa"/>
            <w:vAlign w:val="center"/>
          </w:tcPr>
          <w:p w:rsidR="006F2D7A" w:rsidRPr="00F633C6" w:rsidRDefault="006F2D7A" w:rsidP="00F63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3C6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55190" cy="223200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інст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90" cy="22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6F2D7A" w:rsidRPr="00F633C6" w:rsidRDefault="00845900" w:rsidP="00F633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@molod_rada_pv</w:t>
            </w:r>
          </w:p>
        </w:tc>
      </w:tr>
    </w:tbl>
    <w:p w:rsidR="0010112B" w:rsidRDefault="0010112B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  <w:lang w:val="en-US"/>
        </w:rPr>
      </w:pPr>
    </w:p>
    <w:p w:rsidR="00D8150F" w:rsidRPr="00D8150F" w:rsidRDefault="00D8150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150F" w:rsidRPr="00D8150F" w:rsidRDefault="00D8150F" w:rsidP="00D81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50F">
        <w:rPr>
          <w:rFonts w:ascii="Times New Roman" w:hAnsi="Times New Roman" w:cs="Times New Roman"/>
          <w:sz w:val="28"/>
          <w:szCs w:val="28"/>
        </w:rPr>
        <w:t>Звіт голови Молодіжної ради при Павлоградській міській ради</w:t>
      </w:r>
    </w:p>
    <w:p w:rsidR="00D8150F" w:rsidRDefault="00D8150F" w:rsidP="00D81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50F">
        <w:rPr>
          <w:rFonts w:ascii="Times New Roman" w:hAnsi="Times New Roman" w:cs="Times New Roman"/>
          <w:sz w:val="28"/>
          <w:szCs w:val="28"/>
        </w:rPr>
        <w:t xml:space="preserve">Марії Лєдовській </w:t>
      </w:r>
    </w:p>
    <w:p w:rsidR="00D8150F" w:rsidRDefault="00D8150F" w:rsidP="00D81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(травень 2024 р.- березень 2025р.)</w:t>
      </w:r>
    </w:p>
    <w:p w:rsidR="00E944B6" w:rsidRDefault="00D8150F" w:rsidP="00E944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травня 2024 року відбулися установчі збори молодіжної ради при Павлоградській міській раді.</w:t>
      </w:r>
    </w:p>
    <w:p w:rsidR="00E944B6" w:rsidRPr="00E944B6" w:rsidRDefault="00D8150F" w:rsidP="00E94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4B6" w:rsidRPr="00E944B6">
        <w:rPr>
          <w:rFonts w:ascii="Times New Roman" w:hAnsi="Times New Roman" w:cs="Times New Roman"/>
          <w:sz w:val="28"/>
          <w:szCs w:val="28"/>
        </w:rPr>
        <w:t>Керівництво Молодіжної ради:</w:t>
      </w:r>
    </w:p>
    <w:p w:rsidR="00E944B6" w:rsidRPr="00E944B6" w:rsidRDefault="00E944B6" w:rsidP="00E944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–Лєдовська</w:t>
      </w:r>
      <w:r w:rsidRPr="00E94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Марія;</w:t>
      </w:r>
      <w:r w:rsidRPr="00E94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4B6" w:rsidRPr="00E944B6" w:rsidRDefault="00E944B6" w:rsidP="00E944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– Гошев Олександр;</w:t>
      </w:r>
    </w:p>
    <w:p w:rsidR="00E944B6" w:rsidRDefault="00E944B6" w:rsidP="00E944B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– Солодка Наталія</w:t>
      </w:r>
      <w:r w:rsidRPr="00E944B6">
        <w:rPr>
          <w:rFonts w:ascii="Times New Roman" w:hAnsi="Times New Roman" w:cs="Times New Roman"/>
          <w:sz w:val="28"/>
          <w:szCs w:val="28"/>
        </w:rPr>
        <w:t>.</w:t>
      </w:r>
    </w:p>
    <w:p w:rsidR="00D8150F" w:rsidRPr="00E944B6" w:rsidRDefault="00D8150F" w:rsidP="00E944B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</w:rPr>
        <w:t xml:space="preserve"> </w:t>
      </w:r>
      <w:r w:rsidR="00EF757C" w:rsidRPr="00E944B6">
        <w:rPr>
          <w:rFonts w:ascii="Times New Roman" w:hAnsi="Times New Roman" w:cs="Times New Roman"/>
          <w:sz w:val="28"/>
          <w:szCs w:val="28"/>
        </w:rPr>
        <w:t>Д</w:t>
      </w:r>
      <w:r w:rsidRPr="00E944B6">
        <w:rPr>
          <w:rFonts w:ascii="Times New Roman" w:hAnsi="Times New Roman" w:cs="Times New Roman"/>
          <w:sz w:val="28"/>
          <w:szCs w:val="28"/>
        </w:rPr>
        <w:t>о складу увійшли 24 представників Павлоградської громади, віком від 14 до 3</w:t>
      </w:r>
      <w:r w:rsidR="00EF757C" w:rsidRPr="00E944B6">
        <w:rPr>
          <w:rFonts w:ascii="Times New Roman" w:hAnsi="Times New Roman" w:cs="Times New Roman"/>
          <w:sz w:val="28"/>
          <w:szCs w:val="28"/>
        </w:rPr>
        <w:t>5 років</w:t>
      </w:r>
      <w:r w:rsidRPr="00E944B6">
        <w:rPr>
          <w:rFonts w:ascii="Times New Roman" w:hAnsi="Times New Roman" w:cs="Times New Roman"/>
          <w:sz w:val="28"/>
          <w:szCs w:val="28"/>
        </w:rPr>
        <w:t>.</w:t>
      </w:r>
      <w:r w:rsidR="00DE2EFB" w:rsidRPr="00E944B6">
        <w:rPr>
          <w:rFonts w:ascii="Times New Roman" w:hAnsi="Times New Roman" w:cs="Times New Roman"/>
          <w:sz w:val="28"/>
          <w:szCs w:val="28"/>
        </w:rPr>
        <w:t xml:space="preserve"> </w:t>
      </w:r>
      <w:r w:rsidR="00827E90" w:rsidRPr="00E944B6">
        <w:rPr>
          <w:rFonts w:ascii="Times New Roman" w:hAnsi="Times New Roman" w:cs="Times New Roman"/>
          <w:sz w:val="28"/>
          <w:szCs w:val="28"/>
        </w:rPr>
        <w:t>Згідно протокольного засідання 29</w:t>
      </w:r>
      <w:r w:rsidR="003B1F57">
        <w:rPr>
          <w:rFonts w:ascii="Times New Roman" w:hAnsi="Times New Roman" w:cs="Times New Roman"/>
          <w:sz w:val="28"/>
          <w:szCs w:val="28"/>
        </w:rPr>
        <w:t xml:space="preserve"> жовтня </w:t>
      </w:r>
      <w:r w:rsidR="00827E90" w:rsidRPr="00E944B6">
        <w:rPr>
          <w:rFonts w:ascii="Times New Roman" w:hAnsi="Times New Roman" w:cs="Times New Roman"/>
          <w:sz w:val="28"/>
          <w:szCs w:val="28"/>
        </w:rPr>
        <w:t>2024 р. виключено із складу Молодіжної ради за систематичне відсутності без поважних причин на засіданнях</w:t>
      </w:r>
      <w:r w:rsidR="008F440D">
        <w:rPr>
          <w:rFonts w:ascii="Times New Roman" w:hAnsi="Times New Roman" w:cs="Times New Roman"/>
          <w:sz w:val="28"/>
          <w:szCs w:val="28"/>
        </w:rPr>
        <w:t xml:space="preserve">, заходах </w:t>
      </w:r>
      <w:r w:rsidR="00827E90" w:rsidRPr="00E944B6">
        <w:rPr>
          <w:rFonts w:ascii="Times New Roman" w:hAnsi="Times New Roman" w:cs="Times New Roman"/>
          <w:sz w:val="28"/>
          <w:szCs w:val="28"/>
        </w:rPr>
        <w:t xml:space="preserve"> та від’їздом за кордон :  Бабін М.С., Калюжна К.М., </w:t>
      </w:r>
      <w:r w:rsidR="00E944B6" w:rsidRPr="00E944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7E90" w:rsidRPr="00E944B6">
        <w:rPr>
          <w:rFonts w:ascii="Times New Roman" w:hAnsi="Times New Roman" w:cs="Times New Roman"/>
          <w:sz w:val="28"/>
          <w:szCs w:val="28"/>
        </w:rPr>
        <w:t xml:space="preserve">Кукуріка А.О., Макарова А.О., Мкртчян Д.А., Муштей Р.С., Шумейко О.О. Розглянуто кандидатури для оновлення складу Молодіжної ради : </w:t>
      </w:r>
      <w:r w:rsidR="00E944B6" w:rsidRPr="00E944B6">
        <w:rPr>
          <w:rFonts w:ascii="Times New Roman" w:hAnsi="Times New Roman" w:cs="Times New Roman"/>
          <w:sz w:val="28"/>
          <w:szCs w:val="28"/>
        </w:rPr>
        <w:t xml:space="preserve">   </w:t>
      </w:r>
      <w:r w:rsidR="00827E90" w:rsidRPr="00E944B6">
        <w:rPr>
          <w:rFonts w:ascii="Times New Roman" w:hAnsi="Times New Roman" w:cs="Times New Roman"/>
          <w:sz w:val="28"/>
          <w:szCs w:val="28"/>
        </w:rPr>
        <w:t xml:space="preserve">Луценко М.А., Могилюк Н.О., Кадигроб І.П. Рішення щодо зміни складу Молодіжної ради прийнято одноголосно.  Наразі кількісний склад Молодіжної ради </w:t>
      </w:r>
      <w:r w:rsidR="00E944B6" w:rsidRPr="00E944B6">
        <w:rPr>
          <w:rFonts w:ascii="Times New Roman" w:hAnsi="Times New Roman" w:cs="Times New Roman"/>
          <w:sz w:val="28"/>
          <w:szCs w:val="28"/>
        </w:rPr>
        <w:t>складає 20</w:t>
      </w:r>
      <w:r w:rsidR="00827E90" w:rsidRPr="00E944B6">
        <w:rPr>
          <w:rFonts w:ascii="Times New Roman" w:hAnsi="Times New Roman" w:cs="Times New Roman"/>
          <w:sz w:val="28"/>
          <w:szCs w:val="28"/>
        </w:rPr>
        <w:t xml:space="preserve"> осіб</w:t>
      </w:r>
      <w:r w:rsidR="006752B2">
        <w:rPr>
          <w:rFonts w:ascii="Times New Roman" w:hAnsi="Times New Roman" w:cs="Times New Roman"/>
          <w:sz w:val="28"/>
          <w:szCs w:val="28"/>
        </w:rPr>
        <w:t>.</w:t>
      </w:r>
    </w:p>
    <w:p w:rsidR="00EF757C" w:rsidRDefault="00EF757C" w:rsidP="00D815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3 засідання у форматі офлайн</w:t>
      </w:r>
      <w:r w:rsidR="00D8150F" w:rsidRPr="00D81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57C" w:rsidRDefault="00EF757C" w:rsidP="00EF75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редставники молодіжної ради </w:t>
      </w:r>
      <w:r w:rsidRPr="00EF757C">
        <w:rPr>
          <w:rFonts w:ascii="Times New Roman" w:hAnsi="Times New Roman" w:cs="Times New Roman"/>
          <w:sz w:val="28"/>
          <w:szCs w:val="28"/>
        </w:rPr>
        <w:t xml:space="preserve">долучилися до </w:t>
      </w:r>
      <w:r>
        <w:rPr>
          <w:rFonts w:ascii="Times New Roman" w:hAnsi="Times New Roman" w:cs="Times New Roman"/>
          <w:sz w:val="28"/>
          <w:szCs w:val="28"/>
        </w:rPr>
        <w:t>2 засідань</w:t>
      </w:r>
      <w:r w:rsidRPr="00EF7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спільне</w:t>
      </w:r>
      <w:r w:rsidR="00D8150F" w:rsidRPr="00D8150F">
        <w:rPr>
          <w:rFonts w:ascii="Times New Roman" w:hAnsi="Times New Roman" w:cs="Times New Roman"/>
          <w:sz w:val="28"/>
          <w:szCs w:val="28"/>
        </w:rPr>
        <w:t xml:space="preserve"> з Гр</w:t>
      </w:r>
      <w:r>
        <w:rPr>
          <w:rFonts w:ascii="Times New Roman" w:hAnsi="Times New Roman" w:cs="Times New Roman"/>
          <w:sz w:val="28"/>
          <w:szCs w:val="28"/>
        </w:rPr>
        <w:t>омадською радою, Радою ВПО та міським головою Анатолієм Олексійовичем Вершиною.</w:t>
      </w:r>
    </w:p>
    <w:p w:rsidR="00EF757C" w:rsidRPr="00EF757C" w:rsidRDefault="00EF757C" w:rsidP="00EF75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Робота молодіжної ради ведеться за наступними напрямками:  громадянська активність; культурно-освітня діяльність; спортивно-оздоровча діяльність:</w:t>
      </w:r>
    </w:p>
    <w:p w:rsidR="00D8150F" w:rsidRPr="00EF757C" w:rsidRDefault="00D8150F" w:rsidP="00EF7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Всеукраїнська акція «Подаруй книжку військовому»;  </w:t>
      </w:r>
    </w:p>
    <w:p w:rsidR="00D8150F" w:rsidRPr="00D8150F" w:rsidRDefault="00D8150F" w:rsidP="00EF7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50F">
        <w:rPr>
          <w:rFonts w:ascii="Times New Roman" w:hAnsi="Times New Roman" w:cs="Times New Roman"/>
          <w:sz w:val="28"/>
          <w:szCs w:val="28"/>
        </w:rPr>
        <w:t xml:space="preserve">Всеукраїнська хвилина мовчання, до якої приєднались представники громадських організацій, заклади культури,КУ "Центр надання соціально-психологічної допомоги" Павлоградської міської ради, ЦНАП, відділ з питань організаційної роботи та взаємодії з громадськістю, відділ культури, відділ з питань </w:t>
      </w:r>
      <w:r w:rsidRPr="00D8150F">
        <w:rPr>
          <w:rFonts w:ascii="Times New Roman" w:hAnsi="Times New Roman" w:cs="Times New Roman"/>
          <w:sz w:val="28"/>
          <w:szCs w:val="28"/>
        </w:rPr>
        <w:lastRenderedPageBreak/>
        <w:t xml:space="preserve">розвитку підприємництва та залучення інвестицій, відділ по роботі транспорту та зв’язку, управління соціального захисту населення, приватні підприємці та перевізники міста;  </w:t>
      </w:r>
    </w:p>
    <w:p w:rsidR="00EF757C" w:rsidRDefault="00D8150F" w:rsidP="00EF7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50F">
        <w:rPr>
          <w:rFonts w:ascii="Times New Roman" w:hAnsi="Times New Roman" w:cs="Times New Roman"/>
          <w:sz w:val="28"/>
          <w:szCs w:val="28"/>
        </w:rPr>
        <w:t xml:space="preserve">Круглий стіл «Панельна дискусія» з міською головою Анатолієм Олексійовичем Вершиною, громадськими організаціями, Радою ВПО, Громадською радою, представниками вищих навчальних закладів міста;  </w:t>
      </w:r>
    </w:p>
    <w:p w:rsidR="00EF757C" w:rsidRDefault="00D8150F" w:rsidP="00EF7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Благодійна акція «Співаємо разом»;  </w:t>
      </w:r>
    </w:p>
    <w:p w:rsidR="00EF757C" w:rsidRDefault="00D8150F" w:rsidP="00EF7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Акція «Чисте місто, чиста країна»;  </w:t>
      </w:r>
    </w:p>
    <w:p w:rsidR="00EF757C" w:rsidRDefault="00D8150F" w:rsidP="00EF7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Акція «Рухаємось заради життя» присвячене Дню міста Павлоград;  </w:t>
      </w:r>
    </w:p>
    <w:p w:rsidR="00EF757C" w:rsidRDefault="00D8150F" w:rsidP="00EF7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Акція «Зарядка за донат»;  </w:t>
      </w:r>
    </w:p>
    <w:p w:rsidR="00EF757C" w:rsidRDefault="00D8150F" w:rsidP="00EF7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Круглий стіл з представниками КУ "Центр надання соціально-психологічної допомоги" Павлоградської міської ради, відділ з питань організаційної роботи та взаємодії з громадськістю, громадські організації та член</w:t>
      </w:r>
      <w:r w:rsidR="00EF757C">
        <w:rPr>
          <w:rFonts w:ascii="Times New Roman" w:hAnsi="Times New Roman" w:cs="Times New Roman"/>
          <w:sz w:val="28"/>
          <w:szCs w:val="28"/>
        </w:rPr>
        <w:t xml:space="preserve">и родин загиблих павлоградців; </w:t>
      </w:r>
    </w:p>
    <w:p w:rsidR="00EF757C" w:rsidRDefault="00D8150F" w:rsidP="00EF7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Інформаційна компанія в соціальних мережах щодо небезпек</w:t>
      </w:r>
      <w:r w:rsidR="003827FC">
        <w:rPr>
          <w:rFonts w:ascii="Times New Roman" w:hAnsi="Times New Roman" w:cs="Times New Roman"/>
          <w:sz w:val="28"/>
          <w:szCs w:val="28"/>
        </w:rPr>
        <w:t>и</w:t>
      </w:r>
      <w:r w:rsidRPr="00EF757C">
        <w:rPr>
          <w:rFonts w:ascii="Times New Roman" w:hAnsi="Times New Roman" w:cs="Times New Roman"/>
          <w:sz w:val="28"/>
          <w:szCs w:val="28"/>
        </w:rPr>
        <w:t xml:space="preserve"> на дорогах;  </w:t>
      </w:r>
    </w:p>
    <w:p w:rsidR="00D05C28" w:rsidRDefault="00D8150F" w:rsidP="00EF7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Постійна рубрика в телеграмі «Мовний лайфак», а</w:t>
      </w:r>
      <w:r w:rsidR="00D05C28">
        <w:rPr>
          <w:rFonts w:ascii="Times New Roman" w:hAnsi="Times New Roman" w:cs="Times New Roman"/>
          <w:sz w:val="28"/>
          <w:szCs w:val="28"/>
        </w:rPr>
        <w:t>втором якої є Васильченко Дар’я;</w:t>
      </w:r>
    </w:p>
    <w:p w:rsidR="00EF757C" w:rsidRDefault="00D05C28" w:rsidP="00D05C2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присвячені новорічним святам для дітей пільгової категорії у співпраці з КЗ «Павлоградській історико- краєзнавчий музей», КЗ «Павлоградська школа мистецтв», </w:t>
      </w:r>
      <w:r w:rsidR="00D8150F" w:rsidRPr="00EF757C">
        <w:rPr>
          <w:rFonts w:ascii="Times New Roman" w:hAnsi="Times New Roman" w:cs="Times New Roman"/>
          <w:sz w:val="28"/>
          <w:szCs w:val="28"/>
        </w:rPr>
        <w:t xml:space="preserve">  </w:t>
      </w:r>
      <w:r w:rsidR="003827FC">
        <w:rPr>
          <w:rFonts w:ascii="Times New Roman" w:hAnsi="Times New Roman" w:cs="Times New Roman"/>
          <w:sz w:val="28"/>
          <w:szCs w:val="28"/>
        </w:rPr>
        <w:t>ПНЗ  «Дитячо-юнацька спортивна школа»;</w:t>
      </w:r>
    </w:p>
    <w:p w:rsidR="00EF757C" w:rsidRPr="00DE2EFB" w:rsidRDefault="003827FC" w:rsidP="00DE2EF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827FC">
        <w:rPr>
          <w:rFonts w:ascii="Times New Roman" w:hAnsi="Times New Roman" w:cs="Times New Roman"/>
          <w:sz w:val="28"/>
          <w:szCs w:val="28"/>
        </w:rPr>
        <w:t>ахід присвячений Героям Крут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57C" w:rsidRPr="00DE2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57C" w:rsidRDefault="00EF757C" w:rsidP="00EF75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F757C">
        <w:rPr>
          <w:rFonts w:ascii="Times New Roman" w:hAnsi="Times New Roman" w:cs="Times New Roman"/>
          <w:sz w:val="28"/>
          <w:szCs w:val="28"/>
        </w:rPr>
        <w:t>омунікація та інформаційна діяльність: ведення сторінок у соціальних мережах, створення контенту, робота з медіа, інформування громадськості про діяльність ради та залучення молоді до активної уч</w:t>
      </w:r>
      <w:r>
        <w:rPr>
          <w:rFonts w:ascii="Times New Roman" w:hAnsi="Times New Roman" w:cs="Times New Roman"/>
          <w:sz w:val="28"/>
          <w:szCs w:val="28"/>
        </w:rPr>
        <w:t>асті через цифрові платформи.</w:t>
      </w:r>
    </w:p>
    <w:p w:rsidR="00D8150F" w:rsidRPr="00EF757C" w:rsidRDefault="00D8150F" w:rsidP="00EF75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У</w:t>
      </w:r>
      <w:r w:rsidR="00EF757C">
        <w:rPr>
          <w:rFonts w:ascii="Times New Roman" w:hAnsi="Times New Roman" w:cs="Times New Roman"/>
          <w:sz w:val="28"/>
          <w:szCs w:val="28"/>
        </w:rPr>
        <w:t>часть представників молодіжної ради</w:t>
      </w:r>
      <w:r w:rsidRPr="00EF757C">
        <w:rPr>
          <w:rFonts w:ascii="Times New Roman" w:hAnsi="Times New Roman" w:cs="Times New Roman"/>
          <w:sz w:val="28"/>
          <w:szCs w:val="28"/>
        </w:rPr>
        <w:t xml:space="preserve"> у конференціях, форумах :  </w:t>
      </w:r>
    </w:p>
    <w:p w:rsidR="00EF757C" w:rsidRDefault="00D8150F" w:rsidP="00EF757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50F">
        <w:rPr>
          <w:rFonts w:ascii="Times New Roman" w:hAnsi="Times New Roman" w:cs="Times New Roman"/>
          <w:sz w:val="28"/>
          <w:szCs w:val="28"/>
        </w:rPr>
        <w:t xml:space="preserve">Конференція «Голос молоді : досвід і виклики молодіжної партисипації в Україні», спікер - Юрій Шевченко;  </w:t>
      </w:r>
    </w:p>
    <w:p w:rsidR="00EF757C" w:rsidRDefault="00D8150F" w:rsidP="00EF757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Круглий стіл «Обмін досвідом представників громади міста Первомайський, Харьковської області та Павлограду», спік</w:t>
      </w:r>
      <w:r w:rsidR="00EF757C">
        <w:rPr>
          <w:rFonts w:ascii="Times New Roman" w:hAnsi="Times New Roman" w:cs="Times New Roman"/>
          <w:sz w:val="28"/>
          <w:szCs w:val="28"/>
        </w:rPr>
        <w:t xml:space="preserve">ер - Юрій Шевченко; </w:t>
      </w:r>
    </w:p>
    <w:p w:rsidR="00EF757C" w:rsidRDefault="00D8150F" w:rsidP="00EF757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Другий національний форум амбасадорів культурної спадщини Укра</w:t>
      </w:r>
      <w:r w:rsidR="00EF757C">
        <w:rPr>
          <w:rFonts w:ascii="Times New Roman" w:hAnsi="Times New Roman" w:cs="Times New Roman"/>
          <w:sz w:val="28"/>
          <w:szCs w:val="28"/>
        </w:rPr>
        <w:t xml:space="preserve">їни, спікер - Лєдовська Марія; </w:t>
      </w:r>
    </w:p>
    <w:p w:rsidR="00EF757C" w:rsidRDefault="00D8150F" w:rsidP="00EF757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Участь у Всеукраїнському молодіжному форумі «Державотворець: Молодь у відновленні держави»;  </w:t>
      </w:r>
    </w:p>
    <w:p w:rsidR="00EF757C" w:rsidRDefault="00D8150F" w:rsidP="00EF757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 Участь у «Грантовому компасі» від Ukr</w:t>
      </w:r>
      <w:r w:rsidR="00EF757C">
        <w:rPr>
          <w:rFonts w:ascii="Times New Roman" w:hAnsi="Times New Roman" w:cs="Times New Roman"/>
          <w:sz w:val="28"/>
          <w:szCs w:val="28"/>
        </w:rPr>
        <w:t xml:space="preserve">ainіаn-Danish Yourth House; </w:t>
      </w:r>
    </w:p>
    <w:p w:rsidR="00EF757C" w:rsidRDefault="00D8150F" w:rsidP="00EF757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Форум молодіжних рад «Молодь діє в серці нашої країни» з підписанням резолюції о співпраці молодіжних рада України, пр</w:t>
      </w:r>
      <w:r w:rsidR="00EF757C">
        <w:rPr>
          <w:rFonts w:ascii="Times New Roman" w:hAnsi="Times New Roman" w:cs="Times New Roman"/>
          <w:sz w:val="28"/>
          <w:szCs w:val="28"/>
        </w:rPr>
        <w:t xml:space="preserve">едставник МР - Анастасія Шаня; </w:t>
      </w:r>
    </w:p>
    <w:p w:rsidR="00D8150F" w:rsidRDefault="00EF757C" w:rsidP="00EF757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Участь у хакатоні «Штукатон»;</w:t>
      </w:r>
    </w:p>
    <w:p w:rsidR="00D8150F" w:rsidRPr="00DE2EFB" w:rsidRDefault="003827FC" w:rsidP="00DE2E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7FC">
        <w:rPr>
          <w:rFonts w:ascii="Times New Roman" w:hAnsi="Times New Roman" w:cs="Times New Roman"/>
          <w:sz w:val="28"/>
          <w:szCs w:val="28"/>
        </w:rPr>
        <w:t>II Форуму місцевого розвитку Дніпропетровської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57C" w:rsidRDefault="00D8150F" w:rsidP="00EF75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50F">
        <w:rPr>
          <w:rFonts w:ascii="Times New Roman" w:hAnsi="Times New Roman" w:cs="Times New Roman"/>
          <w:sz w:val="28"/>
          <w:szCs w:val="28"/>
        </w:rPr>
        <w:t xml:space="preserve">Неформальна освіта :  </w:t>
      </w:r>
    </w:p>
    <w:p w:rsidR="00EF757C" w:rsidRDefault="00D8150F" w:rsidP="00EF75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Школа Молодого лідера в рамках проєкту «Розвиток молодіжного потенціалу м. Павлоград» ;  </w:t>
      </w:r>
    </w:p>
    <w:p w:rsidR="00EF757C" w:rsidRDefault="00D8150F" w:rsidP="00EF75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Серія тренінгів від Юрія Шевченка за темами: “Як розпізнавати ІПСО в соціальних мережах”, "Просування в Instagram у 2024 році", "Як просувати свій бізнес у соціальних мережах в 2024 році?";  </w:t>
      </w:r>
    </w:p>
    <w:p w:rsidR="00EF757C" w:rsidRDefault="00D8150F" w:rsidP="00EF75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Тренінг “Проєктний менеджмент“, тренерка - Чу</w:t>
      </w:r>
      <w:r w:rsidR="00EF757C">
        <w:rPr>
          <w:rFonts w:ascii="Times New Roman" w:hAnsi="Times New Roman" w:cs="Times New Roman"/>
          <w:sz w:val="28"/>
          <w:szCs w:val="28"/>
        </w:rPr>
        <w:t xml:space="preserve">мак Наталя (голова ПМГО АЕРП); </w:t>
      </w:r>
    </w:p>
    <w:p w:rsidR="00EF757C" w:rsidRDefault="00D8150F" w:rsidP="00EF75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Спеціалізований тренінг "Підходи та інструменти публічного управління в молодіжній сфері", який впроваджується Міністерством молоді та спорту України спільно з державною установою "Всеукраїнський молодіжний центр";  </w:t>
      </w:r>
    </w:p>
    <w:p w:rsidR="00EF757C" w:rsidRDefault="00D8150F" w:rsidP="00EF75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 xml:space="preserve">Навчальний тренінг «Створення профілів партнерських громад на основі дослідження громадської безпеки, соціальної </w:t>
      </w:r>
      <w:r w:rsidR="00EF757C">
        <w:rPr>
          <w:rFonts w:ascii="Times New Roman" w:hAnsi="Times New Roman" w:cs="Times New Roman"/>
          <w:sz w:val="28"/>
          <w:szCs w:val="28"/>
        </w:rPr>
        <w:t xml:space="preserve">згуртованості та відновлення»; </w:t>
      </w:r>
    </w:p>
    <w:p w:rsidR="00D05C28" w:rsidRDefault="00D8150F" w:rsidP="00D05C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57C">
        <w:rPr>
          <w:rFonts w:ascii="Times New Roman" w:hAnsi="Times New Roman" w:cs="Times New Roman"/>
          <w:sz w:val="28"/>
          <w:szCs w:val="28"/>
        </w:rPr>
        <w:t>Практичний семінар «Молодь - партнери влади та ресурс громади»</w:t>
      </w:r>
      <w:r w:rsidR="00D05C28">
        <w:rPr>
          <w:rFonts w:ascii="Times New Roman" w:hAnsi="Times New Roman" w:cs="Times New Roman"/>
          <w:sz w:val="28"/>
          <w:szCs w:val="28"/>
        </w:rPr>
        <w:t>;</w:t>
      </w:r>
    </w:p>
    <w:p w:rsidR="003827FC" w:rsidRDefault="003827FC" w:rsidP="003827F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захід по формуванню</w:t>
      </w:r>
      <w:r w:rsidRPr="003827FC">
        <w:rPr>
          <w:rFonts w:ascii="Times New Roman" w:hAnsi="Times New Roman" w:cs="Times New Roman"/>
          <w:sz w:val="28"/>
          <w:szCs w:val="28"/>
        </w:rPr>
        <w:t xml:space="preserve"> місцевого бюджету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7FC" w:rsidRDefault="00D05C28" w:rsidP="00D05C2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C28">
        <w:rPr>
          <w:rFonts w:ascii="Times New Roman" w:hAnsi="Times New Roman" w:cs="Times New Roman"/>
          <w:sz w:val="28"/>
          <w:szCs w:val="28"/>
        </w:rPr>
        <w:t xml:space="preserve">Тренінг з ментального здоров'я від </w:t>
      </w:r>
      <w:r>
        <w:rPr>
          <w:rFonts w:ascii="Times New Roman" w:hAnsi="Times New Roman" w:cs="Times New Roman"/>
          <w:sz w:val="28"/>
          <w:szCs w:val="28"/>
        </w:rPr>
        <w:t>представників Молодіжного</w:t>
      </w:r>
      <w:r w:rsidRPr="00D05C2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5C28">
        <w:rPr>
          <w:rFonts w:ascii="Times New Roman" w:hAnsi="Times New Roman" w:cs="Times New Roman"/>
          <w:sz w:val="28"/>
          <w:szCs w:val="28"/>
        </w:rPr>
        <w:t xml:space="preserve"> Дніпра</w:t>
      </w:r>
      <w:r>
        <w:rPr>
          <w:rFonts w:ascii="Times New Roman" w:hAnsi="Times New Roman" w:cs="Times New Roman"/>
          <w:sz w:val="28"/>
          <w:szCs w:val="28"/>
        </w:rPr>
        <w:t xml:space="preserve"> за фінансовою підтримкою </w:t>
      </w:r>
      <w:r w:rsidRPr="00D05C28">
        <w:rPr>
          <w:rFonts w:ascii="Times New Roman" w:hAnsi="Times New Roman" w:cs="Times New Roman"/>
          <w:sz w:val="28"/>
          <w:szCs w:val="28"/>
        </w:rPr>
        <w:t>UNICEF</w:t>
      </w:r>
      <w:r w:rsidR="003827FC">
        <w:rPr>
          <w:rFonts w:ascii="Times New Roman" w:hAnsi="Times New Roman" w:cs="Times New Roman"/>
          <w:sz w:val="28"/>
          <w:szCs w:val="28"/>
        </w:rPr>
        <w:t>.</w:t>
      </w:r>
    </w:p>
    <w:p w:rsidR="003827FC" w:rsidRDefault="003827FC" w:rsidP="003827FC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4B6" w:rsidRDefault="003827FC" w:rsidP="00E944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Представники молодіжної ради увійшли до </w:t>
      </w:r>
      <w:r w:rsidR="00D05C28" w:rsidRPr="00382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Робочої групи з питань громадської безпеки та соціальної згуртованості Павлоградської міської територіальної громади.</w:t>
      </w:r>
    </w:p>
    <w:p w:rsidR="00E944B6" w:rsidRDefault="00E944B6" w:rsidP="00E944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2B2" w:rsidRPr="006752B2" w:rsidRDefault="00E944B6" w:rsidP="006752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</w:rPr>
        <w:t>Висновки та рекомендації на 2025 рік</w:t>
      </w:r>
      <w:r w:rsidR="00675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4B6" w:rsidRPr="006752B2" w:rsidRDefault="00E944B6" w:rsidP="006752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2B2">
        <w:rPr>
          <w:rFonts w:ascii="Times New Roman" w:hAnsi="Times New Roman" w:cs="Times New Roman"/>
          <w:sz w:val="28"/>
          <w:szCs w:val="28"/>
        </w:rPr>
        <w:t xml:space="preserve">На основі аналізу діяльності у 2024 році Молодіжна рада визначає такі </w:t>
      </w:r>
    </w:p>
    <w:p w:rsidR="00E944B6" w:rsidRPr="00E944B6" w:rsidRDefault="00E944B6" w:rsidP="00E944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</w:rPr>
        <w:t>стратегічні пріоритети на 2025 рік:</w:t>
      </w:r>
    </w:p>
    <w:p w:rsidR="00E944B6" w:rsidRDefault="00E944B6" w:rsidP="00E944B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</w:rPr>
        <w:t>Посилення інституціонального статусу Молодіжної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4B6" w:rsidRDefault="00E944B6" w:rsidP="00E944B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</w:rPr>
        <w:t>Включення представників Молодіж</w:t>
      </w:r>
      <w:r>
        <w:rPr>
          <w:rFonts w:ascii="Times New Roman" w:hAnsi="Times New Roman" w:cs="Times New Roman"/>
          <w:sz w:val="28"/>
          <w:szCs w:val="28"/>
        </w:rPr>
        <w:t xml:space="preserve">ної ради до складу робочих груп </w:t>
      </w:r>
      <w:r w:rsidRPr="00E944B6">
        <w:rPr>
          <w:rFonts w:ascii="Times New Roman" w:hAnsi="Times New Roman" w:cs="Times New Roman"/>
          <w:sz w:val="28"/>
          <w:szCs w:val="28"/>
        </w:rPr>
        <w:t>при міській раді.</w:t>
      </w:r>
    </w:p>
    <w:p w:rsidR="006752B2" w:rsidRDefault="00E944B6" w:rsidP="006752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</w:rPr>
        <w:t xml:space="preserve">Інтеграція молодіжного компонента в міські програми та стратегії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4B6">
        <w:rPr>
          <w:rFonts w:ascii="Times New Roman" w:hAnsi="Times New Roman" w:cs="Times New Roman"/>
          <w:sz w:val="28"/>
          <w:szCs w:val="28"/>
        </w:rPr>
        <w:t>розвитку.</w:t>
      </w:r>
    </w:p>
    <w:p w:rsidR="006752B2" w:rsidRDefault="00E944B6" w:rsidP="006752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2B2">
        <w:rPr>
          <w:rFonts w:ascii="Times New Roman" w:hAnsi="Times New Roman" w:cs="Times New Roman"/>
          <w:sz w:val="28"/>
          <w:szCs w:val="28"/>
        </w:rPr>
        <w:t>Залучення додаткових фінансових ресурсів. Розширення співпраці з міжнародними фондами. Активна участь у грантових конкурсах.</w:t>
      </w:r>
    </w:p>
    <w:p w:rsidR="00E944B6" w:rsidRPr="006752B2" w:rsidRDefault="00E944B6" w:rsidP="006752B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2B2">
        <w:rPr>
          <w:rFonts w:ascii="Times New Roman" w:hAnsi="Times New Roman" w:cs="Times New Roman"/>
          <w:sz w:val="28"/>
          <w:szCs w:val="28"/>
        </w:rPr>
        <w:t>Розвиток молодіжного самоврядування включаючи навчальні програми для молодіжних лідерів.</w:t>
      </w:r>
    </w:p>
    <w:p w:rsidR="003827FC" w:rsidRDefault="00E944B6" w:rsidP="00E944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</w:rPr>
        <w:t>Загалом, діяльність Молодіжної ради у 2024 роц</w:t>
      </w:r>
      <w:r>
        <w:rPr>
          <w:rFonts w:ascii="Times New Roman" w:hAnsi="Times New Roman" w:cs="Times New Roman"/>
          <w:sz w:val="28"/>
          <w:szCs w:val="28"/>
        </w:rPr>
        <w:t xml:space="preserve">і засвідчила її важливу роль у громадському житті Павлоградської </w:t>
      </w:r>
      <w:r w:rsidRPr="00E944B6">
        <w:rPr>
          <w:rFonts w:ascii="Times New Roman" w:hAnsi="Times New Roman" w:cs="Times New Roman"/>
          <w:sz w:val="28"/>
          <w:szCs w:val="28"/>
        </w:rPr>
        <w:t xml:space="preserve"> громади. Завдяки</w:t>
      </w:r>
      <w:r>
        <w:rPr>
          <w:rFonts w:ascii="Times New Roman" w:hAnsi="Times New Roman" w:cs="Times New Roman"/>
          <w:sz w:val="28"/>
          <w:szCs w:val="28"/>
        </w:rPr>
        <w:t xml:space="preserve"> активній позиції,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співпраці з  </w:t>
      </w:r>
      <w:r w:rsidRPr="00E944B6">
        <w:rPr>
          <w:rFonts w:ascii="Times New Roman" w:hAnsi="Times New Roman" w:cs="Times New Roman"/>
          <w:sz w:val="28"/>
          <w:szCs w:val="28"/>
        </w:rPr>
        <w:t>владою та реалізації масштабних ініціати</w:t>
      </w:r>
      <w:r>
        <w:rPr>
          <w:rFonts w:ascii="Times New Roman" w:hAnsi="Times New Roman" w:cs="Times New Roman"/>
          <w:sz w:val="28"/>
          <w:szCs w:val="28"/>
        </w:rPr>
        <w:t xml:space="preserve">в, вдалося закласти основу для  </w:t>
      </w:r>
      <w:r w:rsidRPr="00E944B6">
        <w:rPr>
          <w:rFonts w:ascii="Times New Roman" w:hAnsi="Times New Roman" w:cs="Times New Roman"/>
          <w:sz w:val="28"/>
          <w:szCs w:val="28"/>
        </w:rPr>
        <w:t>подальшого розвитку молодіжної політики. Прот</w:t>
      </w:r>
      <w:r>
        <w:rPr>
          <w:rFonts w:ascii="Times New Roman" w:hAnsi="Times New Roman" w:cs="Times New Roman"/>
          <w:sz w:val="28"/>
          <w:szCs w:val="28"/>
        </w:rPr>
        <w:t xml:space="preserve">е, для досягнення стійких змін  </w:t>
      </w:r>
      <w:r w:rsidRPr="00E944B6">
        <w:rPr>
          <w:rFonts w:ascii="Times New Roman" w:hAnsi="Times New Roman" w:cs="Times New Roman"/>
          <w:sz w:val="28"/>
          <w:szCs w:val="28"/>
        </w:rPr>
        <w:t xml:space="preserve">необхідна подальша системна робота та довгострокові стратегії інтеграції молоді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4B6">
        <w:rPr>
          <w:rFonts w:ascii="Times New Roman" w:hAnsi="Times New Roman" w:cs="Times New Roman"/>
          <w:sz w:val="28"/>
          <w:szCs w:val="28"/>
        </w:rPr>
        <w:t>у всі сфери суспільного життя громади.</w:t>
      </w:r>
    </w:p>
    <w:p w:rsidR="00A567C5" w:rsidRDefault="00A567C5" w:rsidP="00E944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7C5" w:rsidRDefault="00A567C5" w:rsidP="00E944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Молодіжної ради                               Марія ЛЄДОВСЬКА </w:t>
      </w:r>
    </w:p>
    <w:p w:rsidR="00A567C5" w:rsidRDefault="00A567C5" w:rsidP="00E944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7C5" w:rsidRPr="0080101E" w:rsidRDefault="00A567C5" w:rsidP="00E944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Молодіжної ради                            Наталія СОЛОДКА </w:t>
      </w:r>
    </w:p>
    <w:sectPr w:rsidR="00A567C5" w:rsidRPr="0080101E" w:rsidSect="00ED2C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93F"/>
    <w:multiLevelType w:val="hybridMultilevel"/>
    <w:tmpl w:val="8CC84D8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54D79"/>
    <w:multiLevelType w:val="hybridMultilevel"/>
    <w:tmpl w:val="3A924AF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3F15EA"/>
    <w:multiLevelType w:val="hybridMultilevel"/>
    <w:tmpl w:val="3EACAB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E01A86"/>
    <w:multiLevelType w:val="hybridMultilevel"/>
    <w:tmpl w:val="48BE0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01FD6"/>
    <w:multiLevelType w:val="hybridMultilevel"/>
    <w:tmpl w:val="6B0E56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0184A"/>
    <w:multiLevelType w:val="hybridMultilevel"/>
    <w:tmpl w:val="30D246DA"/>
    <w:lvl w:ilvl="0" w:tplc="B6DA7F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D48BE"/>
    <w:multiLevelType w:val="hybridMultilevel"/>
    <w:tmpl w:val="CD92FF86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7426384E"/>
    <w:multiLevelType w:val="hybridMultilevel"/>
    <w:tmpl w:val="AD7AAD8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103BDE"/>
    <w:rsid w:val="00021F49"/>
    <w:rsid w:val="000D3C3C"/>
    <w:rsid w:val="000E2DD5"/>
    <w:rsid w:val="0010112B"/>
    <w:rsid w:val="00102C20"/>
    <w:rsid w:val="00103BDE"/>
    <w:rsid w:val="003827FC"/>
    <w:rsid w:val="003900CD"/>
    <w:rsid w:val="003B1F57"/>
    <w:rsid w:val="004613C7"/>
    <w:rsid w:val="004938EF"/>
    <w:rsid w:val="00634581"/>
    <w:rsid w:val="006752B2"/>
    <w:rsid w:val="006F2D7A"/>
    <w:rsid w:val="0080101E"/>
    <w:rsid w:val="00827E90"/>
    <w:rsid w:val="00845900"/>
    <w:rsid w:val="008F440D"/>
    <w:rsid w:val="00A567C5"/>
    <w:rsid w:val="00A65FCE"/>
    <w:rsid w:val="00A72B8D"/>
    <w:rsid w:val="00C816B5"/>
    <w:rsid w:val="00D05C28"/>
    <w:rsid w:val="00D8150F"/>
    <w:rsid w:val="00DE2EFB"/>
    <w:rsid w:val="00E944B6"/>
    <w:rsid w:val="00ED1DD9"/>
    <w:rsid w:val="00ED2C7E"/>
    <w:rsid w:val="00EE6D56"/>
    <w:rsid w:val="00EF757C"/>
    <w:rsid w:val="00F6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5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Пользователь Windows</cp:lastModifiedBy>
  <cp:revision>2</cp:revision>
  <dcterms:created xsi:type="dcterms:W3CDTF">2025-03-14T11:52:00Z</dcterms:created>
  <dcterms:modified xsi:type="dcterms:W3CDTF">2025-03-14T11:52:00Z</dcterms:modified>
</cp:coreProperties>
</file>