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1FE6" w:rsidRPr="00BF54C6" w:rsidRDefault="00DE7BBC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8"/>
          <w:tab w:val="center" w:pos="4752"/>
        </w:tabs>
        <w:ind w:left="0" w:firstLine="0"/>
        <w:jc w:val="center"/>
        <w:rPr>
          <w:sz w:val="16"/>
          <w:szCs w:val="16"/>
          <w:lang w:val="uk-UA"/>
        </w:rPr>
      </w:pPr>
      <w:r>
        <w:rPr>
          <w:noProof/>
          <w:lang w:val="uk-UA"/>
        </w:rPr>
      </w:r>
      <w:r>
        <w:rPr>
          <w:noProof/>
          <w:lang w:val="uk-UA"/>
        </w:rPr>
        <w:pict>
          <v:group id="_x0000_s1026" style="width:44pt;height:55pt;mso-position-horizontal-relative:char;mso-position-vertical-relative:line" coordsize="5586,6981">
            <v:rect id="_x0000_s1028" style="position:absolute;width:5586;height:6981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586;height:6981">
              <v:imagedata r:id="rId8" o:title="image1"/>
            </v:shape>
            <w10:wrap type="none"/>
            <w10:anchorlock/>
          </v:group>
        </w:pic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16"/>
          <w:szCs w:val="16"/>
          <w:lang w:val="uk-UA"/>
        </w:rPr>
      </w:pPr>
    </w:p>
    <w:p w:rsidR="00151FE6" w:rsidRPr="00BF54C6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ПАВЛОГРАДСЬКА МІСЬКА РАДА</w:t>
      </w:r>
    </w:p>
    <w:p w:rsidR="00151FE6" w:rsidRPr="00BF54C6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ВИКОНАВЧИЙ КОМІТЕТ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22"/>
          <w:szCs w:val="22"/>
          <w:lang w:val="uk-UA"/>
        </w:rPr>
      </w:pPr>
    </w:p>
    <w:p w:rsidR="00151FE6" w:rsidRPr="00BF54C6" w:rsidRDefault="0058788D" w:rsidP="002E28B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36"/>
          <w:szCs w:val="36"/>
          <w:lang w:val="uk-UA"/>
        </w:rPr>
      </w:pPr>
      <w:r w:rsidRPr="00BF54C6">
        <w:rPr>
          <w:b/>
          <w:bCs/>
          <w:sz w:val="36"/>
          <w:szCs w:val="36"/>
          <w:lang w:val="uk-UA"/>
        </w:rPr>
        <w:t>Р І Ш Е Н Н Я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rPr>
          <w:lang w:val="uk-UA"/>
        </w:rPr>
      </w:pP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jc w:val="center"/>
        <w:rPr>
          <w:lang w:val="uk-UA"/>
        </w:rPr>
      </w:pPr>
    </w:p>
    <w:p w:rsidR="00151FE6" w:rsidRPr="00BF54C6" w:rsidRDefault="002014E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23.04.</w:t>
      </w:r>
      <w:r w:rsidR="0058788D" w:rsidRPr="00BF54C6">
        <w:rPr>
          <w:lang w:val="uk-UA"/>
        </w:rPr>
        <w:t>20</w:t>
      </w:r>
      <w:r>
        <w:rPr>
          <w:lang w:val="uk-UA"/>
        </w:rPr>
        <w:t xml:space="preserve">25                    </w:t>
      </w:r>
      <w:r w:rsidR="000B22FF">
        <w:rPr>
          <w:lang w:val="uk-UA"/>
        </w:rPr>
        <w:t xml:space="preserve">  </w:t>
      </w:r>
      <w:r w:rsidR="0058788D" w:rsidRPr="00BF54C6">
        <w:rPr>
          <w:lang w:val="uk-UA"/>
        </w:rPr>
        <w:t xml:space="preserve">          </w:t>
      </w:r>
      <w:r w:rsidR="000B22FF">
        <w:rPr>
          <w:lang w:val="uk-UA"/>
        </w:rPr>
        <w:t xml:space="preserve">       </w:t>
      </w:r>
      <w:r w:rsidR="0058788D" w:rsidRPr="00BF54C6">
        <w:rPr>
          <w:lang w:val="uk-UA"/>
        </w:rPr>
        <w:t>м.</w:t>
      </w:r>
      <w:r w:rsidR="00BF54C6">
        <w:rPr>
          <w:lang w:val="uk-UA"/>
        </w:rPr>
        <w:t xml:space="preserve"> </w:t>
      </w:r>
      <w:r w:rsidR="0058788D" w:rsidRPr="00BF54C6">
        <w:rPr>
          <w:lang w:val="uk-UA"/>
        </w:rPr>
        <w:t>Павлоград</w:t>
      </w:r>
      <w:r>
        <w:rPr>
          <w:lang w:val="uk-UA"/>
        </w:rPr>
        <w:t xml:space="preserve">                                 </w:t>
      </w:r>
      <w:r w:rsidR="0058788D" w:rsidRPr="00BF54C6">
        <w:rPr>
          <w:lang w:val="uk-UA"/>
        </w:rPr>
        <w:t>№</w:t>
      </w:r>
      <w:r>
        <w:rPr>
          <w:lang w:val="uk-UA"/>
        </w:rPr>
        <w:t xml:space="preserve"> 491/0/3-25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B647FD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 w:rsidRPr="00BF54C6">
        <w:rPr>
          <w:lang w:val="uk-UA"/>
        </w:rPr>
        <w:t>Пр</w:t>
      </w:r>
      <w:r w:rsidR="00BF54C6">
        <w:rPr>
          <w:lang w:val="uk-UA"/>
        </w:rPr>
        <w:t xml:space="preserve">о </w:t>
      </w:r>
      <w:r w:rsidR="00125527">
        <w:rPr>
          <w:lang w:val="uk-UA"/>
        </w:rPr>
        <w:t>стан профілактик</w:t>
      </w:r>
      <w:r w:rsidR="001C53E6">
        <w:rPr>
          <w:lang w:val="uk-UA"/>
        </w:rPr>
        <w:t>и</w:t>
      </w:r>
      <w:r w:rsidR="00265244">
        <w:rPr>
          <w:lang w:val="uk-UA"/>
        </w:rPr>
        <w:t xml:space="preserve"> не</w:t>
      </w:r>
      <w:r w:rsidR="00581686">
        <w:rPr>
          <w:lang w:val="uk-UA"/>
        </w:rPr>
        <w:t>інфекційної</w:t>
      </w:r>
      <w:bookmarkStart w:id="0" w:name="_GoBack"/>
      <w:bookmarkEnd w:id="0"/>
    </w:p>
    <w:p w:rsidR="00581686" w:rsidRPr="00BF54C6" w:rsidRDefault="0058168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захворюваності в м. Павлограді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151FE6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 w:rsidRPr="00BF54C6">
        <w:rPr>
          <w:lang w:val="uk-UA"/>
        </w:rPr>
        <w:t xml:space="preserve">Відповідно до ст. 32 Закону Україні «Про місцеве самоврядування в Україні», </w:t>
      </w:r>
      <w:r w:rsidR="00B647FD">
        <w:rPr>
          <w:lang w:val="uk-UA"/>
        </w:rPr>
        <w:t>З</w:t>
      </w:r>
      <w:r w:rsidRPr="00BF54C6">
        <w:rPr>
          <w:lang w:val="uk-UA"/>
        </w:rPr>
        <w:t>акон</w:t>
      </w:r>
      <w:r w:rsidR="00B647FD">
        <w:rPr>
          <w:lang w:val="uk-UA"/>
        </w:rPr>
        <w:t>у</w:t>
      </w:r>
      <w:r w:rsidRPr="00BF54C6">
        <w:rPr>
          <w:lang w:val="uk-UA"/>
        </w:rPr>
        <w:t xml:space="preserve"> України «</w:t>
      </w:r>
      <w:r w:rsidR="001B5B2D" w:rsidRPr="001B5B2D">
        <w:rPr>
          <w:lang w:val="uk-UA"/>
        </w:rPr>
        <w:t>Про реабілітацію у сфері охорони здоров’я</w:t>
      </w:r>
      <w:r w:rsidRPr="00BF54C6">
        <w:rPr>
          <w:lang w:val="uk-UA"/>
        </w:rPr>
        <w:t xml:space="preserve">», </w:t>
      </w:r>
      <w:r w:rsidR="008B031E">
        <w:rPr>
          <w:lang w:val="uk-UA"/>
        </w:rPr>
        <w:t>міської програми «Здоров’я павлоградців</w:t>
      </w:r>
      <w:r w:rsidR="00392A03" w:rsidRPr="00392A03">
        <w:rPr>
          <w:lang w:val="uk-UA"/>
        </w:rPr>
        <w:t xml:space="preserve"> </w:t>
      </w:r>
      <w:r w:rsidR="00392A03">
        <w:rPr>
          <w:lang w:val="uk-UA"/>
        </w:rPr>
        <w:t>на</w:t>
      </w:r>
      <w:r w:rsidR="008B031E">
        <w:rPr>
          <w:lang w:val="uk-UA"/>
        </w:rPr>
        <w:t xml:space="preserve"> 20</w:t>
      </w:r>
      <w:r w:rsidR="00C2112F">
        <w:rPr>
          <w:lang w:val="uk-UA"/>
        </w:rPr>
        <w:t>23</w:t>
      </w:r>
      <w:r w:rsidR="008B031E">
        <w:rPr>
          <w:lang w:val="uk-UA"/>
        </w:rPr>
        <w:t>-20</w:t>
      </w:r>
      <w:r w:rsidR="00C2112F">
        <w:rPr>
          <w:lang w:val="uk-UA"/>
        </w:rPr>
        <w:t>25</w:t>
      </w:r>
      <w:r w:rsidR="008B031E">
        <w:rPr>
          <w:lang w:val="uk-UA"/>
        </w:rPr>
        <w:t xml:space="preserve"> р</w:t>
      </w:r>
      <w:r w:rsidR="00392A03">
        <w:rPr>
          <w:lang w:val="uk-UA"/>
        </w:rPr>
        <w:t>оки</w:t>
      </w:r>
      <w:r w:rsidR="008B031E">
        <w:rPr>
          <w:lang w:val="uk-UA"/>
        </w:rPr>
        <w:t>»</w:t>
      </w:r>
      <w:r w:rsidR="00392A03">
        <w:rPr>
          <w:lang w:val="uk-UA"/>
        </w:rPr>
        <w:t>, затвердженої рішенням сесі</w:t>
      </w:r>
      <w:r w:rsidR="00DA5F97">
        <w:rPr>
          <w:lang w:val="uk-UA"/>
        </w:rPr>
        <w:t>ї</w:t>
      </w:r>
      <w:r w:rsidR="00392A03">
        <w:rPr>
          <w:lang w:val="uk-UA"/>
        </w:rPr>
        <w:t xml:space="preserve"> Павлоградської міської ради від </w:t>
      </w:r>
      <w:r w:rsidR="00C2112F">
        <w:rPr>
          <w:lang w:val="uk-UA"/>
        </w:rPr>
        <w:t>30</w:t>
      </w:r>
      <w:r w:rsidR="00392A03">
        <w:rPr>
          <w:lang w:val="uk-UA"/>
        </w:rPr>
        <w:t>.</w:t>
      </w:r>
      <w:r w:rsidR="00C2112F">
        <w:rPr>
          <w:lang w:val="uk-UA"/>
        </w:rPr>
        <w:t>08</w:t>
      </w:r>
      <w:r w:rsidR="00392A03">
        <w:rPr>
          <w:lang w:val="uk-UA"/>
        </w:rPr>
        <w:t>.20</w:t>
      </w:r>
      <w:r w:rsidR="00C2112F">
        <w:rPr>
          <w:lang w:val="uk-UA"/>
        </w:rPr>
        <w:t>22</w:t>
      </w:r>
      <w:r w:rsidR="00392A03">
        <w:rPr>
          <w:lang w:val="uk-UA"/>
        </w:rPr>
        <w:t xml:space="preserve"> року № </w:t>
      </w:r>
      <w:r w:rsidR="00C2112F">
        <w:rPr>
          <w:lang w:val="uk-UA"/>
        </w:rPr>
        <w:t>708</w:t>
      </w:r>
      <w:r w:rsidR="00392A03">
        <w:rPr>
          <w:lang w:val="uk-UA"/>
        </w:rPr>
        <w:t>-</w:t>
      </w:r>
      <w:r w:rsidR="00C2112F">
        <w:rPr>
          <w:lang w:val="uk-UA"/>
        </w:rPr>
        <w:t>27</w:t>
      </w:r>
      <w:r w:rsidR="00392A03">
        <w:rPr>
          <w:lang w:val="uk-UA"/>
        </w:rPr>
        <w:t>/</w:t>
      </w:r>
      <w:r w:rsidR="00392A03">
        <w:rPr>
          <w:lang w:val="en-GB"/>
        </w:rPr>
        <w:t>VI</w:t>
      </w:r>
      <w:r w:rsidR="00C2112F">
        <w:rPr>
          <w:lang w:val="uk-UA"/>
        </w:rPr>
        <w:t>ІІ</w:t>
      </w:r>
      <w:r w:rsidR="006474B2">
        <w:rPr>
          <w:lang w:val="uk-UA"/>
        </w:rPr>
        <w:t xml:space="preserve"> (зі змінами)</w:t>
      </w:r>
      <w:r w:rsidR="00464D91">
        <w:rPr>
          <w:lang w:val="uk-UA"/>
        </w:rPr>
        <w:t>,</w:t>
      </w:r>
      <w:r w:rsidR="008B031E">
        <w:rPr>
          <w:lang w:val="uk-UA"/>
        </w:rPr>
        <w:t xml:space="preserve"> </w:t>
      </w:r>
      <w:r w:rsidRPr="00BF54C6">
        <w:rPr>
          <w:lang w:val="uk-UA"/>
        </w:rPr>
        <w:t xml:space="preserve">заслухавши доповідь </w:t>
      </w:r>
      <w:r w:rsidR="007D092E">
        <w:rPr>
          <w:lang w:val="uk-UA"/>
        </w:rPr>
        <w:t>начальника відділу охорони здоров’я Павлогра</w:t>
      </w:r>
      <w:r w:rsidR="000B22FF">
        <w:rPr>
          <w:lang w:val="uk-UA"/>
        </w:rPr>
        <w:t>д</w:t>
      </w:r>
      <w:r w:rsidR="007D092E">
        <w:rPr>
          <w:lang w:val="uk-UA"/>
        </w:rPr>
        <w:t>ської міської ради Дейнеженко Ю.С</w:t>
      </w:r>
      <w:r w:rsidR="00BF54C6">
        <w:rPr>
          <w:lang w:val="uk-UA"/>
        </w:rPr>
        <w:t>., ви</w:t>
      </w:r>
      <w:r w:rsidRPr="00BF54C6">
        <w:rPr>
          <w:lang w:val="uk-UA"/>
        </w:rPr>
        <w:t>конавчий комітет Павлоградської міської ради відмічає, що в місті проводиться</w:t>
      </w:r>
      <w:r w:rsidR="001B5B2D">
        <w:rPr>
          <w:lang w:val="uk-UA"/>
        </w:rPr>
        <w:t xml:space="preserve"> активна робота з розбудови та </w:t>
      </w:r>
      <w:r w:rsidR="00891958">
        <w:rPr>
          <w:lang w:val="uk-UA"/>
        </w:rPr>
        <w:t>реалізації політики з</w:t>
      </w:r>
      <w:r w:rsidR="00265244">
        <w:rPr>
          <w:lang w:val="uk-UA"/>
        </w:rPr>
        <w:t xml:space="preserve"> протидії найпоширенішим неінфекційним захворюванням</w:t>
      </w:r>
      <w:r w:rsidR="008B031E">
        <w:rPr>
          <w:lang w:val="uk-UA"/>
        </w:rPr>
        <w:t>.</w:t>
      </w:r>
    </w:p>
    <w:p w:rsidR="00FD7C67" w:rsidRDefault="0058168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lang w:val="uk-UA"/>
        </w:rPr>
        <w:t>Соматична патологія грає вирішальну роль в житті людей та всієї країни, оскільки є основною причиною тимчасової непрацездатності та інвалід</w:t>
      </w:r>
      <w:r w:rsidR="00265244">
        <w:rPr>
          <w:lang w:val="uk-UA"/>
        </w:rPr>
        <w:t>изації</w:t>
      </w:r>
      <w:r>
        <w:rPr>
          <w:lang w:val="uk-UA"/>
        </w:rPr>
        <w:t xml:space="preserve"> населення</w:t>
      </w:r>
      <w:r w:rsidR="000413B1">
        <w:rPr>
          <w:lang w:val="uk-UA"/>
        </w:rPr>
        <w:t>, що в свою чергу негативно впливає на стан розвитку економіки та суспільства та створює певну соціальну напругу.</w:t>
      </w:r>
    </w:p>
    <w:p w:rsidR="000413B1" w:rsidRDefault="000413B1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lang w:val="uk-UA"/>
        </w:rPr>
        <w:t>Основними причинами смерті та інвалідизації пацієнтів є</w:t>
      </w:r>
      <w:r w:rsidR="006474B2">
        <w:rPr>
          <w:lang w:val="uk-UA"/>
        </w:rPr>
        <w:t xml:space="preserve"> серцево-судинні захворювання. Н</w:t>
      </w:r>
      <w:r>
        <w:rPr>
          <w:lang w:val="uk-UA"/>
        </w:rPr>
        <w:t xml:space="preserve">аймасовішим захворюванням з </w:t>
      </w:r>
      <w:r w:rsidR="00C0493E">
        <w:rPr>
          <w:lang w:val="uk-UA"/>
        </w:rPr>
        <w:t xml:space="preserve">цієї </w:t>
      </w:r>
      <w:r>
        <w:rPr>
          <w:lang w:val="uk-UA"/>
        </w:rPr>
        <w:t>групи захворювань є гіпертонічна хвороба, яка, в разі раннього звернення та призначення терапії</w:t>
      </w:r>
      <w:r w:rsidR="00265244">
        <w:rPr>
          <w:lang w:val="uk-UA"/>
        </w:rPr>
        <w:t>,</w:t>
      </w:r>
      <w:r>
        <w:rPr>
          <w:lang w:val="uk-UA"/>
        </w:rPr>
        <w:t xml:space="preserve"> добре піддається лікуванню та унеможливлює розвиток</w:t>
      </w:r>
      <w:r w:rsidR="00265244">
        <w:rPr>
          <w:lang w:val="uk-UA"/>
        </w:rPr>
        <w:t xml:space="preserve"> таких</w:t>
      </w:r>
      <w:r>
        <w:rPr>
          <w:lang w:val="uk-UA"/>
        </w:rPr>
        <w:t xml:space="preserve"> судинних катастроф як інфаркт або інсульт. З</w:t>
      </w:r>
      <w:r w:rsidR="00265244">
        <w:rPr>
          <w:lang w:val="uk-UA"/>
        </w:rPr>
        <w:t>а</w:t>
      </w:r>
      <w:r>
        <w:rPr>
          <w:lang w:val="uk-UA"/>
        </w:rPr>
        <w:t xml:space="preserve"> даними статистики по місту Павлограду у 2024 році зафіксовано</w:t>
      </w:r>
      <w:r w:rsidR="009B7C4C">
        <w:rPr>
          <w:lang w:val="uk-UA"/>
        </w:rPr>
        <w:t xml:space="preserve"> 30</w:t>
      </w:r>
      <w:r w:rsidR="006474B2">
        <w:rPr>
          <w:lang w:val="uk-UA"/>
        </w:rPr>
        <w:t xml:space="preserve"> </w:t>
      </w:r>
      <w:r w:rsidR="009B7C4C">
        <w:rPr>
          <w:lang w:val="uk-UA"/>
        </w:rPr>
        <w:t>233</w:t>
      </w:r>
      <w:r>
        <w:rPr>
          <w:lang w:val="uk-UA"/>
        </w:rPr>
        <w:t xml:space="preserve"> випадків звернення пацієнтів </w:t>
      </w:r>
      <w:r w:rsidR="009B7C4C">
        <w:rPr>
          <w:lang w:val="uk-UA"/>
        </w:rPr>
        <w:t>до лікарів з приводу серцево-судинних захворювань, 14230 звернень з приводу гіпертонічної хвороби, з них 13524</w:t>
      </w:r>
      <w:r w:rsidR="00265244">
        <w:rPr>
          <w:lang w:val="uk-UA"/>
        </w:rPr>
        <w:t xml:space="preserve"> –</w:t>
      </w:r>
      <w:r w:rsidR="009B7C4C">
        <w:rPr>
          <w:lang w:val="uk-UA"/>
        </w:rPr>
        <w:t xml:space="preserve"> це</w:t>
      </w:r>
      <w:r w:rsidR="00265244">
        <w:rPr>
          <w:lang w:val="uk-UA"/>
        </w:rPr>
        <w:t xml:space="preserve"> </w:t>
      </w:r>
      <w:r w:rsidR="009B7C4C">
        <w:rPr>
          <w:lang w:val="uk-UA"/>
        </w:rPr>
        <w:t xml:space="preserve">неускладнені судинними катастрофами випадки, що свідчить про високий рівень раннього виявлення захворювання та призначення адекватної терапії. З приводу ішемічної хвороби серця зафіксовано 12220 звернень, з них 1918 випадків було проліковано стаціонарно, що </w:t>
      </w:r>
      <w:r w:rsidR="00C0493E">
        <w:rPr>
          <w:lang w:val="uk-UA"/>
        </w:rPr>
        <w:t xml:space="preserve">впливає на </w:t>
      </w:r>
      <w:r w:rsidR="009B7C4C">
        <w:rPr>
          <w:lang w:val="uk-UA"/>
        </w:rPr>
        <w:t xml:space="preserve">важкість протікання даного </w:t>
      </w:r>
      <w:r w:rsidR="00265244">
        <w:rPr>
          <w:lang w:val="uk-UA"/>
        </w:rPr>
        <w:t>захворювання, оскільки кожний десятий</w:t>
      </w:r>
      <w:r w:rsidR="009B7C4C">
        <w:rPr>
          <w:lang w:val="uk-UA"/>
        </w:rPr>
        <w:t xml:space="preserve"> пацієнт потребує лікування в стаціонарі.</w:t>
      </w:r>
    </w:p>
    <w:p w:rsidR="002F28DE" w:rsidRDefault="009B7C4C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lang w:val="uk-UA"/>
        </w:rPr>
        <w:t>Незважаючи на</w:t>
      </w:r>
      <w:r w:rsidR="00BE571D">
        <w:rPr>
          <w:lang w:val="uk-UA"/>
        </w:rPr>
        <w:t xml:space="preserve"> проведену</w:t>
      </w:r>
      <w:r>
        <w:rPr>
          <w:lang w:val="uk-UA"/>
        </w:rPr>
        <w:t xml:space="preserve"> активну діагностичну та профілактичну роботу </w:t>
      </w:r>
      <w:r w:rsidR="00BE571D">
        <w:rPr>
          <w:lang w:val="uk-UA"/>
        </w:rPr>
        <w:t>у 2024 році було зафіксовано 426 випадків інфаркту міокарда, 64 пацієнти померл</w:t>
      </w:r>
      <w:r w:rsidR="00C0493E">
        <w:rPr>
          <w:lang w:val="uk-UA"/>
        </w:rPr>
        <w:t>и</w:t>
      </w:r>
      <w:r w:rsidR="00BE571D">
        <w:rPr>
          <w:lang w:val="uk-UA"/>
        </w:rPr>
        <w:t>, 1142 випадк</w:t>
      </w:r>
      <w:r w:rsidR="00C0493E">
        <w:rPr>
          <w:lang w:val="uk-UA"/>
        </w:rPr>
        <w:t>и</w:t>
      </w:r>
      <w:r w:rsidR="00BE571D">
        <w:rPr>
          <w:lang w:val="uk-UA"/>
        </w:rPr>
        <w:t xml:space="preserve"> порушень мозкового кровообігу: з них геморагічний інсульт – 40 випадків, </w:t>
      </w:r>
      <w:r w:rsidR="002F28DE">
        <w:rPr>
          <w:lang w:val="uk-UA"/>
        </w:rPr>
        <w:t>ішемічний інсульт – 765</w:t>
      </w:r>
      <w:r w:rsidR="00265244">
        <w:rPr>
          <w:lang w:val="uk-UA"/>
        </w:rPr>
        <w:t xml:space="preserve"> випадків</w:t>
      </w:r>
      <w:r w:rsidR="002F28DE">
        <w:rPr>
          <w:lang w:val="uk-UA"/>
        </w:rPr>
        <w:t xml:space="preserve">. Дані ускладнення значно впливають на нормальне функціонування організму пацієнта, </w:t>
      </w:r>
      <w:r w:rsidR="002F28DE">
        <w:rPr>
          <w:lang w:val="uk-UA"/>
        </w:rPr>
        <w:lastRenderedPageBreak/>
        <w:t>приводять до тривалого дороговартісного лікування, знижують якість</w:t>
      </w:r>
      <w:r w:rsidR="00265244">
        <w:rPr>
          <w:lang w:val="uk-UA"/>
        </w:rPr>
        <w:t xml:space="preserve"> та тривалість</w:t>
      </w:r>
      <w:r w:rsidR="002F28DE">
        <w:rPr>
          <w:lang w:val="uk-UA"/>
        </w:rPr>
        <w:t xml:space="preserve"> життя</w:t>
      </w:r>
      <w:r w:rsidR="00265244">
        <w:rPr>
          <w:lang w:val="uk-UA"/>
        </w:rPr>
        <w:t>, можливості самообслуговування</w:t>
      </w:r>
      <w:r w:rsidR="002F28DE">
        <w:rPr>
          <w:lang w:val="uk-UA"/>
        </w:rPr>
        <w:t>.</w:t>
      </w:r>
    </w:p>
    <w:p w:rsidR="009B7C4C" w:rsidRDefault="0026524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lang w:val="uk-UA"/>
        </w:rPr>
        <w:t>Масовою групою не</w:t>
      </w:r>
      <w:r w:rsidR="002F28DE">
        <w:rPr>
          <w:lang w:val="uk-UA"/>
        </w:rPr>
        <w:t>інфекційних з</w:t>
      </w:r>
      <w:r>
        <w:rPr>
          <w:lang w:val="uk-UA"/>
        </w:rPr>
        <w:t>ахворювань, які приводять до по</w:t>
      </w:r>
      <w:r w:rsidR="002F28DE">
        <w:rPr>
          <w:lang w:val="uk-UA"/>
        </w:rPr>
        <w:t>життєвого лікування та ускладнень є ендокринні порушення. За 2024 рік по м. Павлограду зафіксовано 7760 випадків. Найпоширенішими патологіями є хвороби щитоподібної залози – 1699 випадків за минулий рік та цукровий діабет – 3758 випадків, 620 пацієнтів отримують препарати інсуліну. Ураження залоз внутрішньої секреції призводять до розладів обміну речовин, вторинного ураження внутрішніх органів та часто призводять до інвалідизації. Такі пацієнти вимушені</w:t>
      </w:r>
      <w:r>
        <w:rPr>
          <w:lang w:val="uk-UA"/>
        </w:rPr>
        <w:t xml:space="preserve"> постійно</w:t>
      </w:r>
      <w:r w:rsidR="002F28DE">
        <w:rPr>
          <w:lang w:val="uk-UA"/>
        </w:rPr>
        <w:t xml:space="preserve"> приймати замісну гормональну або корегуючи терапію по життєво.</w:t>
      </w:r>
    </w:p>
    <w:p w:rsidR="002F28DE" w:rsidRDefault="002F28DE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lang w:val="uk-UA"/>
        </w:rPr>
        <w:t xml:space="preserve">Враховуючи </w:t>
      </w:r>
      <w:r w:rsidR="00265244">
        <w:rPr>
          <w:lang w:val="uk-UA"/>
        </w:rPr>
        <w:t>наявність</w:t>
      </w:r>
      <w:r>
        <w:rPr>
          <w:lang w:val="uk-UA"/>
        </w:rPr>
        <w:t xml:space="preserve"> на території міста Павлограда підприємств гірничо-видобувного комплексу, важкої промисловості</w:t>
      </w:r>
      <w:r w:rsidR="00265244">
        <w:rPr>
          <w:lang w:val="uk-UA"/>
        </w:rPr>
        <w:t>,</w:t>
      </w:r>
      <w:r>
        <w:rPr>
          <w:lang w:val="uk-UA"/>
        </w:rPr>
        <w:t xml:space="preserve"> </w:t>
      </w:r>
      <w:r w:rsidR="00265244">
        <w:rPr>
          <w:lang w:val="uk-UA"/>
        </w:rPr>
        <w:t>виявляються</w:t>
      </w:r>
      <w:r>
        <w:rPr>
          <w:lang w:val="uk-UA"/>
        </w:rPr>
        <w:t xml:space="preserve"> захворювання </w:t>
      </w:r>
      <w:r w:rsidR="00D03E96">
        <w:rPr>
          <w:lang w:val="uk-UA"/>
        </w:rPr>
        <w:t>периферійної нервової системи</w:t>
      </w:r>
      <w:r w:rsidR="00265244">
        <w:rPr>
          <w:lang w:val="uk-UA"/>
        </w:rPr>
        <w:t xml:space="preserve"> (ураження нервів та їх корінців внаслідок деструктивних процесів, частіше за все в хребті)</w:t>
      </w:r>
      <w:r w:rsidR="00D03E96">
        <w:rPr>
          <w:lang w:val="uk-UA"/>
        </w:rPr>
        <w:t xml:space="preserve"> та органів дихання. Так</w:t>
      </w:r>
      <w:r w:rsidR="00265244">
        <w:rPr>
          <w:lang w:val="uk-UA"/>
        </w:rPr>
        <w:t>,</w:t>
      </w:r>
      <w:r w:rsidR="00D03E96">
        <w:rPr>
          <w:lang w:val="uk-UA"/>
        </w:rPr>
        <w:t xml:space="preserve"> </w:t>
      </w:r>
      <w:r w:rsidR="00C0493E">
        <w:rPr>
          <w:lang w:val="uk-UA"/>
        </w:rPr>
        <w:t>в минулому</w:t>
      </w:r>
      <w:r w:rsidR="00D03E96">
        <w:rPr>
          <w:lang w:val="uk-UA"/>
        </w:rPr>
        <w:t xml:space="preserve"> ро</w:t>
      </w:r>
      <w:r w:rsidR="00C0493E">
        <w:rPr>
          <w:lang w:val="uk-UA"/>
        </w:rPr>
        <w:t>ці</w:t>
      </w:r>
      <w:r w:rsidR="00D03E96">
        <w:rPr>
          <w:lang w:val="uk-UA"/>
        </w:rPr>
        <w:t xml:space="preserve"> по місту зафіксовано 3631 випадок захворювань периферійної нервової системи, майже половина з них потребувала лікування в умовах стаціонару. Дані види захворювань знижують рухові можливості людини, впливають на можливості виконання професійних функцій, як привило потребують тривалого лікування та стають хронічними. </w:t>
      </w:r>
    </w:p>
    <w:p w:rsidR="00D03E96" w:rsidRDefault="00D03E9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lang w:val="uk-UA"/>
        </w:rPr>
        <w:t xml:space="preserve">Частими є захворювання органів дихання, особливо ця група захворювань характерна для працівників гірничо-видобувного комплексу і розвивається як професійне захворювання. За минулий рік </w:t>
      </w:r>
      <w:r w:rsidR="00265244">
        <w:rPr>
          <w:lang w:val="uk-UA"/>
        </w:rPr>
        <w:t xml:space="preserve">зафіксовано 1640 </w:t>
      </w:r>
      <w:r>
        <w:rPr>
          <w:lang w:val="uk-UA"/>
        </w:rPr>
        <w:t>випадків хронічного обструктивного захворювання легень</w:t>
      </w:r>
      <w:r w:rsidR="00C0493E">
        <w:rPr>
          <w:lang w:val="uk-UA"/>
        </w:rPr>
        <w:t xml:space="preserve">, з який у 396 пацієнтів </w:t>
      </w:r>
      <w:r>
        <w:rPr>
          <w:lang w:val="uk-UA"/>
        </w:rPr>
        <w:t xml:space="preserve"> </w:t>
      </w:r>
      <w:r w:rsidR="00C0493E">
        <w:rPr>
          <w:lang w:val="uk-UA"/>
        </w:rPr>
        <w:t xml:space="preserve">діагностовано </w:t>
      </w:r>
      <w:r>
        <w:rPr>
          <w:lang w:val="uk-UA"/>
        </w:rPr>
        <w:t>бронхіальн</w:t>
      </w:r>
      <w:r w:rsidR="00C0493E">
        <w:rPr>
          <w:lang w:val="uk-UA"/>
        </w:rPr>
        <w:t>у</w:t>
      </w:r>
      <w:r>
        <w:rPr>
          <w:lang w:val="uk-UA"/>
        </w:rPr>
        <w:t xml:space="preserve"> астм</w:t>
      </w:r>
      <w:r w:rsidR="00C0493E">
        <w:rPr>
          <w:lang w:val="uk-UA"/>
        </w:rPr>
        <w:t>у</w:t>
      </w:r>
      <w:r>
        <w:rPr>
          <w:lang w:val="uk-UA"/>
        </w:rPr>
        <w:t>.</w:t>
      </w:r>
    </w:p>
    <w:p w:rsidR="00D03E96" w:rsidRDefault="00D03E9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lang w:val="uk-UA"/>
        </w:rPr>
        <w:t>Лікування більшості неінфекційних захворювань покривається програмою реімбурсації (</w:t>
      </w:r>
      <w:r w:rsidR="00B20303">
        <w:rPr>
          <w:lang w:val="uk-UA"/>
        </w:rPr>
        <w:t xml:space="preserve">наприклад – </w:t>
      </w:r>
      <w:r>
        <w:rPr>
          <w:lang w:val="uk-UA"/>
        </w:rPr>
        <w:t>препарати</w:t>
      </w:r>
      <w:r w:rsidR="00B20303">
        <w:rPr>
          <w:lang w:val="uk-UA"/>
        </w:rPr>
        <w:t xml:space="preserve"> </w:t>
      </w:r>
      <w:r>
        <w:rPr>
          <w:lang w:val="uk-UA"/>
        </w:rPr>
        <w:t xml:space="preserve">інсуліну) та урядовою програмою «Доступні ліки». Відпуск медикаментів за електронними рецептами здійснюється безкоштовно, або з мінімальною доплатою. </w:t>
      </w:r>
      <w:r w:rsidR="00B20303">
        <w:rPr>
          <w:lang w:val="uk-UA"/>
        </w:rPr>
        <w:t>У 2024 році</w:t>
      </w:r>
      <w:r w:rsidR="00FE3C55">
        <w:rPr>
          <w:lang w:val="uk-UA"/>
        </w:rPr>
        <w:t xml:space="preserve"> за державними програмами було </w:t>
      </w:r>
      <w:r w:rsidR="00B20303">
        <w:rPr>
          <w:lang w:val="uk-UA"/>
        </w:rPr>
        <w:t>отримано медикаментів по 71 тисяч</w:t>
      </w:r>
      <w:r w:rsidR="00C0493E">
        <w:rPr>
          <w:lang w:val="uk-UA"/>
        </w:rPr>
        <w:t>і</w:t>
      </w:r>
      <w:r w:rsidR="00FE3C55">
        <w:rPr>
          <w:lang w:val="uk-UA"/>
        </w:rPr>
        <w:t xml:space="preserve"> рецептів</w:t>
      </w:r>
      <w:r w:rsidR="00B20303">
        <w:rPr>
          <w:lang w:val="uk-UA"/>
        </w:rPr>
        <w:t xml:space="preserve"> на суму 29,6 млн. гривень</w:t>
      </w:r>
      <w:r w:rsidR="00FE3C55">
        <w:rPr>
          <w:lang w:val="uk-UA"/>
        </w:rPr>
        <w:t>. За в</w:t>
      </w:r>
      <w:r w:rsidR="00B20303">
        <w:rPr>
          <w:lang w:val="uk-UA"/>
        </w:rPr>
        <w:t>есь час роботи програми 413 тисяч</w:t>
      </w:r>
      <w:r w:rsidR="00FE3C55">
        <w:rPr>
          <w:lang w:val="uk-UA"/>
        </w:rPr>
        <w:t xml:space="preserve"> рецептів, на суму 90 млн. грн.</w:t>
      </w:r>
    </w:p>
    <w:p w:rsidR="004D7C5B" w:rsidRDefault="006474B2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lang w:val="uk-UA"/>
        </w:rPr>
        <w:t>Протягом останніх років значно модернізувалась</w:t>
      </w:r>
      <w:r w:rsidR="00A91A44">
        <w:rPr>
          <w:lang w:val="uk-UA"/>
        </w:rPr>
        <w:t xml:space="preserve"> діагностична база лікарень. Заклади охорони здоров’я забезпечені апаратами комп’ютерної томографії, новітніми цифровими рентгенологічними апаратами, цифровими мамографами для діагно</w:t>
      </w:r>
      <w:r w:rsidR="00B20303">
        <w:rPr>
          <w:lang w:val="uk-UA"/>
        </w:rPr>
        <w:t>стики патології молочної залози</w:t>
      </w:r>
      <w:r w:rsidR="00A91A44">
        <w:rPr>
          <w:lang w:val="uk-UA"/>
        </w:rPr>
        <w:t xml:space="preserve">. Всі жінки віком від 40 років мають можливість проходити діагностику, яка покривається програмою медичних гарантій. </w:t>
      </w:r>
      <w:r w:rsidR="004D7C5B">
        <w:rPr>
          <w:lang w:val="uk-UA"/>
        </w:rPr>
        <w:t>В закладах охорони здоров’</w:t>
      </w:r>
      <w:r w:rsidR="00B20303">
        <w:rPr>
          <w:lang w:val="uk-UA"/>
        </w:rPr>
        <w:t>я вторинної ланки функціонують дві</w:t>
      </w:r>
      <w:r w:rsidR="004D7C5B">
        <w:rPr>
          <w:lang w:val="uk-UA"/>
        </w:rPr>
        <w:t xml:space="preserve"> потужні медичні лабораторії, які за оснащеністю </w:t>
      </w:r>
      <w:r w:rsidR="00B20303">
        <w:rPr>
          <w:lang w:val="uk-UA"/>
        </w:rPr>
        <w:t>відповідають сучасним стандартам</w:t>
      </w:r>
      <w:r w:rsidR="004D7C5B">
        <w:rPr>
          <w:lang w:val="uk-UA"/>
        </w:rPr>
        <w:t xml:space="preserve">. В КНП «Павлоградська </w:t>
      </w:r>
      <w:r w:rsidR="00B20303">
        <w:rPr>
          <w:lang w:val="uk-UA"/>
        </w:rPr>
        <w:t>лікарня інтенсивного лікування»</w:t>
      </w:r>
      <w:r w:rsidR="004D7C5B">
        <w:rPr>
          <w:lang w:val="uk-UA"/>
        </w:rPr>
        <w:t xml:space="preserve"> для покращення надання </w:t>
      </w:r>
      <w:r>
        <w:rPr>
          <w:lang w:val="uk-UA"/>
        </w:rPr>
        <w:t xml:space="preserve">медичної допомоги </w:t>
      </w:r>
      <w:r w:rsidR="004D7C5B">
        <w:rPr>
          <w:lang w:val="uk-UA"/>
        </w:rPr>
        <w:t>пацієнтам з серцево-судинною патологією встановлено ангіограф, за допомогою якого ефективно діагностується ураження судин головного мозку та судин серця. Раннє виявлення</w:t>
      </w:r>
      <w:r w:rsidR="00B20303">
        <w:rPr>
          <w:lang w:val="uk-UA"/>
        </w:rPr>
        <w:t xml:space="preserve"> захворювання</w:t>
      </w:r>
      <w:r w:rsidR="004D7C5B">
        <w:rPr>
          <w:lang w:val="uk-UA"/>
        </w:rPr>
        <w:t xml:space="preserve"> та</w:t>
      </w:r>
      <w:r w:rsidR="00B20303">
        <w:rPr>
          <w:lang w:val="uk-UA"/>
        </w:rPr>
        <w:t xml:space="preserve"> його</w:t>
      </w:r>
      <w:r w:rsidR="004D7C5B">
        <w:rPr>
          <w:lang w:val="uk-UA"/>
        </w:rPr>
        <w:t xml:space="preserve"> корекція в рази знижує ризик</w:t>
      </w:r>
      <w:r>
        <w:rPr>
          <w:lang w:val="uk-UA"/>
        </w:rPr>
        <w:t>и</w:t>
      </w:r>
      <w:r w:rsidR="004D7C5B">
        <w:rPr>
          <w:lang w:val="uk-UA"/>
        </w:rPr>
        <w:t xml:space="preserve"> ускладнень. З грудня 2024 року в зазначеному закладі функціонує </w:t>
      </w:r>
      <w:r w:rsidR="004D7C5B">
        <w:rPr>
          <w:lang w:val="uk-UA"/>
        </w:rPr>
        <w:lastRenderedPageBreak/>
        <w:t xml:space="preserve">магнітно-резонансний томограф потужністю 1,5 </w:t>
      </w:r>
      <w:r w:rsidR="00C0493E">
        <w:rPr>
          <w:lang w:val="en-US"/>
        </w:rPr>
        <w:t>Tesla</w:t>
      </w:r>
      <w:r w:rsidR="004D7C5B">
        <w:rPr>
          <w:lang w:val="uk-UA"/>
        </w:rPr>
        <w:t>, що розширило діагностичні можливості лікарів в сфері неврології, ортопедії та травматології, судинної хірургії, виявлення доброякісних та злоякісних новоутворень, тощо.</w:t>
      </w:r>
    </w:p>
    <w:p w:rsidR="00A91A44" w:rsidRDefault="00660D9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rFonts w:cs="Times New Roman"/>
          <w:lang w:val="uk-UA"/>
        </w:rPr>
      </w:pPr>
      <w:r>
        <w:rPr>
          <w:lang w:val="uk-UA"/>
        </w:rPr>
        <w:t>Враховуючи реалії сьогодення з</w:t>
      </w:r>
      <w:r w:rsidR="00EA5D3F">
        <w:rPr>
          <w:lang w:val="uk-UA"/>
        </w:rPr>
        <w:t xml:space="preserve">начна увага приділяється сфері ментального здоров’я. </w:t>
      </w:r>
      <w:r>
        <w:rPr>
          <w:lang w:val="uk-UA"/>
        </w:rPr>
        <w:t>П</w:t>
      </w:r>
      <w:r w:rsidR="00EA5D3F">
        <w:rPr>
          <w:lang w:val="uk-UA"/>
        </w:rPr>
        <w:t>остійні обстріли цивільної інфраструктури, загибель цивільного населення, близькість лі</w:t>
      </w:r>
      <w:r>
        <w:rPr>
          <w:lang w:val="uk-UA"/>
        </w:rPr>
        <w:t>нії фронту негативно відображ</w:t>
      </w:r>
      <w:r w:rsidR="006474B2">
        <w:rPr>
          <w:lang w:val="uk-UA"/>
        </w:rPr>
        <w:t>а</w:t>
      </w:r>
      <w:r>
        <w:rPr>
          <w:lang w:val="uk-UA"/>
        </w:rPr>
        <w:t>ю</w:t>
      </w:r>
      <w:r w:rsidR="00EA5D3F">
        <w:rPr>
          <w:lang w:val="uk-UA"/>
        </w:rPr>
        <w:t>ться на психічному здоров’ї людей, особливо дитячого населення. З метою упорядкування роботи в сфері психічного здоров’я</w:t>
      </w:r>
      <w:r>
        <w:rPr>
          <w:lang w:val="uk-UA"/>
        </w:rPr>
        <w:t>,</w:t>
      </w:r>
      <w:r w:rsidR="00EA5D3F">
        <w:rPr>
          <w:lang w:val="uk-UA"/>
        </w:rPr>
        <w:t xml:space="preserve"> всі лікарі міста Павлоград пройшли відповідн</w:t>
      </w:r>
      <w:r w:rsidR="006474B2">
        <w:rPr>
          <w:lang w:val="uk-UA"/>
        </w:rPr>
        <w:t>е</w:t>
      </w:r>
      <w:r w:rsidR="00EA5D3F">
        <w:rPr>
          <w:lang w:val="uk-UA"/>
        </w:rPr>
        <w:t xml:space="preserve"> </w:t>
      </w:r>
      <w:r>
        <w:rPr>
          <w:lang w:val="uk-UA"/>
        </w:rPr>
        <w:t>навчання</w:t>
      </w:r>
      <w:r w:rsidR="00EA5D3F">
        <w:rPr>
          <w:lang w:val="uk-UA"/>
        </w:rPr>
        <w:t>. При КНП «Павлоградська лікарня інтенсивного лікування» створено «Центр м</w:t>
      </w:r>
      <w:r>
        <w:rPr>
          <w:lang w:val="uk-UA"/>
        </w:rPr>
        <w:t>ентального здоров’я» та утворена</w:t>
      </w:r>
      <w:r w:rsidR="00EA5D3F">
        <w:rPr>
          <w:lang w:val="uk-UA"/>
        </w:rPr>
        <w:t xml:space="preserve"> мультидисц</w:t>
      </w:r>
      <w:r>
        <w:rPr>
          <w:lang w:val="uk-UA"/>
        </w:rPr>
        <w:t>иплінарна команда</w:t>
      </w:r>
      <w:r w:rsidR="00EA5D3F">
        <w:rPr>
          <w:lang w:val="uk-UA"/>
        </w:rPr>
        <w:t xml:space="preserve"> з підтримки ментального здоров’я, </w:t>
      </w:r>
      <w:r>
        <w:rPr>
          <w:lang w:val="uk-UA"/>
        </w:rPr>
        <w:t xml:space="preserve">також </w:t>
      </w:r>
      <w:r w:rsidR="00EA5D3F">
        <w:rPr>
          <w:lang w:val="uk-UA"/>
        </w:rPr>
        <w:t xml:space="preserve">активно </w:t>
      </w:r>
      <w:r>
        <w:rPr>
          <w:lang w:val="uk-UA"/>
        </w:rPr>
        <w:t>в</w:t>
      </w:r>
      <w:r w:rsidR="00EA5D3F">
        <w:rPr>
          <w:lang w:val="uk-UA"/>
        </w:rPr>
        <w:t xml:space="preserve"> цьому напрямку працюють лікарі сімейної медицини. </w:t>
      </w:r>
      <w:r w:rsidR="004D7C5B">
        <w:rPr>
          <w:lang w:val="uk-UA"/>
        </w:rPr>
        <w:t xml:space="preserve"> 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BF54C6">
        <w:rPr>
          <w:lang w:val="uk-UA"/>
        </w:rPr>
        <w:t xml:space="preserve">З метою поліпшення стану </w:t>
      </w:r>
      <w:r w:rsidR="00660D9D">
        <w:rPr>
          <w:lang w:val="uk-UA"/>
        </w:rPr>
        <w:t>протидії найпоширенішим неінфекційним захворюванням</w:t>
      </w:r>
      <w:r w:rsidRPr="00BF54C6">
        <w:rPr>
          <w:lang w:val="uk-UA"/>
        </w:rPr>
        <w:t xml:space="preserve"> в місті виконавчий комітет Павлоградської міської ради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0"/>
        <w:jc w:val="center"/>
        <w:rPr>
          <w:lang w:val="uk-UA"/>
        </w:rPr>
      </w:pPr>
      <w:r>
        <w:rPr>
          <w:lang w:val="uk-UA"/>
        </w:rPr>
        <w:t>ВИРІШИВ: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0"/>
        <w:jc w:val="center"/>
        <w:rPr>
          <w:lang w:val="uk-UA"/>
        </w:rPr>
      </w:pPr>
    </w:p>
    <w:p w:rsidR="00FD7C67" w:rsidRDefault="00FD7C67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Інформацію про стан</w:t>
      </w:r>
      <w:r w:rsidR="00660D9D" w:rsidRPr="00660D9D">
        <w:rPr>
          <w:lang w:val="uk-UA"/>
        </w:rPr>
        <w:t xml:space="preserve"> </w:t>
      </w:r>
      <w:r w:rsidR="00660D9D">
        <w:rPr>
          <w:lang w:val="uk-UA"/>
        </w:rPr>
        <w:t>протидії найпоширенішим неінфекційним захворюванням</w:t>
      </w:r>
      <w:r>
        <w:rPr>
          <w:lang w:val="uk-UA"/>
        </w:rPr>
        <w:t xml:space="preserve"> в лікувально-профілактичних закладах міста прийняти до відома.</w:t>
      </w:r>
    </w:p>
    <w:p w:rsidR="00FD7C67" w:rsidRDefault="00FD7C67" w:rsidP="002E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</w:p>
    <w:p w:rsidR="00FD7C67" w:rsidRDefault="00FD7C67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Начальнику відділу охорони здоров’я Павлоградської міської ради Дейнеженко Ю.С. забезпечити:</w:t>
      </w:r>
    </w:p>
    <w:p w:rsidR="0084006F" w:rsidRPr="0084006F" w:rsidRDefault="0084006F" w:rsidP="0084006F">
      <w:pPr>
        <w:pStyle w:val="ab"/>
        <w:rPr>
          <w:lang w:val="uk-UA"/>
        </w:rPr>
      </w:pPr>
    </w:p>
    <w:p w:rsidR="00FD7C67" w:rsidRDefault="00FD7C67" w:rsidP="002E5874">
      <w:pPr>
        <w:pStyle w:val="a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BF54C6">
        <w:rPr>
          <w:lang w:val="uk-UA"/>
        </w:rPr>
        <w:t>виконання та контроль за в</w:t>
      </w:r>
      <w:r>
        <w:rPr>
          <w:lang w:val="uk-UA"/>
        </w:rPr>
        <w:t>провадженням</w:t>
      </w:r>
      <w:r w:rsidRPr="00BF54C6">
        <w:rPr>
          <w:lang w:val="uk-UA"/>
        </w:rPr>
        <w:t xml:space="preserve"> за</w:t>
      </w:r>
      <w:r>
        <w:rPr>
          <w:lang w:val="uk-UA"/>
        </w:rPr>
        <w:t>ходів міських програм, передбачивши пріори</w:t>
      </w:r>
      <w:r w:rsidRPr="00BF54C6">
        <w:rPr>
          <w:lang w:val="uk-UA"/>
        </w:rPr>
        <w:t>тетність фінансування заходів, спрямованих на</w:t>
      </w:r>
      <w:r w:rsidR="00EA5D3F">
        <w:rPr>
          <w:lang w:val="uk-UA"/>
        </w:rPr>
        <w:t xml:space="preserve"> подальшу профілакти</w:t>
      </w:r>
      <w:r w:rsidR="00660D9D">
        <w:rPr>
          <w:lang w:val="uk-UA"/>
        </w:rPr>
        <w:t>ку, діагностику та лікування не</w:t>
      </w:r>
      <w:r w:rsidR="00EA5D3F">
        <w:rPr>
          <w:lang w:val="uk-UA"/>
        </w:rPr>
        <w:t>інфекційних хвороб</w:t>
      </w:r>
      <w:r>
        <w:rPr>
          <w:lang w:val="uk-UA"/>
        </w:rPr>
        <w:t>;</w:t>
      </w:r>
    </w:p>
    <w:p w:rsidR="00FB0AA3" w:rsidRDefault="006474B2" w:rsidP="002E587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right"/>
        <w:rPr>
          <w:lang w:val="uk-UA"/>
        </w:rPr>
      </w:pPr>
      <w:r>
        <w:rPr>
          <w:lang w:val="uk-UA"/>
        </w:rPr>
        <w:t>т</w:t>
      </w:r>
      <w:r w:rsidR="00EA5D3F">
        <w:rPr>
          <w:lang w:val="uk-UA"/>
        </w:rPr>
        <w:t xml:space="preserve">ермін: протягом </w:t>
      </w:r>
      <w:r w:rsidR="00A56237">
        <w:rPr>
          <w:lang w:val="uk-UA"/>
        </w:rPr>
        <w:t>2025 року</w:t>
      </w:r>
    </w:p>
    <w:p w:rsidR="00A56237" w:rsidRDefault="00A56237" w:rsidP="002E587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right"/>
        <w:rPr>
          <w:lang w:val="uk-UA"/>
        </w:rPr>
      </w:pPr>
    </w:p>
    <w:p w:rsidR="00C1044C" w:rsidRDefault="00FD7C67" w:rsidP="002E5874">
      <w:pPr>
        <w:pStyle w:val="a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BF54C6">
        <w:rPr>
          <w:lang w:val="uk-UA"/>
        </w:rPr>
        <w:t>проведе</w:t>
      </w:r>
      <w:r>
        <w:rPr>
          <w:lang w:val="uk-UA"/>
        </w:rPr>
        <w:t xml:space="preserve">ння заходів з висвітлення можливостей сучасної системи </w:t>
      </w:r>
      <w:r w:rsidR="00EA5D3F">
        <w:rPr>
          <w:lang w:val="uk-UA"/>
        </w:rPr>
        <w:t>охорони здоров’я та змін, які в ній відбувають</w:t>
      </w:r>
      <w:r>
        <w:rPr>
          <w:lang w:val="uk-UA"/>
        </w:rPr>
        <w:t>, її можливост</w:t>
      </w:r>
      <w:r w:rsidR="00FB0AA3">
        <w:rPr>
          <w:lang w:val="uk-UA"/>
        </w:rPr>
        <w:t>ей, підвищення обізнаності населення щодо необхідності ранньої</w:t>
      </w:r>
      <w:r w:rsidR="00EA5D3F">
        <w:rPr>
          <w:lang w:val="uk-UA"/>
        </w:rPr>
        <w:t xml:space="preserve"> діагностики та лікування найпоширеніших не інфекційних хвороб</w:t>
      </w:r>
      <w:r w:rsidR="002E28B1">
        <w:rPr>
          <w:lang w:val="uk-UA"/>
        </w:rPr>
        <w:t>, методах профілактики</w:t>
      </w:r>
      <w:r w:rsidR="00C1044C">
        <w:rPr>
          <w:lang w:val="uk-UA"/>
        </w:rPr>
        <w:t>;</w:t>
      </w:r>
    </w:p>
    <w:p w:rsidR="00C1044C" w:rsidRDefault="006474B2" w:rsidP="002E587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right"/>
        <w:rPr>
          <w:lang w:val="uk-UA"/>
        </w:rPr>
      </w:pPr>
      <w:r>
        <w:rPr>
          <w:lang w:val="uk-UA"/>
        </w:rPr>
        <w:t>т</w:t>
      </w:r>
      <w:r w:rsidR="00A56237">
        <w:rPr>
          <w:lang w:val="uk-UA"/>
        </w:rPr>
        <w:t>ермін: постійно</w:t>
      </w:r>
    </w:p>
    <w:p w:rsidR="00A56237" w:rsidRPr="00C1044C" w:rsidRDefault="00A56237" w:rsidP="002E587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right"/>
        <w:rPr>
          <w:lang w:val="uk-UA"/>
        </w:rPr>
      </w:pPr>
    </w:p>
    <w:p w:rsidR="00FD7C67" w:rsidRPr="00A56237" w:rsidRDefault="002E28B1" w:rsidP="002E5874">
      <w:pPr>
        <w:pStyle w:val="a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моніторинг стану захворюваності на найпоширеніші види неінфекційної патології та приймати відповідні управлінські рішення при виявлені змін у рівні захворюваності;</w:t>
      </w:r>
      <w:r w:rsidR="00C1044C" w:rsidRPr="00A56237">
        <w:rPr>
          <w:lang w:val="uk-UA"/>
        </w:rPr>
        <w:t xml:space="preserve"> </w:t>
      </w:r>
      <w:r w:rsidR="00FD7C67" w:rsidRPr="00A56237">
        <w:rPr>
          <w:lang w:val="uk-UA"/>
        </w:rPr>
        <w:t xml:space="preserve"> </w:t>
      </w:r>
    </w:p>
    <w:p w:rsidR="00FB0AA3" w:rsidRDefault="006474B2" w:rsidP="002E587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right"/>
        <w:rPr>
          <w:lang w:val="uk-UA"/>
        </w:rPr>
      </w:pPr>
      <w:r>
        <w:rPr>
          <w:lang w:val="uk-UA"/>
        </w:rPr>
        <w:t>т</w:t>
      </w:r>
      <w:r w:rsidR="00A56237">
        <w:rPr>
          <w:lang w:val="uk-UA"/>
        </w:rPr>
        <w:t xml:space="preserve">ермін: </w:t>
      </w:r>
      <w:r w:rsidR="002E28B1">
        <w:rPr>
          <w:lang w:val="uk-UA"/>
        </w:rPr>
        <w:t>постійно</w:t>
      </w:r>
    </w:p>
    <w:p w:rsidR="002E28B1" w:rsidRDefault="002E28B1" w:rsidP="002E587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right"/>
        <w:rPr>
          <w:lang w:val="uk-UA"/>
        </w:rPr>
      </w:pPr>
    </w:p>
    <w:p w:rsidR="002E28B1" w:rsidRDefault="002E28B1" w:rsidP="002E5874">
      <w:pPr>
        <w:pStyle w:val="a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lang w:val="uk-UA"/>
        </w:rPr>
        <w:t>постійне покращення діагностичної та лікувальної бази підпорядко</w:t>
      </w:r>
      <w:r w:rsidR="00C0493E">
        <w:rPr>
          <w:lang w:val="uk-UA"/>
        </w:rPr>
        <w:t>ваних закладів охорони здоров’я.</w:t>
      </w:r>
    </w:p>
    <w:p w:rsidR="002E28B1" w:rsidRPr="002E28B1" w:rsidRDefault="006474B2" w:rsidP="002E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right"/>
        <w:rPr>
          <w:lang w:val="uk-UA"/>
        </w:rPr>
      </w:pPr>
      <w:r>
        <w:rPr>
          <w:lang w:val="uk-UA"/>
        </w:rPr>
        <w:t>т</w:t>
      </w:r>
      <w:r w:rsidR="002E28B1">
        <w:rPr>
          <w:lang w:val="uk-UA"/>
        </w:rPr>
        <w:t>ермін: постійно</w:t>
      </w:r>
      <w:r w:rsidR="002E28B1" w:rsidRPr="002E28B1">
        <w:rPr>
          <w:lang w:val="uk-UA"/>
        </w:rPr>
        <w:t xml:space="preserve"> </w:t>
      </w:r>
    </w:p>
    <w:p w:rsidR="00A56237" w:rsidRPr="00FB0AA3" w:rsidRDefault="00A56237" w:rsidP="002E587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right"/>
        <w:rPr>
          <w:lang w:val="uk-UA"/>
        </w:rPr>
      </w:pPr>
    </w:p>
    <w:p w:rsidR="00FB0AA3" w:rsidRDefault="00FC4F4F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lastRenderedPageBreak/>
        <w:t>Начальни</w:t>
      </w:r>
      <w:r w:rsidRPr="00BF54C6">
        <w:rPr>
          <w:lang w:val="uk-UA"/>
        </w:rPr>
        <w:t>ку фінансового управління Роїк</w:t>
      </w:r>
      <w:r>
        <w:rPr>
          <w:lang w:val="uk-UA"/>
        </w:rPr>
        <w:t xml:space="preserve"> Р.В.</w:t>
      </w:r>
      <w:r w:rsidRPr="00BF54C6">
        <w:rPr>
          <w:lang w:val="uk-UA"/>
        </w:rPr>
        <w:t>, начальник</w:t>
      </w:r>
      <w:r>
        <w:rPr>
          <w:lang w:val="uk-UA"/>
        </w:rPr>
        <w:t>у</w:t>
      </w:r>
      <w:r w:rsidRPr="00BF54C6">
        <w:rPr>
          <w:lang w:val="uk-UA"/>
        </w:rPr>
        <w:t xml:space="preserve"> відд</w:t>
      </w:r>
      <w:r>
        <w:rPr>
          <w:lang w:val="uk-UA"/>
        </w:rPr>
        <w:t>і</w:t>
      </w:r>
      <w:r w:rsidRPr="00BF54C6">
        <w:rPr>
          <w:lang w:val="uk-UA"/>
        </w:rPr>
        <w:t xml:space="preserve">лу охорони здоров’я </w:t>
      </w:r>
      <w:r>
        <w:rPr>
          <w:lang w:val="uk-UA"/>
        </w:rPr>
        <w:t>Дейнеженко Ю.С. передбачити кошти в міській програмі «Здоров’я павл</w:t>
      </w:r>
      <w:r w:rsidR="002E28B1">
        <w:rPr>
          <w:lang w:val="uk-UA"/>
        </w:rPr>
        <w:t>оградців на 2023-2025 роки» для:</w:t>
      </w:r>
    </w:p>
    <w:p w:rsidR="0084006F" w:rsidRDefault="0084006F" w:rsidP="0084006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rPr>
          <w:lang w:val="uk-UA"/>
        </w:rPr>
      </w:pPr>
    </w:p>
    <w:p w:rsidR="002E28B1" w:rsidRPr="002E28B1" w:rsidRDefault="002E28B1" w:rsidP="002E5874">
      <w:pPr>
        <w:pStyle w:val="a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покращення матеріально-технічної та діагностичної бази лікувальних закладів міста Павлограда;</w:t>
      </w:r>
    </w:p>
    <w:p w:rsidR="00FC4F4F" w:rsidRDefault="009D1E2C" w:rsidP="002E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right"/>
        <w:rPr>
          <w:lang w:val="uk-UA"/>
        </w:rPr>
      </w:pPr>
      <w:r>
        <w:rPr>
          <w:lang w:val="uk-UA"/>
        </w:rPr>
        <w:t>т</w:t>
      </w:r>
      <w:r w:rsidR="002E28B1">
        <w:rPr>
          <w:lang w:val="uk-UA"/>
        </w:rPr>
        <w:t xml:space="preserve">ермін: протягом </w:t>
      </w:r>
      <w:r w:rsidR="00A56237">
        <w:rPr>
          <w:lang w:val="uk-UA"/>
        </w:rPr>
        <w:t>2025 року</w:t>
      </w:r>
    </w:p>
    <w:p w:rsidR="002E28B1" w:rsidRDefault="002E28B1" w:rsidP="002E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right"/>
        <w:rPr>
          <w:lang w:val="uk-UA"/>
        </w:rPr>
      </w:pPr>
    </w:p>
    <w:p w:rsidR="002E28B1" w:rsidRDefault="002E28B1" w:rsidP="002E5874">
      <w:pPr>
        <w:pStyle w:val="a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розроблен</w:t>
      </w:r>
      <w:r w:rsidR="00660D9D">
        <w:rPr>
          <w:lang w:val="uk-UA"/>
        </w:rPr>
        <w:t>ня додаткових заходів програми</w:t>
      </w:r>
      <w:r>
        <w:rPr>
          <w:lang w:val="uk-UA"/>
        </w:rPr>
        <w:t xml:space="preserve"> з метою протидії найпоширенішим неінфекційним захворюванням.</w:t>
      </w:r>
    </w:p>
    <w:p w:rsidR="002E28B1" w:rsidRPr="002E28B1" w:rsidRDefault="009D1E2C" w:rsidP="002E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right"/>
        <w:rPr>
          <w:lang w:val="uk-UA"/>
        </w:rPr>
      </w:pPr>
      <w:r>
        <w:rPr>
          <w:lang w:val="uk-UA"/>
        </w:rPr>
        <w:t>т</w:t>
      </w:r>
      <w:r w:rsidR="002E28B1">
        <w:rPr>
          <w:lang w:val="uk-UA"/>
        </w:rPr>
        <w:t>ермін: протягом 2025 року</w:t>
      </w:r>
    </w:p>
    <w:p w:rsidR="00A56237" w:rsidRDefault="00A56237" w:rsidP="002E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right"/>
        <w:rPr>
          <w:lang w:val="uk-UA"/>
        </w:rPr>
      </w:pPr>
    </w:p>
    <w:p w:rsidR="00FC4F4F" w:rsidRDefault="00FC4F4F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Керівникам</w:t>
      </w:r>
      <w:r w:rsidRPr="00BF54C6">
        <w:rPr>
          <w:lang w:val="uk-UA"/>
        </w:rPr>
        <w:t xml:space="preserve"> К</w:t>
      </w:r>
      <w:r>
        <w:rPr>
          <w:lang w:val="uk-UA"/>
        </w:rPr>
        <w:t>НП</w:t>
      </w:r>
      <w:r w:rsidRPr="00BF54C6">
        <w:rPr>
          <w:lang w:val="uk-UA"/>
        </w:rPr>
        <w:t xml:space="preserve"> «Ц</w:t>
      </w:r>
      <w:r>
        <w:rPr>
          <w:lang w:val="uk-UA"/>
        </w:rPr>
        <w:t>ентр первинної медико-санітарної допомоги</w:t>
      </w:r>
      <w:r w:rsidRPr="00BF54C6">
        <w:rPr>
          <w:lang w:val="uk-UA"/>
        </w:rPr>
        <w:t xml:space="preserve"> </w:t>
      </w:r>
      <w:r>
        <w:rPr>
          <w:lang w:val="uk-UA"/>
        </w:rPr>
        <w:t xml:space="preserve">              </w:t>
      </w:r>
      <w:r w:rsidRPr="00BF54C6">
        <w:rPr>
          <w:lang w:val="uk-UA"/>
        </w:rPr>
        <w:t>м. Павлограда» Дудніков</w:t>
      </w:r>
      <w:r>
        <w:rPr>
          <w:lang w:val="uk-UA"/>
        </w:rPr>
        <w:t>ій О.І.</w:t>
      </w:r>
      <w:r w:rsidRPr="00BF54C6">
        <w:rPr>
          <w:lang w:val="uk-UA"/>
        </w:rPr>
        <w:t>, К</w:t>
      </w:r>
      <w:r>
        <w:rPr>
          <w:lang w:val="uk-UA"/>
        </w:rPr>
        <w:t>НП</w:t>
      </w:r>
      <w:r w:rsidRPr="00BF54C6">
        <w:rPr>
          <w:lang w:val="uk-UA"/>
        </w:rPr>
        <w:t xml:space="preserve"> «Павлоградська міська лікарня №1» </w:t>
      </w:r>
      <w:r>
        <w:rPr>
          <w:lang w:val="uk-UA"/>
        </w:rPr>
        <w:t>Павлоградської міської ради</w:t>
      </w:r>
      <w:r w:rsidR="00660D9D">
        <w:rPr>
          <w:lang w:val="uk-UA"/>
        </w:rPr>
        <w:t xml:space="preserve"> Олійник Т.А</w:t>
      </w:r>
      <w:r>
        <w:rPr>
          <w:lang w:val="uk-UA"/>
        </w:rPr>
        <w:t>.</w:t>
      </w:r>
      <w:r w:rsidRPr="00BF54C6">
        <w:rPr>
          <w:lang w:val="uk-UA"/>
        </w:rPr>
        <w:t>, К</w:t>
      </w:r>
      <w:r>
        <w:rPr>
          <w:lang w:val="uk-UA"/>
        </w:rPr>
        <w:t>НП</w:t>
      </w:r>
      <w:r w:rsidRPr="00BF54C6">
        <w:rPr>
          <w:lang w:val="uk-UA"/>
        </w:rPr>
        <w:t xml:space="preserve"> «Павлоградська </w:t>
      </w:r>
      <w:r>
        <w:rPr>
          <w:lang w:val="uk-UA"/>
        </w:rPr>
        <w:t>лікарня інтенсивного лікування</w:t>
      </w:r>
      <w:r w:rsidRPr="00BF54C6">
        <w:rPr>
          <w:lang w:val="uk-UA"/>
        </w:rPr>
        <w:t xml:space="preserve">» </w:t>
      </w:r>
      <w:r>
        <w:rPr>
          <w:lang w:val="uk-UA"/>
        </w:rPr>
        <w:t>Павлоградської міської ради</w:t>
      </w:r>
      <w:r w:rsidRPr="00BF54C6">
        <w:rPr>
          <w:lang w:val="uk-UA"/>
        </w:rPr>
        <w:t xml:space="preserve"> </w:t>
      </w:r>
      <w:r>
        <w:rPr>
          <w:lang w:val="uk-UA"/>
        </w:rPr>
        <w:t>Жицькій І.В., забезпечити</w:t>
      </w:r>
      <w:r w:rsidRPr="00BF54C6">
        <w:rPr>
          <w:lang w:val="uk-UA"/>
        </w:rPr>
        <w:t>:</w:t>
      </w:r>
    </w:p>
    <w:p w:rsidR="0084006F" w:rsidRDefault="0084006F" w:rsidP="0084006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rPr>
          <w:lang w:val="uk-UA"/>
        </w:rPr>
      </w:pPr>
    </w:p>
    <w:p w:rsidR="00FC4F4F" w:rsidRDefault="00FC4F4F" w:rsidP="002E5874">
      <w:pPr>
        <w:pStyle w:val="a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раннє виявлення</w:t>
      </w:r>
      <w:r w:rsidR="002E28B1">
        <w:rPr>
          <w:lang w:val="uk-UA"/>
        </w:rPr>
        <w:t xml:space="preserve"> пацієнтів з найпоширенішими видами неінфекційної патології, діагностування та лікування її в амбулаторних та стаціонарних умовах</w:t>
      </w:r>
      <w:r>
        <w:rPr>
          <w:lang w:val="uk-UA"/>
        </w:rPr>
        <w:t>;</w:t>
      </w:r>
    </w:p>
    <w:p w:rsidR="00FC4F4F" w:rsidRDefault="00FC4F4F" w:rsidP="002E5874">
      <w:pPr>
        <w:pStyle w:val="a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BF54C6">
        <w:rPr>
          <w:lang w:val="uk-UA"/>
        </w:rPr>
        <w:t xml:space="preserve">активне </w:t>
      </w:r>
      <w:r w:rsidR="002E28B1">
        <w:rPr>
          <w:lang w:val="uk-UA"/>
        </w:rPr>
        <w:t>проведення профілактичних медичних оглядів та виявлення відхилень в стані здоров’я пацієнтів, їх подальше направлення та лікування за профілем захворювання</w:t>
      </w:r>
      <w:r>
        <w:rPr>
          <w:lang w:val="uk-UA"/>
        </w:rPr>
        <w:t>;</w:t>
      </w:r>
    </w:p>
    <w:p w:rsidR="00FC4F4F" w:rsidRDefault="00EE6335" w:rsidP="002E5874">
      <w:pPr>
        <w:pStyle w:val="a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направлення за потребою до вузькопрофільних фахівців в надкластерні заклади охорони здоров’я пацієнтів, які потребують спеціалізованого лікування.</w:t>
      </w:r>
    </w:p>
    <w:p w:rsidR="00EE6335" w:rsidRDefault="00EE6335" w:rsidP="002E5874">
      <w:pPr>
        <w:pStyle w:val="a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раннє діагностування та направлення до відповідних фахівців пацієнтів з порушеннями у сфері ментального здоров’я</w:t>
      </w:r>
      <w:r w:rsidR="002E5874">
        <w:rPr>
          <w:lang w:val="uk-UA"/>
        </w:rPr>
        <w:t>.</w:t>
      </w:r>
    </w:p>
    <w:p w:rsidR="00FC4F4F" w:rsidRDefault="009D1E2C" w:rsidP="002E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right"/>
        <w:rPr>
          <w:lang w:val="uk-UA"/>
        </w:rPr>
      </w:pPr>
      <w:r>
        <w:rPr>
          <w:lang w:val="uk-UA"/>
        </w:rPr>
        <w:t>т</w:t>
      </w:r>
      <w:r w:rsidR="00A56237">
        <w:rPr>
          <w:lang w:val="uk-UA"/>
        </w:rPr>
        <w:t>ермін: постійно</w:t>
      </w:r>
    </w:p>
    <w:p w:rsidR="00A56237" w:rsidRDefault="00A56237" w:rsidP="002E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right"/>
        <w:rPr>
          <w:lang w:val="uk-UA"/>
        </w:rPr>
      </w:pPr>
    </w:p>
    <w:p w:rsidR="0084006F" w:rsidRDefault="00FC4F4F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BF54C6">
        <w:rPr>
          <w:lang w:val="uk-UA"/>
        </w:rPr>
        <w:t xml:space="preserve">Начальнику управління соціального захисту населення </w:t>
      </w:r>
      <w:r>
        <w:rPr>
          <w:lang w:val="uk-UA"/>
        </w:rPr>
        <w:t xml:space="preserve">          Герасименко О.О.</w:t>
      </w:r>
      <w:r w:rsidR="00C0493E">
        <w:rPr>
          <w:lang w:val="uk-UA"/>
        </w:rPr>
        <w:t xml:space="preserve">, </w:t>
      </w:r>
      <w:r w:rsidR="00C0493E" w:rsidRPr="00A235E3">
        <w:rPr>
          <w:lang w:val="uk-UA"/>
        </w:rPr>
        <w:t>на підставі індивідуальних програм реабілітації</w:t>
      </w:r>
      <w:r w:rsidR="00C0493E">
        <w:rPr>
          <w:lang w:val="uk-UA"/>
        </w:rPr>
        <w:t xml:space="preserve">, </w:t>
      </w:r>
      <w:r w:rsidR="0084006F">
        <w:rPr>
          <w:lang w:val="uk-UA"/>
        </w:rPr>
        <w:t xml:space="preserve">здійснювати </w:t>
      </w:r>
      <w:r w:rsidR="0084006F" w:rsidRPr="00A235E3">
        <w:rPr>
          <w:lang w:val="uk-UA"/>
        </w:rPr>
        <w:t xml:space="preserve">заходи </w:t>
      </w:r>
      <w:r w:rsidR="0084006F">
        <w:rPr>
          <w:lang w:val="uk-UA"/>
        </w:rPr>
        <w:t>і</w:t>
      </w:r>
      <w:r w:rsidR="0084006F" w:rsidRPr="00A235E3">
        <w:rPr>
          <w:lang w:val="uk-UA"/>
        </w:rPr>
        <w:t>з забезпечення засобами догляду та реабілітації осіб з інвалідністю</w:t>
      </w:r>
      <w:r w:rsidR="0084006F">
        <w:rPr>
          <w:lang w:val="uk-UA"/>
        </w:rPr>
        <w:t>.</w:t>
      </w:r>
    </w:p>
    <w:p w:rsidR="0084006F" w:rsidRPr="0084006F" w:rsidRDefault="0084006F" w:rsidP="0084006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0"/>
        <w:jc w:val="right"/>
        <w:rPr>
          <w:lang w:val="uk-UA"/>
        </w:rPr>
      </w:pPr>
      <w:r w:rsidRPr="0084006F">
        <w:rPr>
          <w:lang w:val="uk-UA"/>
        </w:rPr>
        <w:t>термін: постійно</w:t>
      </w:r>
    </w:p>
    <w:p w:rsidR="0084006F" w:rsidRDefault="0084006F" w:rsidP="0084006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rPr>
          <w:lang w:val="uk-UA"/>
        </w:rPr>
      </w:pPr>
    </w:p>
    <w:p w:rsidR="0084006F" w:rsidRPr="00A235E3" w:rsidRDefault="0084006F" w:rsidP="0084006F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A235E3">
        <w:rPr>
          <w:lang w:val="uk-UA"/>
        </w:rPr>
        <w:t>Начальнику управління соціального захисту населення           Герасименко О.О.</w:t>
      </w:r>
      <w:r>
        <w:rPr>
          <w:lang w:val="uk-UA"/>
        </w:rPr>
        <w:t xml:space="preserve">, директору КУ «Центр надання соціально-психологічних послуг» Рибалко Т.І., директору КУ «Павлоградський міський територіальний центр соціального обслуговування населення» Мирошниченко Н.Є. забезпечити </w:t>
      </w:r>
      <w:r w:rsidRPr="00A235E3">
        <w:rPr>
          <w:lang w:val="uk-UA"/>
        </w:rPr>
        <w:t xml:space="preserve">інформування зацікавленого контингенту </w:t>
      </w:r>
      <w:r>
        <w:rPr>
          <w:lang w:val="uk-UA"/>
        </w:rPr>
        <w:t>отримувачів соціальних послуг</w:t>
      </w:r>
      <w:r w:rsidRPr="00A235E3">
        <w:rPr>
          <w:lang w:val="uk-UA"/>
        </w:rPr>
        <w:t xml:space="preserve"> щодо лікувальних та реабілітаційних </w:t>
      </w:r>
      <w:r>
        <w:rPr>
          <w:lang w:val="uk-UA"/>
        </w:rPr>
        <w:t>можливостей системи охорони здоров’я м. Павлограда»</w:t>
      </w:r>
      <w:r w:rsidR="00C0493E">
        <w:rPr>
          <w:lang w:val="uk-UA"/>
        </w:rPr>
        <w:t>.</w:t>
      </w:r>
    </w:p>
    <w:p w:rsidR="004F3870" w:rsidRDefault="00A56237" w:rsidP="002E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right"/>
        <w:rPr>
          <w:lang w:val="uk-UA"/>
        </w:rPr>
      </w:pPr>
      <w:r>
        <w:rPr>
          <w:lang w:val="uk-UA"/>
        </w:rPr>
        <w:t>Термін: постійно</w:t>
      </w:r>
    </w:p>
    <w:p w:rsidR="00A56237" w:rsidRDefault="00A56237" w:rsidP="002E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right"/>
        <w:rPr>
          <w:lang w:val="uk-UA"/>
        </w:rPr>
      </w:pPr>
    </w:p>
    <w:p w:rsidR="00CA34ED" w:rsidRDefault="004F3870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 xml:space="preserve">Начальнику відділу організаційної роботи та взаємодії з громадськістю Кашталяну М.В., директору КП «Павлоградська телерадіокомпанія» </w:t>
      </w:r>
      <w:r w:rsidR="00EE6335">
        <w:rPr>
          <w:lang w:val="uk-UA"/>
        </w:rPr>
        <w:t>Шевченку Ю.В</w:t>
      </w:r>
      <w:r>
        <w:rPr>
          <w:lang w:val="uk-UA"/>
        </w:rPr>
        <w:t>. проводити інформаційну к</w:t>
      </w:r>
      <w:r w:rsidR="00C0493E">
        <w:rPr>
          <w:lang w:val="uk-UA"/>
        </w:rPr>
        <w:t>ампанію</w:t>
      </w:r>
      <w:r>
        <w:rPr>
          <w:lang w:val="uk-UA"/>
        </w:rPr>
        <w:t xml:space="preserve"> щодо </w:t>
      </w:r>
      <w:r w:rsidR="00660D9D">
        <w:rPr>
          <w:lang w:val="uk-UA"/>
        </w:rPr>
        <w:t>підвищення обізнаності населення про обов’язковість проходження профілактичних оглядів, симптом</w:t>
      </w:r>
      <w:r w:rsidR="009D1E2C">
        <w:rPr>
          <w:lang w:val="uk-UA"/>
        </w:rPr>
        <w:t>и</w:t>
      </w:r>
      <w:r w:rsidR="00660D9D">
        <w:rPr>
          <w:lang w:val="uk-UA"/>
        </w:rPr>
        <w:t xml:space="preserve"> найпоширеніших неінфекційних захворювань, з якими обов’язково необхідно звертатись до лікаря, діагностичні та лікувальні можливості системи охорони здоров’я міста, тощо</w:t>
      </w:r>
      <w:r w:rsidR="00CA34ED">
        <w:rPr>
          <w:lang w:val="uk-UA"/>
        </w:rPr>
        <w:t>.</w:t>
      </w:r>
    </w:p>
    <w:p w:rsidR="00CA34ED" w:rsidRDefault="00A56237" w:rsidP="002E587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right"/>
        <w:rPr>
          <w:lang w:val="uk-UA"/>
        </w:rPr>
      </w:pPr>
      <w:r>
        <w:rPr>
          <w:lang w:val="uk-UA"/>
        </w:rPr>
        <w:t>Термін: постійно</w:t>
      </w:r>
    </w:p>
    <w:p w:rsidR="00A56237" w:rsidRPr="00CA34ED" w:rsidRDefault="00A56237" w:rsidP="002E587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right"/>
        <w:rPr>
          <w:lang w:val="uk-UA"/>
        </w:rPr>
      </w:pPr>
    </w:p>
    <w:p w:rsidR="00FC4F4F" w:rsidRPr="004F3870" w:rsidRDefault="00CA34ED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BF54C6">
        <w:rPr>
          <w:lang w:val="uk-UA"/>
        </w:rPr>
        <w:t>Координацію робот</w:t>
      </w:r>
      <w:r>
        <w:rPr>
          <w:lang w:val="uk-UA"/>
        </w:rPr>
        <w:t>и</w:t>
      </w:r>
      <w:r w:rsidRPr="00BF54C6">
        <w:rPr>
          <w:lang w:val="uk-UA"/>
        </w:rPr>
        <w:t xml:space="preserve"> щодо виконання даного рішення покласти на</w:t>
      </w:r>
      <w:r>
        <w:rPr>
          <w:lang w:val="uk-UA"/>
        </w:rPr>
        <w:t xml:space="preserve"> </w:t>
      </w:r>
      <w:r w:rsidRPr="00BF54C6">
        <w:rPr>
          <w:lang w:val="uk-UA"/>
        </w:rPr>
        <w:t xml:space="preserve"> начальника відділу охорон</w:t>
      </w:r>
      <w:r>
        <w:rPr>
          <w:lang w:val="uk-UA"/>
        </w:rPr>
        <w:t>и</w:t>
      </w:r>
      <w:r w:rsidRPr="00BF54C6">
        <w:rPr>
          <w:lang w:val="uk-UA"/>
        </w:rPr>
        <w:t xml:space="preserve"> здоров’я</w:t>
      </w:r>
      <w:r>
        <w:rPr>
          <w:lang w:val="uk-UA"/>
        </w:rPr>
        <w:t xml:space="preserve"> Дейнеженко Ю.С.</w:t>
      </w:r>
      <w:r w:rsidRPr="00BF54C6">
        <w:rPr>
          <w:lang w:val="uk-UA"/>
        </w:rPr>
        <w:t>, контроль на заступника міського голови з питань діяльності виконавчих органів рад</w:t>
      </w:r>
      <w:r>
        <w:rPr>
          <w:lang w:val="uk-UA"/>
        </w:rPr>
        <w:t>и</w:t>
      </w:r>
      <w:r w:rsidRPr="00BF54C6">
        <w:rPr>
          <w:lang w:val="uk-UA"/>
        </w:rPr>
        <w:t xml:space="preserve"> </w:t>
      </w:r>
      <w:r>
        <w:rPr>
          <w:lang w:val="uk-UA"/>
        </w:rPr>
        <w:t>–</w:t>
      </w:r>
      <w:r w:rsidRPr="00BF54C6">
        <w:rPr>
          <w:lang w:val="uk-UA"/>
        </w:rPr>
        <w:t xml:space="preserve"> </w:t>
      </w:r>
      <w:r>
        <w:rPr>
          <w:lang w:val="uk-UA"/>
        </w:rPr>
        <w:t>Рябову А.В</w:t>
      </w:r>
      <w:r w:rsidRPr="00BF54C6">
        <w:rPr>
          <w:lang w:val="uk-UA"/>
        </w:rPr>
        <w:t>.</w:t>
      </w:r>
      <w:r w:rsidR="00C1044C" w:rsidRPr="004F3870">
        <w:rPr>
          <w:lang w:val="uk-UA"/>
        </w:rPr>
        <w:t xml:space="preserve"> </w:t>
      </w:r>
      <w:r w:rsidR="00FC4F4F" w:rsidRPr="004F3870">
        <w:rPr>
          <w:lang w:val="uk-UA"/>
        </w:rPr>
        <w:t xml:space="preserve"> 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rFonts w:cs="Times New Roman"/>
          <w:lang w:val="uk-UA"/>
        </w:rPr>
        <w:t xml:space="preserve"> </w:t>
      </w:r>
    </w:p>
    <w:p w:rsidR="00B3275F" w:rsidRPr="00891958" w:rsidRDefault="004764EB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rPr>
          <w:lang w:val="uk-UA"/>
        </w:rPr>
      </w:pPr>
      <w:r w:rsidRPr="00891958">
        <w:rPr>
          <w:lang w:val="uk-UA"/>
        </w:rPr>
        <w:t xml:space="preserve">  </w:t>
      </w:r>
      <w:r w:rsidR="00CC196E" w:rsidRPr="00891958">
        <w:rPr>
          <w:lang w:val="uk-UA"/>
        </w:rPr>
        <w:t xml:space="preserve"> </w:t>
      </w:r>
      <w:r w:rsidR="00B3275F" w:rsidRPr="00891958">
        <w:rPr>
          <w:lang w:val="uk-UA"/>
        </w:rPr>
        <w:t xml:space="preserve"> </w:t>
      </w:r>
    </w:p>
    <w:p w:rsidR="00E636B6" w:rsidRPr="00B3275F" w:rsidRDefault="008F36A5" w:rsidP="008F36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  <w:tab w:val="left" w:pos="6663"/>
        </w:tabs>
        <w:ind w:left="0" w:firstLine="0"/>
        <w:rPr>
          <w:lang w:val="uk-UA"/>
        </w:rPr>
      </w:pPr>
      <w:r w:rsidRPr="00BF54C6">
        <w:rPr>
          <w:lang w:val="uk-UA"/>
        </w:rPr>
        <w:t>Міськ</w:t>
      </w:r>
      <w:r>
        <w:rPr>
          <w:lang w:val="uk-UA"/>
        </w:rPr>
        <w:t>и</w:t>
      </w:r>
      <w:r w:rsidRPr="00BF54C6">
        <w:rPr>
          <w:lang w:val="uk-UA"/>
        </w:rPr>
        <w:t>й голова</w:t>
      </w:r>
      <w:r>
        <w:rPr>
          <w:lang w:val="uk-UA"/>
        </w:rPr>
        <w:tab/>
      </w:r>
      <w:r w:rsidRPr="00BF54C6">
        <w:rPr>
          <w:lang w:val="uk-UA"/>
        </w:rPr>
        <w:t>А</w:t>
      </w:r>
      <w:r>
        <w:rPr>
          <w:lang w:val="uk-UA"/>
        </w:rPr>
        <w:t>натолій ВЕРШИНА</w:t>
      </w:r>
    </w:p>
    <w:p w:rsidR="00E636B6" w:rsidRPr="00CD01E5" w:rsidRDefault="00E636B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rPr>
          <w:lang w:val="uk-UA"/>
        </w:rPr>
      </w:pPr>
    </w:p>
    <w:sectPr w:rsidR="00E636B6" w:rsidRPr="00CD01E5" w:rsidSect="00A32A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" w:right="567" w:bottom="42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BC" w:rsidRDefault="00DE7BBC">
      <w:r>
        <w:separator/>
      </w:r>
    </w:p>
  </w:endnote>
  <w:endnote w:type="continuationSeparator" w:id="0">
    <w:p w:rsidR="00DE7BBC" w:rsidRDefault="00DE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35" w:rsidRDefault="00EE63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35" w:rsidRDefault="00EE633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35" w:rsidRDefault="00EE63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BC" w:rsidRDefault="00DE7BBC">
      <w:r>
        <w:separator/>
      </w:r>
    </w:p>
  </w:footnote>
  <w:footnote w:type="continuationSeparator" w:id="0">
    <w:p w:rsidR="00DE7BBC" w:rsidRDefault="00DE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9697319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EE6335" w:rsidRDefault="005E3074" w:rsidP="00A56A3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EE6335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EE6335" w:rsidRDefault="00EE63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484589900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EE6335" w:rsidRDefault="005E3074" w:rsidP="00A56A3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EE6335"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8F36A5"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:rsidR="00EE6335" w:rsidRDefault="00EE63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35" w:rsidRDefault="00EE63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2BB"/>
    <w:multiLevelType w:val="multilevel"/>
    <w:tmpl w:val="2D7C6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8F44EB"/>
    <w:multiLevelType w:val="hybridMultilevel"/>
    <w:tmpl w:val="31585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1053"/>
    <w:multiLevelType w:val="hybridMultilevel"/>
    <w:tmpl w:val="5E86C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D5A00"/>
    <w:multiLevelType w:val="hybridMultilevel"/>
    <w:tmpl w:val="D5F4A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F374E"/>
    <w:multiLevelType w:val="multilevel"/>
    <w:tmpl w:val="62CA5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86212D3"/>
    <w:multiLevelType w:val="hybridMultilevel"/>
    <w:tmpl w:val="932C7282"/>
    <w:styleLink w:val="a"/>
    <w:lvl w:ilvl="0" w:tplc="7BC49DEC">
      <w:start w:val="1"/>
      <w:numFmt w:val="bullet"/>
      <w:lvlText w:val="-"/>
      <w:lvlJc w:val="left"/>
      <w:pPr>
        <w:tabs>
          <w:tab w:val="left" w:pos="283"/>
          <w:tab w:val="num" w:pos="1071"/>
        </w:tabs>
        <w:ind w:left="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48170A">
      <w:start w:val="1"/>
      <w:numFmt w:val="bullet"/>
      <w:lvlText w:val="-"/>
      <w:lvlJc w:val="left"/>
      <w:pPr>
        <w:tabs>
          <w:tab w:val="left" w:pos="283"/>
          <w:tab w:val="left" w:pos="1071"/>
          <w:tab w:val="num" w:pos="1671"/>
        </w:tabs>
        <w:ind w:left="1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CB21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271"/>
        </w:tabs>
        <w:ind w:left="1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49BF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871"/>
        </w:tabs>
        <w:ind w:left="2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0D610">
      <w:start w:val="1"/>
      <w:numFmt w:val="bullet"/>
      <w:lvlText w:val="-"/>
      <w:lvlJc w:val="left"/>
      <w:pPr>
        <w:tabs>
          <w:tab w:val="left" w:pos="283"/>
          <w:tab w:val="left" w:pos="1071"/>
          <w:tab w:val="num" w:pos="3471"/>
        </w:tabs>
        <w:ind w:left="29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FC6E">
      <w:start w:val="1"/>
      <w:numFmt w:val="bullet"/>
      <w:lvlText w:val="-"/>
      <w:lvlJc w:val="left"/>
      <w:pPr>
        <w:tabs>
          <w:tab w:val="left" w:pos="283"/>
          <w:tab w:val="left" w:pos="1071"/>
          <w:tab w:val="num" w:pos="4071"/>
        </w:tabs>
        <w:ind w:left="3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1A80">
      <w:start w:val="1"/>
      <w:numFmt w:val="bullet"/>
      <w:lvlText w:val="-"/>
      <w:lvlJc w:val="left"/>
      <w:pPr>
        <w:tabs>
          <w:tab w:val="left" w:pos="283"/>
          <w:tab w:val="left" w:pos="1071"/>
          <w:tab w:val="num" w:pos="4671"/>
        </w:tabs>
        <w:ind w:left="4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649B2">
      <w:start w:val="1"/>
      <w:numFmt w:val="bullet"/>
      <w:lvlText w:val="-"/>
      <w:lvlJc w:val="left"/>
      <w:pPr>
        <w:tabs>
          <w:tab w:val="left" w:pos="283"/>
          <w:tab w:val="left" w:pos="1071"/>
          <w:tab w:val="num" w:pos="5271"/>
        </w:tabs>
        <w:ind w:left="4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0BE64">
      <w:start w:val="1"/>
      <w:numFmt w:val="bullet"/>
      <w:lvlText w:val="-"/>
      <w:lvlJc w:val="left"/>
      <w:pPr>
        <w:tabs>
          <w:tab w:val="left" w:pos="283"/>
          <w:tab w:val="left" w:pos="1071"/>
          <w:tab w:val="num" w:pos="5871"/>
        </w:tabs>
        <w:ind w:left="5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CA4E62"/>
    <w:multiLevelType w:val="hybridMultilevel"/>
    <w:tmpl w:val="932C7282"/>
    <w:numStyleLink w:val="a"/>
  </w:abstractNum>
  <w:abstractNum w:abstractNumId="7" w15:restartNumberingAfterBreak="0">
    <w:nsid w:val="709C4FEC"/>
    <w:multiLevelType w:val="hybridMultilevel"/>
    <w:tmpl w:val="8FE2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3F0"/>
    <w:multiLevelType w:val="hybridMultilevel"/>
    <w:tmpl w:val="67E2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FE6"/>
    <w:rsid w:val="000413B1"/>
    <w:rsid w:val="000437F3"/>
    <w:rsid w:val="00046184"/>
    <w:rsid w:val="00071C40"/>
    <w:rsid w:val="000A3D3C"/>
    <w:rsid w:val="000B22FF"/>
    <w:rsid w:val="00110160"/>
    <w:rsid w:val="0011319B"/>
    <w:rsid w:val="00125527"/>
    <w:rsid w:val="00151FE6"/>
    <w:rsid w:val="00156AB5"/>
    <w:rsid w:val="00173225"/>
    <w:rsid w:val="001939ED"/>
    <w:rsid w:val="001B1B60"/>
    <w:rsid w:val="001B5B2D"/>
    <w:rsid w:val="001B6B5C"/>
    <w:rsid w:val="001C53E6"/>
    <w:rsid w:val="002014ED"/>
    <w:rsid w:val="00202751"/>
    <w:rsid w:val="00203776"/>
    <w:rsid w:val="002303FD"/>
    <w:rsid w:val="00262E20"/>
    <w:rsid w:val="00265244"/>
    <w:rsid w:val="0029727F"/>
    <w:rsid w:val="002A353E"/>
    <w:rsid w:val="002E28B1"/>
    <w:rsid w:val="002E5874"/>
    <w:rsid w:val="002F28DE"/>
    <w:rsid w:val="002F73BB"/>
    <w:rsid w:val="0030050D"/>
    <w:rsid w:val="00301B54"/>
    <w:rsid w:val="00392A03"/>
    <w:rsid w:val="003B5D80"/>
    <w:rsid w:val="003C6CB9"/>
    <w:rsid w:val="00464D91"/>
    <w:rsid w:val="004764EB"/>
    <w:rsid w:val="0048225C"/>
    <w:rsid w:val="004B2D33"/>
    <w:rsid w:val="004C3AE4"/>
    <w:rsid w:val="004D7C5B"/>
    <w:rsid w:val="004E2D9D"/>
    <w:rsid w:val="004F3870"/>
    <w:rsid w:val="005379ED"/>
    <w:rsid w:val="0054245F"/>
    <w:rsid w:val="00575D15"/>
    <w:rsid w:val="00577D50"/>
    <w:rsid w:val="00581686"/>
    <w:rsid w:val="00585ABF"/>
    <w:rsid w:val="0058788D"/>
    <w:rsid w:val="005A6314"/>
    <w:rsid w:val="005B0C18"/>
    <w:rsid w:val="005E3074"/>
    <w:rsid w:val="00617043"/>
    <w:rsid w:val="00617094"/>
    <w:rsid w:val="006319B4"/>
    <w:rsid w:val="00634239"/>
    <w:rsid w:val="006474B2"/>
    <w:rsid w:val="00660D9D"/>
    <w:rsid w:val="006845C6"/>
    <w:rsid w:val="006B3617"/>
    <w:rsid w:val="006C7B4A"/>
    <w:rsid w:val="006E1A3D"/>
    <w:rsid w:val="006E4A3F"/>
    <w:rsid w:val="006E5A11"/>
    <w:rsid w:val="006F0E61"/>
    <w:rsid w:val="006F61A6"/>
    <w:rsid w:val="007267CA"/>
    <w:rsid w:val="00744EC1"/>
    <w:rsid w:val="00746B06"/>
    <w:rsid w:val="0076354D"/>
    <w:rsid w:val="00777597"/>
    <w:rsid w:val="007D092E"/>
    <w:rsid w:val="007E07C6"/>
    <w:rsid w:val="00802016"/>
    <w:rsid w:val="0084006F"/>
    <w:rsid w:val="00891958"/>
    <w:rsid w:val="0089702C"/>
    <w:rsid w:val="008B031E"/>
    <w:rsid w:val="008D45D9"/>
    <w:rsid w:val="008F36A5"/>
    <w:rsid w:val="00916978"/>
    <w:rsid w:val="0094698C"/>
    <w:rsid w:val="00990263"/>
    <w:rsid w:val="00995184"/>
    <w:rsid w:val="009B08F2"/>
    <w:rsid w:val="009B7C4C"/>
    <w:rsid w:val="009C0E65"/>
    <w:rsid w:val="009D1E2C"/>
    <w:rsid w:val="00A210CF"/>
    <w:rsid w:val="00A22DD9"/>
    <w:rsid w:val="00A32AB3"/>
    <w:rsid w:val="00A369C7"/>
    <w:rsid w:val="00A45A4D"/>
    <w:rsid w:val="00A56237"/>
    <w:rsid w:val="00A56A39"/>
    <w:rsid w:val="00A668B9"/>
    <w:rsid w:val="00A91A44"/>
    <w:rsid w:val="00A92E51"/>
    <w:rsid w:val="00AA062D"/>
    <w:rsid w:val="00AC4D38"/>
    <w:rsid w:val="00AD5D2E"/>
    <w:rsid w:val="00AE672E"/>
    <w:rsid w:val="00B16F64"/>
    <w:rsid w:val="00B20303"/>
    <w:rsid w:val="00B3275F"/>
    <w:rsid w:val="00B44B58"/>
    <w:rsid w:val="00B647FD"/>
    <w:rsid w:val="00BA13BE"/>
    <w:rsid w:val="00BA48E7"/>
    <w:rsid w:val="00BE571D"/>
    <w:rsid w:val="00BF54C6"/>
    <w:rsid w:val="00C0493E"/>
    <w:rsid w:val="00C1044C"/>
    <w:rsid w:val="00C139C2"/>
    <w:rsid w:val="00C15FD9"/>
    <w:rsid w:val="00C2112F"/>
    <w:rsid w:val="00C501EA"/>
    <w:rsid w:val="00C56B66"/>
    <w:rsid w:val="00C63B2F"/>
    <w:rsid w:val="00C87E2D"/>
    <w:rsid w:val="00CA34ED"/>
    <w:rsid w:val="00CC196E"/>
    <w:rsid w:val="00CD01E5"/>
    <w:rsid w:val="00CD3732"/>
    <w:rsid w:val="00D03E96"/>
    <w:rsid w:val="00D515DD"/>
    <w:rsid w:val="00D65E1D"/>
    <w:rsid w:val="00D66737"/>
    <w:rsid w:val="00DA5F97"/>
    <w:rsid w:val="00DB7D10"/>
    <w:rsid w:val="00DE7BBC"/>
    <w:rsid w:val="00E031A2"/>
    <w:rsid w:val="00E1655D"/>
    <w:rsid w:val="00E435B5"/>
    <w:rsid w:val="00E636B6"/>
    <w:rsid w:val="00E95A02"/>
    <w:rsid w:val="00E9631F"/>
    <w:rsid w:val="00EA4FF2"/>
    <w:rsid w:val="00EA5D3F"/>
    <w:rsid w:val="00ED1760"/>
    <w:rsid w:val="00ED1E1D"/>
    <w:rsid w:val="00EE6335"/>
    <w:rsid w:val="00F31668"/>
    <w:rsid w:val="00F42D9A"/>
    <w:rsid w:val="00F450D1"/>
    <w:rsid w:val="00F52A67"/>
    <w:rsid w:val="00F5682B"/>
    <w:rsid w:val="00F62400"/>
    <w:rsid w:val="00F65C2E"/>
    <w:rsid w:val="00F90EBC"/>
    <w:rsid w:val="00FA5AA5"/>
    <w:rsid w:val="00FB0AA3"/>
    <w:rsid w:val="00FB4927"/>
    <w:rsid w:val="00FC4F4F"/>
    <w:rsid w:val="00FC7505"/>
    <w:rsid w:val="00FD7C67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89DC2"/>
  <w15:docId w15:val="{69F5876C-7D6A-4BCA-B211-605D2242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6314"/>
    <w:pPr>
      <w:tabs>
        <w:tab w:val="left" w:pos="567"/>
      </w:tabs>
      <w:suppressAutoHyphens/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0"/>
    <w:uiPriority w:val="9"/>
    <w:unhideWhenUsed/>
    <w:qFormat/>
    <w:rsid w:val="005A6314"/>
    <w:pPr>
      <w:keepNext/>
      <w:suppressAutoHyphens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A6314"/>
    <w:rPr>
      <w:u w:val="single"/>
    </w:rPr>
  </w:style>
  <w:style w:type="table" w:customStyle="1" w:styleId="TableNormal">
    <w:name w:val="Table Normal"/>
    <w:rsid w:val="005A63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rsid w:val="005A631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5A6314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F54C6"/>
    <w:rPr>
      <w:rFonts w:cs="Arial Unicode MS"/>
      <w:color w:val="000000"/>
      <w:sz w:val="28"/>
      <w:szCs w:val="28"/>
      <w:u w:color="000000"/>
    </w:rPr>
  </w:style>
  <w:style w:type="paragraph" w:styleId="a8">
    <w:name w:val="footer"/>
    <w:basedOn w:val="a0"/>
    <w:link w:val="a9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F54C6"/>
    <w:rPr>
      <w:rFonts w:cs="Arial Unicode MS"/>
      <w:color w:val="000000"/>
      <w:sz w:val="28"/>
      <w:szCs w:val="28"/>
      <w:u w:color="000000"/>
    </w:rPr>
  </w:style>
  <w:style w:type="character" w:styleId="aa">
    <w:name w:val="page number"/>
    <w:basedOn w:val="a1"/>
    <w:uiPriority w:val="99"/>
    <w:semiHidden/>
    <w:unhideWhenUsed/>
    <w:rsid w:val="00262E20"/>
  </w:style>
  <w:style w:type="paragraph" w:styleId="ab">
    <w:name w:val="List Paragraph"/>
    <w:basedOn w:val="a0"/>
    <w:uiPriority w:val="34"/>
    <w:qFormat/>
    <w:rsid w:val="00D65E1D"/>
    <w:pPr>
      <w:ind w:left="720"/>
      <w:contextualSpacing/>
    </w:pPr>
  </w:style>
  <w:style w:type="table" w:styleId="ac">
    <w:name w:val="Table Grid"/>
    <w:basedOn w:val="a2"/>
    <w:uiPriority w:val="39"/>
    <w:rsid w:val="00E6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031DE0-932C-440D-94A0-3C7E335D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Сошникова</cp:lastModifiedBy>
  <cp:revision>21</cp:revision>
  <cp:lastPrinted>2025-04-07T11:35:00Z</cp:lastPrinted>
  <dcterms:created xsi:type="dcterms:W3CDTF">2023-10-04T08:34:00Z</dcterms:created>
  <dcterms:modified xsi:type="dcterms:W3CDTF">2025-04-29T07:38:00Z</dcterms:modified>
</cp:coreProperties>
</file>