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1B" w:rsidRPr="00292436" w:rsidRDefault="0085151B" w:rsidP="00292436">
      <w:pPr>
        <w:spacing w:after="0"/>
        <w:ind w:left="4500"/>
        <w:rPr>
          <w:rFonts w:ascii="Times New Roman" w:hAnsi="Times New Roman"/>
          <w:sz w:val="24"/>
          <w:szCs w:val="24"/>
          <w:lang w:val="uk-UA"/>
        </w:rPr>
      </w:pP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>Додаток 8</w:t>
      </w:r>
      <w:r w:rsidRPr="00292436">
        <w:rPr>
          <w:rFonts w:ascii="Times New Roman" w:hAnsi="Times New Roman"/>
          <w:sz w:val="24"/>
          <w:szCs w:val="24"/>
          <w:lang w:val="uk-UA"/>
        </w:rPr>
        <w:br/>
      </w: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>до Порядку виявлення аварійно-небезпечних ділянок</w:t>
      </w: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та місць концентрації </w:t>
      </w: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br/>
        <w:t>дорожньо-транспортних пригод</w:t>
      </w:r>
      <w:r w:rsidRPr="00292436">
        <w:rPr>
          <w:rFonts w:ascii="Times New Roman" w:hAnsi="Times New Roman"/>
          <w:sz w:val="24"/>
          <w:szCs w:val="24"/>
          <w:lang w:val="uk-UA"/>
        </w:rPr>
        <w:br/>
      </w: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>(пункт 1 розділу VI)</w:t>
      </w:r>
    </w:p>
    <w:p w:rsidR="0085151B" w:rsidRPr="00292436" w:rsidRDefault="0085151B" w:rsidP="00292436">
      <w:pPr>
        <w:spacing w:after="0"/>
        <w:ind w:firstLine="24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5151B" w:rsidRPr="00292436" w:rsidRDefault="0085151B" w:rsidP="00292436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695"/>
      <w:bookmarkEnd w:id="0"/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</w:t>
      </w: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br/>
        <w:t>про наявність</w:t>
      </w:r>
      <w:r w:rsidRPr="0029243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місць (ділянок) концентрації ДТП на автомобільній дорозі загального користування чи </w:t>
      </w:r>
      <w:proofErr w:type="spellStart"/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>вулично</w:t>
      </w:r>
      <w:proofErr w:type="spellEnd"/>
      <w:r w:rsidRPr="00292436">
        <w:rPr>
          <w:rFonts w:ascii="Times New Roman" w:hAnsi="Times New Roman"/>
          <w:color w:val="000000"/>
          <w:sz w:val="24"/>
          <w:szCs w:val="24"/>
          <w:lang w:val="uk-UA"/>
        </w:rPr>
        <w:t>-дорожній мережі населеного пункту, яку обслуговує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690"/>
      </w:tblGrid>
      <w:tr w:rsidR="0085151B" w:rsidRPr="00292436" w:rsidTr="000659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5151B" w:rsidRDefault="00F3298D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696"/>
            <w:bookmarkEnd w:id="1"/>
            <w:r w:rsidRPr="00F3298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Управління комунального господарства та будівництва Павлоградської міської ради</w:t>
            </w:r>
            <w:r w:rsidR="0085151B" w:rsidRPr="002924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(найменування органу управління, що обслуговує автомобільну дорогу загального</w:t>
            </w:r>
            <w:r w:rsidR="0085151B" w:rsidRPr="00292436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користування чи </w:t>
            </w:r>
            <w:proofErr w:type="spellStart"/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вулично</w:t>
            </w:r>
            <w:proofErr w:type="spellEnd"/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-дорожню мережу населеного пункту)</w:t>
            </w:r>
          </w:p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697"/>
            <w:bookmarkEnd w:id="2"/>
            <w:r w:rsidRPr="002924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Місця (ділянки) концентрації ДТП:</w:t>
            </w:r>
          </w:p>
        </w:tc>
      </w:tr>
    </w:tbl>
    <w:p w:rsidR="0085151B" w:rsidRPr="00292436" w:rsidRDefault="0085151B" w:rsidP="00292436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3773"/>
        <w:gridCol w:w="1745"/>
        <w:gridCol w:w="1453"/>
        <w:gridCol w:w="1453"/>
        <w:gridCol w:w="1476"/>
      </w:tblGrid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" w:name="698"/>
            <w:bookmarkEnd w:id="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Ділянки концентрації ДТП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" w:name="699"/>
            <w:bookmarkEnd w:id="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кінець попереднього року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2D36C4" w:rsidP="002062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" w:name="700"/>
            <w:bookmarkEnd w:id="5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поточному 202</w:t>
            </w:r>
            <w:r w:rsidR="002062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14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0626A" w:rsidRDefault="00E605A9" w:rsidP="002062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6" w:name="701"/>
            <w:bookmarkEnd w:id="6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Станом на 01.04</w:t>
            </w:r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.20</w:t>
            </w:r>
            <w:r w:rsidR="005324C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20626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5151B" w:rsidRPr="00292436" w:rsidRDefault="0085151B" w:rsidP="000659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5151B" w:rsidRPr="00292436" w:rsidRDefault="0085151B" w:rsidP="000659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" w:name="702"/>
            <w:bookmarkEnd w:id="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узято на облік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" w:name="703"/>
            <w:bookmarkEnd w:id="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знято з обліку</w:t>
            </w:r>
          </w:p>
        </w:tc>
        <w:tc>
          <w:tcPr>
            <w:tcW w:w="147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5151B" w:rsidRPr="00292436" w:rsidRDefault="0085151B" w:rsidP="000659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" w:name="704"/>
            <w:bookmarkEnd w:id="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" w:name="705"/>
            <w:bookmarkEnd w:id="1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" w:name="706"/>
            <w:bookmarkEnd w:id="1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" w:name="707"/>
            <w:bookmarkEnd w:id="1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" w:name="708"/>
            <w:bookmarkEnd w:id="1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" w:name="709"/>
            <w:bookmarkEnd w:id="1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Усього, шт.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20626A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" w:name="710"/>
            <w:bookmarkEnd w:id="15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0626A" w:rsidRDefault="0020626A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" w:name="711"/>
            <w:bookmarkEnd w:id="16"/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" w:name="712"/>
            <w:bookmarkEnd w:id="1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0626A" w:rsidRDefault="0020626A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713"/>
            <w:bookmarkEnd w:id="18"/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" w:name="714"/>
            <w:bookmarkEnd w:id="1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Pr="002924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 автомобільних дорогах загального користування державного значення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" w:name="715"/>
            <w:bookmarkEnd w:id="2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" w:name="716"/>
            <w:bookmarkEnd w:id="2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" w:name="717"/>
            <w:bookmarkEnd w:id="2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" w:name="718"/>
            <w:bookmarkEnd w:id="2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990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" w:name="719"/>
            <w:bookmarkEnd w:id="2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них на автомобільних дорогах: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" w:name="720"/>
            <w:bookmarkEnd w:id="2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" w:name="721"/>
            <w:bookmarkEnd w:id="2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" w:name="722"/>
            <w:bookmarkEnd w:id="27"/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723"/>
            <w:bookmarkEnd w:id="28"/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" w:name="724"/>
            <w:bookmarkEnd w:id="29"/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" w:name="725"/>
            <w:bookmarkEnd w:id="3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національних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" w:name="726"/>
            <w:bookmarkEnd w:id="3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" w:name="727"/>
            <w:bookmarkEnd w:id="3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3" w:name="728"/>
            <w:bookmarkEnd w:id="3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4" w:name="729"/>
            <w:bookmarkEnd w:id="34"/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5" w:name="730"/>
            <w:bookmarkEnd w:id="3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6" w:name="731"/>
            <w:bookmarkEnd w:id="3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7" w:name="732"/>
            <w:bookmarkEnd w:id="3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8" w:name="733"/>
            <w:bookmarkEnd w:id="3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9" w:name="734"/>
            <w:bookmarkEnd w:id="3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0" w:name="735"/>
            <w:bookmarkEnd w:id="4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територіальних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1" w:name="736"/>
            <w:bookmarkEnd w:id="4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2" w:name="737"/>
            <w:bookmarkEnd w:id="4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3" w:name="738"/>
            <w:bookmarkEnd w:id="4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4" w:name="739"/>
            <w:bookmarkEnd w:id="4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5" w:name="740"/>
            <w:bookmarkEnd w:id="4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 суміщаються з автомагістралями категорії "Е"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6" w:name="741"/>
            <w:bookmarkEnd w:id="4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7" w:name="742"/>
            <w:bookmarkEnd w:id="4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8" w:name="743"/>
            <w:bookmarkEnd w:id="4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9" w:name="744"/>
            <w:bookmarkEnd w:id="4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25D24" w:rsidRPr="00925D24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292436" w:rsidRDefault="00925D24" w:rsidP="00925D2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0" w:name="745"/>
            <w:bookmarkEnd w:id="5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 суміщаються з міжнародними транспортними коридорами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292436" w:rsidRDefault="00E605A9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1" w:name="746"/>
            <w:bookmarkEnd w:id="51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703CE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292436" w:rsidRDefault="00703CE2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2" w:name="747"/>
            <w:bookmarkEnd w:id="52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292436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292436" w:rsidRDefault="00703CE2" w:rsidP="00703C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  <w:r w:rsidR="00925D24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3" w:name="750"/>
            <w:bookmarkEnd w:id="5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підходах до державного кордону України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4" w:name="751"/>
            <w:bookmarkEnd w:id="5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5" w:name="752"/>
            <w:bookmarkEnd w:id="5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6" w:name="753"/>
            <w:bookmarkEnd w:id="5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7" w:name="754"/>
            <w:bookmarkEnd w:id="5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8" w:name="755"/>
            <w:bookmarkEnd w:id="5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Pr="002924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 автомобільних дорогах загального користування місцевого значення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9" w:name="756"/>
            <w:bookmarkEnd w:id="5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0" w:name="757"/>
            <w:bookmarkEnd w:id="6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1" w:name="758"/>
            <w:bookmarkEnd w:id="6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2" w:name="759"/>
            <w:bookmarkEnd w:id="6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990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3" w:name="760"/>
            <w:bookmarkEnd w:id="6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них на автомобільних дорогах: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4" w:name="761"/>
            <w:bookmarkEnd w:id="6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обласних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5" w:name="762"/>
            <w:bookmarkEnd w:id="6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6" w:name="763"/>
            <w:bookmarkEnd w:id="6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7" w:name="764"/>
            <w:bookmarkEnd w:id="6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8" w:name="765"/>
            <w:bookmarkEnd w:id="6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9" w:name="766"/>
            <w:bookmarkEnd w:id="6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районних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0" w:name="767"/>
            <w:bookmarkEnd w:id="7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1" w:name="768"/>
            <w:bookmarkEnd w:id="7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2" w:name="769"/>
            <w:bookmarkEnd w:id="7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3" w:name="770"/>
            <w:bookmarkEnd w:id="7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4" w:name="771"/>
            <w:bookmarkEnd w:id="7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Pr="0029243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 вулицях і дорогах міст та інших населених пунктів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5" w:name="772"/>
            <w:bookmarkEnd w:id="7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6" w:name="773"/>
            <w:bookmarkEnd w:id="7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7" w:name="774"/>
            <w:bookmarkEnd w:id="7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8" w:name="775"/>
            <w:bookmarkEnd w:id="7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9" w:name="776"/>
            <w:bookmarkEnd w:id="7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них на автомобільних дорогах: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0" w:name="777"/>
            <w:bookmarkEnd w:id="8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1" w:name="778"/>
            <w:bookmarkEnd w:id="8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2" w:name="779"/>
            <w:bookmarkEnd w:id="8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3" w:name="780"/>
            <w:bookmarkEnd w:id="8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4" w:name="781"/>
            <w:bookmarkEnd w:id="8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магістральних дорогах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5" w:name="782"/>
            <w:bookmarkEnd w:id="8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6" w:name="783"/>
            <w:bookmarkEnd w:id="8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7" w:name="784"/>
            <w:bookmarkEnd w:id="8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8" w:name="785"/>
            <w:bookmarkEnd w:id="88"/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9" w:name="786"/>
            <w:bookmarkEnd w:id="8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магістральних вулицях загальноміського значення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E605A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0" w:name="787"/>
            <w:bookmarkEnd w:id="90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85151B"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EC71D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1" w:name="788"/>
            <w:bookmarkEnd w:id="91"/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2" w:name="789"/>
            <w:bookmarkEnd w:id="9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EC71D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3" w:name="790"/>
            <w:bookmarkEnd w:id="93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85151B" w:rsidRPr="00292436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4" w:name="791"/>
            <w:bookmarkEnd w:id="9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магістральних вулицях районного значення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5" w:name="792"/>
            <w:bookmarkEnd w:id="9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6" w:name="793"/>
            <w:bookmarkEnd w:id="9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7" w:name="794"/>
            <w:bookmarkEnd w:id="9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8" w:name="795"/>
            <w:bookmarkEnd w:id="9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292436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9" w:name="796"/>
            <w:bookmarkEnd w:id="9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вулицях і дорогах місцевого значення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0" w:name="797"/>
            <w:bookmarkEnd w:id="10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1" w:name="798"/>
            <w:bookmarkEnd w:id="10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2" w:name="799"/>
            <w:bookmarkEnd w:id="10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3" w:name="800"/>
            <w:bookmarkEnd w:id="10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85151B" w:rsidRDefault="0085151B" w:rsidP="00292436">
      <w:pPr>
        <w:rPr>
          <w:rFonts w:ascii="Times New Roman" w:hAnsi="Times New Roman"/>
          <w:sz w:val="24"/>
          <w:szCs w:val="24"/>
          <w:lang w:val="uk-UA"/>
        </w:rPr>
      </w:pPr>
      <w:r w:rsidRPr="00292436">
        <w:rPr>
          <w:rFonts w:ascii="Times New Roman" w:hAnsi="Times New Roman"/>
          <w:sz w:val="24"/>
          <w:szCs w:val="24"/>
          <w:lang w:val="uk-UA"/>
        </w:rPr>
        <w:br/>
      </w:r>
    </w:p>
    <w:p w:rsidR="0085151B" w:rsidRPr="00292436" w:rsidRDefault="0085151B" w:rsidP="00292436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690"/>
      </w:tblGrid>
      <w:tr w:rsidR="0085151B" w:rsidRPr="00FE021C" w:rsidTr="000659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85151B" w:rsidRPr="00292436" w:rsidRDefault="0085151B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4" w:name="801"/>
            <w:bookmarkEnd w:id="104"/>
            <w:r w:rsidRPr="002924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Інформація про місця (ділянки) концентрації ДТП:</w:t>
            </w:r>
          </w:p>
        </w:tc>
      </w:tr>
    </w:tbl>
    <w:p w:rsidR="0085151B" w:rsidRPr="00292436" w:rsidRDefault="0085151B" w:rsidP="00292436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458"/>
        <w:gridCol w:w="1718"/>
        <w:gridCol w:w="2200"/>
        <w:gridCol w:w="141"/>
        <w:gridCol w:w="2126"/>
        <w:gridCol w:w="775"/>
        <w:gridCol w:w="543"/>
        <w:gridCol w:w="1017"/>
        <w:gridCol w:w="1179"/>
        <w:gridCol w:w="29"/>
      </w:tblGrid>
      <w:tr w:rsidR="009D1D53" w:rsidRPr="00292436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5" w:name="1261"/>
            <w:bookmarkEnd w:id="10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292436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6" w:name="1262"/>
            <w:bookmarkEnd w:id="10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Номер та найменування автомобільної дороги чи вулиці, дороги міста, іншого населеного пункту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7" w:name="1263"/>
            <w:bookmarkEnd w:id="10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Км, м - км, м чи номер будинку або інша прив'язка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8" w:name="1264"/>
            <w:bookmarkEnd w:id="10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GPS-координати (широта/довгота)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9" w:name="1265"/>
            <w:bookmarkEnd w:id="10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Протяжність місця (ділянки) концентрації ДТП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0" w:name="1266"/>
            <w:bookmarkEnd w:id="11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Кількість ДТП за три роки до взяття на облік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1" w:name="1267"/>
            <w:bookmarkEnd w:id="11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Ступінь небезпеки</w:t>
            </w:r>
          </w:p>
        </w:tc>
      </w:tr>
      <w:tr w:rsidR="009D1D53" w:rsidRPr="00292436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2" w:name="1268"/>
            <w:bookmarkEnd w:id="11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3" w:name="1269"/>
            <w:bookmarkEnd w:id="11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4" w:name="1270"/>
            <w:bookmarkEnd w:id="11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5" w:name="1271"/>
            <w:bookmarkEnd w:id="11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6" w:name="1272"/>
            <w:bookmarkEnd w:id="11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7" w:name="1273"/>
            <w:bookmarkEnd w:id="11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8" w:name="1274"/>
            <w:bookmarkEnd w:id="11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85151B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9" w:name="1275"/>
            <w:bookmarkEnd w:id="11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(міжнародні)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292436" w:rsidRDefault="007E515A" w:rsidP="007E515A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120" w:name="1276"/>
            <w:bookmarkEnd w:id="120"/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7E515A" w:rsidRDefault="007E515A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7E515A" w:rsidRDefault="007E515A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7E515A" w:rsidRDefault="007E515A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7E515A" w:rsidRDefault="007E515A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7E515A" w:rsidRDefault="007E515A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E515A" w:rsidRPr="007E515A" w:rsidRDefault="007E515A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06596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3298D" w:rsidRPr="00292436" w:rsidRDefault="00F3298D" w:rsidP="00ED278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85151B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1" w:name="1290"/>
            <w:bookmarkEnd w:id="12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(національні)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2" w:name="1291"/>
            <w:bookmarkEnd w:id="12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3" w:name="1292"/>
            <w:bookmarkEnd w:id="12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4" w:name="1293"/>
            <w:bookmarkEnd w:id="12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5" w:name="1294"/>
            <w:bookmarkEnd w:id="12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6" w:name="1295"/>
            <w:bookmarkEnd w:id="12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7" w:name="1296"/>
            <w:bookmarkEnd w:id="12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8" w:name="1297"/>
            <w:bookmarkEnd w:id="12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9" w:name="1298"/>
            <w:bookmarkEnd w:id="12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0" w:name="1299"/>
            <w:bookmarkEnd w:id="13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1" w:name="1300"/>
            <w:bookmarkEnd w:id="13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2" w:name="1301"/>
            <w:bookmarkEnd w:id="13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3" w:name="1302"/>
            <w:bookmarkEnd w:id="13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4" w:name="1303"/>
            <w:bookmarkEnd w:id="13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5" w:name="1304"/>
            <w:bookmarkEnd w:id="13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6" w:name="1305"/>
            <w:bookmarkEnd w:id="13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(регіональні)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7" w:name="1306"/>
            <w:bookmarkEnd w:id="13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8" w:name="1307"/>
            <w:bookmarkEnd w:id="13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9" w:name="1308"/>
            <w:bookmarkEnd w:id="13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0" w:name="1309"/>
            <w:bookmarkEnd w:id="14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1" w:name="1310"/>
            <w:bookmarkEnd w:id="14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2" w:name="1311"/>
            <w:bookmarkEnd w:id="14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3" w:name="1312"/>
            <w:bookmarkEnd w:id="14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4" w:name="1313"/>
            <w:bookmarkEnd w:id="14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5" w:name="1314"/>
            <w:bookmarkEnd w:id="14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6" w:name="1315"/>
            <w:bookmarkEnd w:id="14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7" w:name="1316"/>
            <w:bookmarkEnd w:id="14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8" w:name="1317"/>
            <w:bookmarkEnd w:id="14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9" w:name="1318"/>
            <w:bookmarkEnd w:id="14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0" w:name="1319"/>
            <w:bookmarkEnd w:id="15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1" w:name="1320"/>
            <w:bookmarkEnd w:id="15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значення, що суміщаються з автомагістралями категорії "Е"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2" w:name="1321"/>
            <w:bookmarkEnd w:id="15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3" w:name="1322"/>
            <w:bookmarkEnd w:id="15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4" w:name="1323"/>
            <w:bookmarkEnd w:id="15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5" w:name="1324"/>
            <w:bookmarkEnd w:id="15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6" w:name="1325"/>
            <w:bookmarkEnd w:id="15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7" w:name="1326"/>
            <w:bookmarkEnd w:id="15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8" w:name="1327"/>
            <w:bookmarkEnd w:id="15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9" w:name="1328"/>
            <w:bookmarkEnd w:id="15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0" w:name="1329"/>
            <w:bookmarkEnd w:id="16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1" w:name="1330"/>
            <w:bookmarkEnd w:id="16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2" w:name="1331"/>
            <w:bookmarkEnd w:id="16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3" w:name="1332"/>
            <w:bookmarkEnd w:id="16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4" w:name="1333"/>
            <w:bookmarkEnd w:id="16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5" w:name="1334"/>
            <w:bookmarkEnd w:id="16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85151B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5151B" w:rsidRPr="00292436" w:rsidRDefault="0085151B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6" w:name="1335"/>
            <w:bookmarkEnd w:id="16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значення, що суміщаються з міжнародними транспортними коридорами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292436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7" w:name="1336"/>
            <w:bookmarkEnd w:id="16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7E515A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7E515A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вул.Преображенська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7E515A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48.49756, 35.94809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7E515A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7E515A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25D24" w:rsidRPr="007E515A" w:rsidRDefault="00925D24" w:rsidP="00925D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9D1D53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пров.Машинобудівників</w:t>
            </w:r>
            <w:proofErr w:type="spellEnd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  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вул.Милосердова</w:t>
            </w:r>
            <w:proofErr w:type="spellEnd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Володимира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48.49456, 35.9366</w:t>
            </w:r>
          </w:p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9D1D53" w:rsidRPr="009D1D53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168" w:name="1343"/>
            <w:bookmarkEnd w:id="168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вул.Водопровідна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вул.Європейська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48.49524, 35.93422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 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вул.Західнодонбаська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48.49684, 35.92898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районі перехрестя з 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пров.Дніпровський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48.49948, 35.91996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р-н будинків №405-417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48.50093, 35.91485</w:t>
            </w:r>
            <w:r w:rsidRPr="007E515A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166DF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96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районі будинків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334,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334/1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48.50903, 35.89837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166DF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="009D1D5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вул.Яворницького</w:t>
            </w:r>
            <w:proofErr w:type="spellEnd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Дмитра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48.51245, 35.89293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166DF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небезпечніі</w:t>
            </w:r>
            <w:proofErr w:type="spellEnd"/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міст через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р.Гніздка</w:t>
            </w:r>
            <w:proofErr w:type="spellEnd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 перехрестя 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вул.Успенська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48.52237, 35.87706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166DF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небезпечніі</w:t>
            </w:r>
            <w:proofErr w:type="spellEnd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вул.Євгена</w:t>
            </w:r>
            <w:proofErr w:type="spellEnd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Панченка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48.52372, 35.86691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166DF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небезпечніі</w:t>
            </w:r>
            <w:proofErr w:type="spellEnd"/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вул.Полтавська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48.52397, 35.8647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166DF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</w:t>
            </w: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небезпечніі</w:t>
            </w:r>
            <w:proofErr w:type="spellEnd"/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7E515A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</w:p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925D24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25D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 перехрестя з </w:t>
            </w:r>
            <w:proofErr w:type="spellStart"/>
            <w:r w:rsidRPr="00925D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пр.Шахтобудівників</w:t>
            </w:r>
            <w:proofErr w:type="spellEnd"/>
            <w:r w:rsidRPr="00925D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до вул.Дніпровська,20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925D24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25D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48.52967, 35.84272</w:t>
            </w:r>
            <w:r w:rsidRPr="00925D24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166DF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166D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№322а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(район Авторин</w:t>
            </w:r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</w:t>
            </w:r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FE3B4B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48.509878, 35.896952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CF286D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FE3B4B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9" w:name="264"/>
            <w:bookmarkEnd w:id="169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</w:t>
            </w:r>
            <w:r w:rsidRPr="0006167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r w:rsidRPr="0006167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Павлоградської міської лікарні №4 та </w:t>
            </w:r>
            <w:proofErr w:type="spellStart"/>
            <w:r w:rsidRPr="0006167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вул.Відродження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FE3B4B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0" w:name="265"/>
            <w:bookmarkEnd w:id="170"/>
            <w:r w:rsidRPr="0006167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48.497846, 35.925416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CF2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="00CF286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A0E3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 районі будинків №573, №573/1, №573а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FE3B4B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A0E3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48.495183, 35.942507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CF2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  <w:r w:rsidR="00CF286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8E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 районі будинків №17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Pr="003518E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-№176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FE3B4B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48.519428, 35.881806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230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D6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 районі  будинків №123-№131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FE3B4B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0D6EF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48.523136, 35.872017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CF286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  <w:r w:rsidR="00CF286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9D1D53" w:rsidRPr="00925D24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B04DC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 райо</w:t>
            </w:r>
            <w:r w:rsidRPr="00B166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r w:rsidRPr="00B166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будинків №303-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B166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327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8C0559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8C055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48.507140, 35.901539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18</w:t>
            </w:r>
            <w:r w:rsidR="00CF286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1" w:name="1350"/>
            <w:bookmarkEnd w:id="17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на підходах до державного кордону України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2" w:name="1351"/>
            <w:bookmarkEnd w:id="17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3" w:name="1352"/>
            <w:bookmarkEnd w:id="17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4" w:name="1353"/>
            <w:bookmarkEnd w:id="17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5" w:name="1354"/>
            <w:bookmarkEnd w:id="17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6" w:name="1355"/>
            <w:bookmarkEnd w:id="17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7" w:name="1356"/>
            <w:bookmarkEnd w:id="17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8" w:name="1357"/>
            <w:bookmarkEnd w:id="17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9" w:name="1358"/>
            <w:bookmarkEnd w:id="17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0" w:name="1359"/>
            <w:bookmarkEnd w:id="18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1" w:name="1360"/>
            <w:bookmarkEnd w:id="18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2" w:name="1361"/>
            <w:bookmarkEnd w:id="18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3" w:name="1362"/>
            <w:bookmarkEnd w:id="18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4" w:name="1363"/>
            <w:bookmarkEnd w:id="18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5" w:name="1364"/>
            <w:bookmarkEnd w:id="18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6" w:name="1365"/>
            <w:bookmarkEnd w:id="18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місцевого значення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7" w:name="1366"/>
            <w:bookmarkEnd w:id="18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8" w:name="1367"/>
            <w:bookmarkEnd w:id="18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9" w:name="1368"/>
            <w:bookmarkEnd w:id="18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0" w:name="1369"/>
            <w:bookmarkEnd w:id="19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1" w:name="1370"/>
            <w:bookmarkEnd w:id="19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2" w:name="1371"/>
            <w:bookmarkEnd w:id="19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3" w:name="1372"/>
            <w:bookmarkEnd w:id="19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4" w:name="1373"/>
            <w:bookmarkEnd w:id="19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5" w:name="1374"/>
            <w:bookmarkEnd w:id="19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6" w:name="1375"/>
            <w:bookmarkEnd w:id="19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7" w:name="1376"/>
            <w:bookmarkEnd w:id="19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8" w:name="1377"/>
            <w:bookmarkEnd w:id="19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9" w:name="1378"/>
            <w:bookmarkEnd w:id="19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0" w:name="1379"/>
            <w:bookmarkEnd w:id="20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1" w:name="1380"/>
            <w:bookmarkEnd w:id="20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місцевого значення (обласні)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2" w:name="1381"/>
            <w:bookmarkEnd w:id="20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3" w:name="1382"/>
            <w:bookmarkEnd w:id="20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4" w:name="1383"/>
            <w:bookmarkEnd w:id="20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5" w:name="1384"/>
            <w:bookmarkEnd w:id="20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6" w:name="1385"/>
            <w:bookmarkEnd w:id="20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7" w:name="1386"/>
            <w:bookmarkEnd w:id="20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8" w:name="1387"/>
            <w:bookmarkEnd w:id="20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9" w:name="1388"/>
            <w:bookmarkEnd w:id="20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0" w:name="1389"/>
            <w:bookmarkEnd w:id="21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1" w:name="1390"/>
            <w:bookmarkEnd w:id="21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2" w:name="1391"/>
            <w:bookmarkEnd w:id="21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3" w:name="1392"/>
            <w:bookmarkEnd w:id="21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4" w:name="1393"/>
            <w:bookmarkEnd w:id="21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5" w:name="1394"/>
            <w:bookmarkEnd w:id="21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6" w:name="1395"/>
            <w:bookmarkEnd w:id="21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місцевого значення (районні)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7" w:name="1396"/>
            <w:bookmarkEnd w:id="21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8" w:name="1397"/>
            <w:bookmarkEnd w:id="21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9" w:name="1398"/>
            <w:bookmarkEnd w:id="21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0" w:name="1399"/>
            <w:bookmarkEnd w:id="22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1" w:name="1400"/>
            <w:bookmarkEnd w:id="22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2" w:name="1401"/>
            <w:bookmarkEnd w:id="22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3" w:name="1402"/>
            <w:bookmarkEnd w:id="22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4" w:name="1403"/>
            <w:bookmarkEnd w:id="22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5" w:name="1404"/>
            <w:bookmarkEnd w:id="22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6" w:name="1405"/>
            <w:bookmarkEnd w:id="22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7" w:name="1406"/>
            <w:bookmarkEnd w:id="22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8" w:name="1407"/>
            <w:bookmarkEnd w:id="22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9" w:name="1408"/>
            <w:bookmarkEnd w:id="22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0" w:name="1409"/>
            <w:bookmarkEnd w:id="23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1" w:name="1410"/>
            <w:bookmarkEnd w:id="23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2" w:name="1411"/>
            <w:bookmarkEnd w:id="23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3" w:name="1412"/>
            <w:bookmarkEnd w:id="23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4" w:name="1413"/>
            <w:bookmarkEnd w:id="23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5" w:name="1414"/>
            <w:bookmarkEnd w:id="23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6" w:name="1415"/>
            <w:bookmarkEnd w:id="23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7" w:name="1416"/>
            <w:bookmarkEnd w:id="23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8" w:name="1417"/>
            <w:bookmarkEnd w:id="23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9" w:name="1418"/>
            <w:bookmarkEnd w:id="23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0" w:name="1419"/>
            <w:bookmarkEnd w:id="24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1" w:name="1420"/>
            <w:bookmarkEnd w:id="24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2" w:name="1421"/>
            <w:bookmarkEnd w:id="24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3" w:name="1422"/>
            <w:bookmarkEnd w:id="24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4" w:name="1423"/>
            <w:bookmarkEnd w:id="24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5" w:name="1424"/>
            <w:bookmarkEnd w:id="24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6" w:name="1425"/>
            <w:bookmarkEnd w:id="24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(магістральні дороги)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7" w:name="1426"/>
            <w:bookmarkEnd w:id="24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48" w:name="1427"/>
            <w:bookmarkEnd w:id="248"/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9" w:name="1429"/>
            <w:bookmarkEnd w:id="249"/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0" w:name="1430"/>
            <w:bookmarkEnd w:id="250"/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1" w:name="1431"/>
            <w:bookmarkEnd w:id="251"/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2" w:name="1432"/>
            <w:bookmarkEnd w:id="252"/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3" w:name="1433"/>
            <w:bookmarkEnd w:id="25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4" w:name="1434"/>
            <w:bookmarkEnd w:id="25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5" w:name="1435"/>
            <w:bookmarkEnd w:id="25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6" w:name="1436"/>
            <w:bookmarkEnd w:id="25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7" w:name="1437"/>
            <w:bookmarkEnd w:id="25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8" w:name="1438"/>
            <w:bookmarkEnd w:id="25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9" w:name="1439"/>
            <w:bookmarkEnd w:id="25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0" w:name="1440"/>
            <w:bookmarkEnd w:id="26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(магістральні вулиці загальноміського значення)</w:t>
            </w:r>
          </w:p>
        </w:tc>
      </w:tr>
      <w:tr w:rsidR="009D1D53" w:rsidRPr="00573EE1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0626A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61" w:name="1441"/>
            <w:bookmarkEnd w:id="26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62" w:name="1442"/>
            <w:bookmarkEnd w:id="262"/>
            <w:r w:rsidRPr="00ED278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</w:t>
            </w:r>
            <w:proofErr w:type="spellStart"/>
            <w:r w:rsidRPr="00ED278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вул.Центральна</w:t>
            </w:r>
            <w:proofErr w:type="spellEnd"/>
            <w:r w:rsidRPr="00ED278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D278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перехрестя з вул. Вокзальна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78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48.54012, 35.86772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278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ED2783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0F64B8" w:rsidRPr="00573EE1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Pr="00292436" w:rsidRDefault="000F64B8" w:rsidP="000F64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3" w:name="1448"/>
            <w:bookmarkEnd w:id="263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Default="000F64B8" w:rsidP="000F64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bookmarkStart w:id="264" w:name="1449"/>
            <w:bookmarkEnd w:id="264"/>
            <w:proofErr w:type="spellStart"/>
            <w:r w:rsidRPr="008D7F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вул.Центральна</w:t>
            </w:r>
            <w:proofErr w:type="spellEnd"/>
            <w:r w:rsidRPr="008D7F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Default="000F64B8" w:rsidP="000F64B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8D7F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перехрестя з </w:t>
            </w:r>
            <w:proofErr w:type="spellStart"/>
            <w:r w:rsidRPr="008D7F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вул.Шевченко</w:t>
            </w:r>
            <w:proofErr w:type="spellEnd"/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Pr="00FE3B4B" w:rsidRDefault="000F64B8" w:rsidP="000F64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</w:t>
            </w:r>
            <w:r w:rsidRPr="008D7F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530251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,  35.</w:t>
            </w:r>
            <w:r w:rsidRPr="008D7F9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869803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Pr="00292436" w:rsidRDefault="000F64B8" w:rsidP="000F64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5" w:name="1452"/>
            <w:bookmarkEnd w:id="265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Pr="00292436" w:rsidRDefault="000F64B8" w:rsidP="000F64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6" w:name="1453"/>
            <w:bookmarkEnd w:id="266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F64B8" w:rsidRPr="00292436" w:rsidRDefault="000F64B8" w:rsidP="000F64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7" w:name="1454"/>
            <w:bookmarkEnd w:id="26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7E515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</w:tr>
      <w:tr w:rsidR="00EC71DB" w:rsidRPr="00573EE1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Pr="00EC71DB" w:rsidRDefault="00EC71DB" w:rsidP="00EC71D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Default="00EC71DB" w:rsidP="00EC71D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вул.Успенська</w:t>
            </w:r>
            <w:proofErr w:type="spellEnd"/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Default="00EC71DB" w:rsidP="00EC71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від </w:t>
            </w:r>
            <w:proofErr w:type="spellStart"/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вул.Соборна</w:t>
            </w:r>
            <w:proofErr w:type="spellEnd"/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до </w:t>
            </w:r>
            <w:proofErr w:type="spellStart"/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вул.Ганни</w:t>
            </w:r>
            <w:proofErr w:type="spellEnd"/>
            <w:r w:rsidRPr="00036ED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Світличної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Pr="00FE3B4B" w:rsidRDefault="00EC71DB" w:rsidP="00EC71D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48.532809, 35.878072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Pr="00292436" w:rsidRDefault="00EC71DB" w:rsidP="00EC71D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Default="00EC71DB" w:rsidP="00EC71D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C71DB" w:rsidRPr="00292436" w:rsidRDefault="00EC71DB" w:rsidP="00EC71DB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8" w:name="1455"/>
            <w:bookmarkEnd w:id="26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(магістральні вулиці районного значення)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9" w:name="1456"/>
            <w:bookmarkEnd w:id="26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0" w:name="1457"/>
            <w:bookmarkEnd w:id="27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1" w:name="1458"/>
            <w:bookmarkEnd w:id="27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2" w:name="1459"/>
            <w:bookmarkEnd w:id="27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3" w:name="1460"/>
            <w:bookmarkEnd w:id="27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4" w:name="1461"/>
            <w:bookmarkEnd w:id="27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5" w:name="1462"/>
            <w:bookmarkEnd w:id="27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6" w:name="1463"/>
            <w:bookmarkEnd w:id="27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7" w:name="1464"/>
            <w:bookmarkEnd w:id="27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8" w:name="1465"/>
            <w:bookmarkEnd w:id="27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9" w:name="1466"/>
            <w:bookmarkEnd w:id="27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0" w:name="1467"/>
            <w:bookmarkEnd w:id="28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1" w:name="1468"/>
            <w:bookmarkEnd w:id="28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2" w:name="1469"/>
            <w:bookmarkEnd w:id="28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10186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3" w:name="1470"/>
            <w:bookmarkEnd w:id="28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(вулиці і дороги місцевого значення)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4" w:name="1471"/>
            <w:bookmarkEnd w:id="28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5" w:name="1472"/>
            <w:bookmarkEnd w:id="28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6" w:name="1473"/>
            <w:bookmarkEnd w:id="28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7" w:name="1474"/>
            <w:bookmarkEnd w:id="28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8" w:name="1475"/>
            <w:bookmarkEnd w:id="288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9" w:name="1476"/>
            <w:bookmarkEnd w:id="289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0" w:name="1477"/>
            <w:bookmarkEnd w:id="290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0F64B8">
        <w:trPr>
          <w:trHeight w:val="45"/>
          <w:tblCellSpacing w:w="0" w:type="auto"/>
        </w:trPr>
        <w:tc>
          <w:tcPr>
            <w:tcW w:w="4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1" w:name="1478"/>
            <w:bookmarkEnd w:id="291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2" w:name="1479"/>
            <w:bookmarkEnd w:id="292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3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3" w:name="1480"/>
            <w:bookmarkEnd w:id="293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4" w:name="1481"/>
            <w:bookmarkEnd w:id="294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5" w:name="1482"/>
            <w:bookmarkEnd w:id="295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6" w:name="1483"/>
            <w:bookmarkEnd w:id="296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7" w:name="1484"/>
            <w:bookmarkEnd w:id="297"/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9D1D53" w:rsidRPr="00FE021C" w:rsidTr="007E5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trHeight w:val="120"/>
          <w:tblCellSpacing w:w="0" w:type="auto"/>
        </w:trPr>
        <w:tc>
          <w:tcPr>
            <w:tcW w:w="10157" w:type="dxa"/>
            <w:gridSpan w:val="9"/>
            <w:vAlign w:val="center"/>
          </w:tcPr>
          <w:p w:rsidR="009D1D53" w:rsidRPr="00292436" w:rsidRDefault="009D1D53" w:rsidP="009D1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8" w:name="1026"/>
            <w:bookmarkEnd w:id="298"/>
            <w:r w:rsidRPr="002924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 складено:</w:t>
            </w:r>
          </w:p>
          <w:p w:rsidR="009D1D53" w:rsidRPr="00292436" w:rsidRDefault="009D1D53" w:rsidP="009D1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99" w:name="688"/>
            <w:bookmarkEnd w:id="299"/>
            <w:r w:rsidRPr="002924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 управління автомобільної дороги: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комунального господарства та будівництва Павлоградської міської ради </w:t>
            </w:r>
          </w:p>
        </w:tc>
      </w:tr>
      <w:tr w:rsidR="009D1D53" w:rsidRPr="00FE021C" w:rsidTr="009D1D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9" w:type="dxa"/>
          <w:trHeight w:val="120"/>
          <w:tblCellSpacing w:w="0" w:type="auto"/>
        </w:trPr>
        <w:tc>
          <w:tcPr>
            <w:tcW w:w="4376" w:type="dxa"/>
            <w:gridSpan w:val="3"/>
            <w:vAlign w:val="center"/>
          </w:tcPr>
          <w:p w:rsidR="009D1D53" w:rsidRPr="00292436" w:rsidRDefault="009D1D53" w:rsidP="009D1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0" w:name="689"/>
            <w:bookmarkEnd w:id="300"/>
            <w:r w:rsidRPr="002924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Pr="00F3298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Начальник управління</w:t>
            </w:r>
            <w:r w:rsidRPr="002924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(найменування посади)</w:t>
            </w:r>
          </w:p>
          <w:p w:rsidR="009D1D53" w:rsidRPr="00292436" w:rsidRDefault="009D1D53" w:rsidP="009D1D5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1" w:name="690"/>
            <w:bookmarkEnd w:id="301"/>
          </w:p>
        </w:tc>
        <w:tc>
          <w:tcPr>
            <w:tcW w:w="3042" w:type="dxa"/>
            <w:gridSpan w:val="3"/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2" w:name="691"/>
            <w:bookmarkEnd w:id="302"/>
            <w:r w:rsidRPr="002924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2924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739" w:type="dxa"/>
            <w:gridSpan w:val="3"/>
            <w:vAlign w:val="center"/>
          </w:tcPr>
          <w:p w:rsidR="009D1D53" w:rsidRPr="00292436" w:rsidRDefault="009D1D53" w:rsidP="009D1D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03" w:name="692"/>
            <w:bookmarkEnd w:id="303"/>
            <w:r w:rsidRPr="00F3298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Андрій ЗАВГОРОДНІЙ</w:t>
            </w:r>
            <w:r w:rsidRPr="00292436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9243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85151B" w:rsidRPr="00F3298D" w:rsidRDefault="00FE021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10</w:t>
      </w:r>
      <w:r w:rsidR="00F3298D" w:rsidRPr="00F3298D">
        <w:rPr>
          <w:rFonts w:ascii="Times New Roman" w:hAnsi="Times New Roman"/>
          <w:sz w:val="24"/>
          <w:szCs w:val="24"/>
          <w:lang w:val="uk-UA" w:eastAsia="ru-RU"/>
        </w:rPr>
        <w:t xml:space="preserve"> квітня</w:t>
      </w:r>
      <w:r w:rsidR="00BA3B3B" w:rsidRPr="00F3298D">
        <w:rPr>
          <w:rFonts w:ascii="Times New Roman" w:hAnsi="Times New Roman"/>
          <w:sz w:val="24"/>
          <w:szCs w:val="24"/>
          <w:lang w:val="uk-UA" w:eastAsia="ru-RU"/>
        </w:rPr>
        <w:t xml:space="preserve"> 20</w:t>
      </w:r>
      <w:r w:rsidR="00F3298D" w:rsidRPr="00F3298D"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bookmarkStart w:id="304" w:name="_GoBack"/>
      <w:bookmarkEnd w:id="304"/>
      <w:r w:rsidR="00F3298D" w:rsidRPr="00F3298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BA3B3B" w:rsidRPr="00F3298D">
        <w:rPr>
          <w:rFonts w:ascii="Times New Roman" w:hAnsi="Times New Roman"/>
          <w:sz w:val="24"/>
          <w:szCs w:val="24"/>
          <w:lang w:val="uk-UA" w:eastAsia="ru-RU"/>
        </w:rPr>
        <w:t>року.</w:t>
      </w:r>
    </w:p>
    <w:sectPr w:rsidR="0085151B" w:rsidRPr="00F3298D" w:rsidSect="009579F1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36"/>
    <w:rsid w:val="00026CA0"/>
    <w:rsid w:val="0006596B"/>
    <w:rsid w:val="000A3710"/>
    <w:rsid w:val="000F0ED1"/>
    <w:rsid w:val="000F2E23"/>
    <w:rsid w:val="000F64B8"/>
    <w:rsid w:val="000F79AF"/>
    <w:rsid w:val="00123FC5"/>
    <w:rsid w:val="00166DF3"/>
    <w:rsid w:val="00167958"/>
    <w:rsid w:val="001A759D"/>
    <w:rsid w:val="001C79D5"/>
    <w:rsid w:val="001D2BC0"/>
    <w:rsid w:val="0020626A"/>
    <w:rsid w:val="00224126"/>
    <w:rsid w:val="00254C12"/>
    <w:rsid w:val="002777BA"/>
    <w:rsid w:val="00292436"/>
    <w:rsid w:val="00292AD1"/>
    <w:rsid w:val="002D36C4"/>
    <w:rsid w:val="003B5C21"/>
    <w:rsid w:val="003D1AB9"/>
    <w:rsid w:val="003E0F5C"/>
    <w:rsid w:val="00400C9A"/>
    <w:rsid w:val="004A4854"/>
    <w:rsid w:val="004E4797"/>
    <w:rsid w:val="005324C8"/>
    <w:rsid w:val="00544A61"/>
    <w:rsid w:val="005535AC"/>
    <w:rsid w:val="00573EE1"/>
    <w:rsid w:val="005D7C1B"/>
    <w:rsid w:val="006359A9"/>
    <w:rsid w:val="006A0736"/>
    <w:rsid w:val="006A344A"/>
    <w:rsid w:val="006F0515"/>
    <w:rsid w:val="007031EE"/>
    <w:rsid w:val="00703CE2"/>
    <w:rsid w:val="0072381E"/>
    <w:rsid w:val="007763EF"/>
    <w:rsid w:val="007D2FDE"/>
    <w:rsid w:val="007E515A"/>
    <w:rsid w:val="0083634F"/>
    <w:rsid w:val="0085151B"/>
    <w:rsid w:val="00855FA5"/>
    <w:rsid w:val="00872DBB"/>
    <w:rsid w:val="008C1EE4"/>
    <w:rsid w:val="00925D24"/>
    <w:rsid w:val="00937274"/>
    <w:rsid w:val="009579F1"/>
    <w:rsid w:val="0097242F"/>
    <w:rsid w:val="00974276"/>
    <w:rsid w:val="009C2FFF"/>
    <w:rsid w:val="009D1D53"/>
    <w:rsid w:val="00A22171"/>
    <w:rsid w:val="00A43E6F"/>
    <w:rsid w:val="00A868BA"/>
    <w:rsid w:val="00B327DB"/>
    <w:rsid w:val="00BA3B3B"/>
    <w:rsid w:val="00BB53C8"/>
    <w:rsid w:val="00BD7521"/>
    <w:rsid w:val="00CA29B3"/>
    <w:rsid w:val="00CC666A"/>
    <w:rsid w:val="00CF286D"/>
    <w:rsid w:val="00D45D45"/>
    <w:rsid w:val="00D84DCD"/>
    <w:rsid w:val="00DB56D8"/>
    <w:rsid w:val="00DD63E9"/>
    <w:rsid w:val="00E12E9D"/>
    <w:rsid w:val="00E605A9"/>
    <w:rsid w:val="00EA1A20"/>
    <w:rsid w:val="00EA5DFC"/>
    <w:rsid w:val="00EB72E1"/>
    <w:rsid w:val="00EB7F93"/>
    <w:rsid w:val="00EC71DB"/>
    <w:rsid w:val="00EC7383"/>
    <w:rsid w:val="00ED2783"/>
    <w:rsid w:val="00F3298D"/>
    <w:rsid w:val="00F75795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6F5FF"/>
  <w15:docId w15:val="{268354BC-466A-4982-821A-C56D0430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36"/>
    <w:pPr>
      <w:spacing w:after="200" w:line="276" w:lineRule="auto"/>
    </w:pPr>
    <w:rPr>
      <w:rFonts w:ascii="Calibri" w:hAnsi="Calibri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2924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92436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73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73EE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3678</Words>
  <Characters>2097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001</cp:lastModifiedBy>
  <cp:revision>35</cp:revision>
  <cp:lastPrinted>2024-04-03T06:45:00Z</cp:lastPrinted>
  <dcterms:created xsi:type="dcterms:W3CDTF">2022-12-02T08:41:00Z</dcterms:created>
  <dcterms:modified xsi:type="dcterms:W3CDTF">2025-04-10T05:21:00Z</dcterms:modified>
</cp:coreProperties>
</file>