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E6" w:rsidRPr="009C09DE" w:rsidRDefault="001C1FE6" w:rsidP="001C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1C1FE6" w:rsidRPr="009C09DE" w:rsidTr="0067787B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1C1FE6" w:rsidRPr="009C09DE" w:rsidRDefault="001C1FE6" w:rsidP="006778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Паркова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1C1FE6" w:rsidRPr="009C09DE" w:rsidRDefault="001C1FE6" w:rsidP="006778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1C1FE6" w:rsidRPr="009C09DE" w:rsidRDefault="001C1FE6" w:rsidP="0067787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1C1FE6" w:rsidRPr="004F7B99" w:rsidTr="0067787B">
        <w:tc>
          <w:tcPr>
            <w:tcW w:w="4957" w:type="dxa"/>
            <w:vAlign w:val="center"/>
          </w:tcPr>
          <w:p w:rsidR="001C1FE6" w:rsidRPr="00543644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1C1FE6" w:rsidRPr="00543644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1C1FE6" w:rsidRPr="00543644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1C1FE6" w:rsidRPr="00543644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1C1FE6" w:rsidRPr="002C1B78" w:rsidTr="0067787B">
        <w:trPr>
          <w:trHeight w:val="377"/>
        </w:trPr>
        <w:tc>
          <w:tcPr>
            <w:tcW w:w="4957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C1B7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C1B7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48" w:type="dxa"/>
          </w:tcPr>
          <w:p w:rsidR="001C1FE6" w:rsidRPr="002C1B78" w:rsidRDefault="001C1FE6" w:rsidP="00677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C1FE6" w:rsidRPr="002C1B78" w:rsidRDefault="001C1FE6" w:rsidP="00677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FE6" w:rsidRPr="002C1B78" w:rsidTr="0067787B">
        <w:tc>
          <w:tcPr>
            <w:tcW w:w="4957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1C1FE6" w:rsidRPr="002C1B78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</w:tr>
      <w:tr w:rsidR="001C1FE6" w:rsidRPr="002C1B78" w:rsidTr="0067787B">
        <w:tc>
          <w:tcPr>
            <w:tcW w:w="4957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  <w:r w:rsidRPr="002C1B78">
              <w:t xml:space="preserve"> </w:t>
            </w: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</w:tr>
      <w:tr w:rsidR="001C1FE6" w:rsidRPr="002C1B78" w:rsidTr="0067787B">
        <w:tc>
          <w:tcPr>
            <w:tcW w:w="4957" w:type="dxa"/>
            <w:tcBorders>
              <w:bottom w:val="single" w:sz="4" w:space="0" w:color="auto"/>
            </w:tcBorders>
          </w:tcPr>
          <w:p w:rsidR="001C1FE6" w:rsidRPr="002C1B78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 [на </w:t>
            </w:r>
            <w:proofErr w:type="spellStart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z w:val="24"/>
                <w:szCs w:val="24"/>
              </w:rPr>
              <w:t>0,878</w:t>
            </w:r>
          </w:p>
        </w:tc>
      </w:tr>
      <w:tr w:rsidR="001C1FE6" w:rsidRPr="002C1B78" w:rsidTr="0067787B">
        <w:tc>
          <w:tcPr>
            <w:tcW w:w="4957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48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</w:tr>
      <w:tr w:rsidR="001C1FE6" w:rsidRPr="00E26B5F" w:rsidTr="0067787B">
        <w:tc>
          <w:tcPr>
            <w:tcW w:w="4957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1C1FE6" w:rsidRPr="002C1B78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48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1C1FE6" w:rsidRPr="002C1B78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B78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</w:tr>
      <w:tr w:rsidR="001C1FE6" w:rsidRPr="0033002F" w:rsidTr="0067787B">
        <w:tc>
          <w:tcPr>
            <w:tcW w:w="4957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002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33002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748" w:type="dxa"/>
          </w:tcPr>
          <w:p w:rsidR="001C1FE6" w:rsidRPr="0033002F" w:rsidRDefault="001C1FE6" w:rsidP="00677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C1FE6" w:rsidRPr="0033002F" w:rsidRDefault="001C1FE6" w:rsidP="00677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FE6" w:rsidRPr="0033002F" w:rsidTr="0067787B">
        <w:tc>
          <w:tcPr>
            <w:tcW w:w="4957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 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1FE6" w:rsidRPr="0033002F" w:rsidTr="0067787B">
        <w:tc>
          <w:tcPr>
            <w:tcW w:w="4957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 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C1FE6" w:rsidRPr="0033002F" w:rsidRDefault="001C1FE6" w:rsidP="0067787B">
            <w:pPr>
              <w:jc w:val="center"/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1FE6" w:rsidRPr="0033002F" w:rsidTr="0067787B">
        <w:tc>
          <w:tcPr>
            <w:tcW w:w="4957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 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C1FE6" w:rsidRPr="0033002F" w:rsidRDefault="001C1FE6" w:rsidP="0067787B">
            <w:pPr>
              <w:jc w:val="center"/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</w:tr>
      <w:tr w:rsidR="001C1FE6" w:rsidRPr="0033002F" w:rsidTr="0067787B">
        <w:tc>
          <w:tcPr>
            <w:tcW w:w="4957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Улаштування покриттів товщиною 4 см із гарячих асфальтобетонних сумішей [на </w:t>
            </w:r>
            <w:proofErr w:type="spellStart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</w:tr>
      <w:tr w:rsidR="001C1FE6" w:rsidRPr="00131B5E" w:rsidTr="0067787B">
        <w:tc>
          <w:tcPr>
            <w:tcW w:w="4957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На кожні 0,5 см зміни товщини шару додавати або виключати [на </w:t>
            </w:r>
            <w:proofErr w:type="spellStart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1C1FE6" w:rsidRPr="0033002F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1C1FE6" w:rsidRPr="00131B5E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8,78</w:t>
            </w:r>
          </w:p>
        </w:tc>
      </w:tr>
    </w:tbl>
    <w:p w:rsidR="001C1FE6" w:rsidRDefault="001C1FE6" w:rsidP="001C1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E6" w:rsidRPr="00505213" w:rsidRDefault="001C1FE6" w:rsidP="001C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1C1FE6" w:rsidRDefault="001C1FE6" w:rsidP="001C1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1C1FE6" w:rsidRPr="00DE1C52" w:rsidRDefault="001C1FE6" w:rsidP="001C1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1C1FE6" w:rsidRPr="00517769" w:rsidRDefault="001C1FE6" w:rsidP="001C1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1C1FE6" w:rsidRPr="00517769" w:rsidRDefault="001C1FE6" w:rsidP="001C1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1C1FE6" w:rsidRPr="00517769" w:rsidRDefault="001C1FE6" w:rsidP="001C1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1C1FE6" w:rsidRPr="00517769" w:rsidRDefault="001C1FE6" w:rsidP="001C1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1C1FE6" w:rsidRPr="00505213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1C1FE6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 xml:space="preserve">При наданні послуг повинні використовуватися асфальтобетонні суміші </w:t>
      </w:r>
      <w:r w:rsidRPr="009818B2">
        <w:rPr>
          <w:rFonts w:ascii="Times New Roman" w:hAnsi="Times New Roman"/>
          <w:szCs w:val="24"/>
          <w:lang w:val="uk-UA"/>
        </w:rPr>
        <w:lastRenderedPageBreak/>
        <w:t>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1C1FE6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1C1FE6" w:rsidRPr="0090129D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</w:t>
      </w:r>
      <w:r w:rsidRPr="00B1566F">
        <w:rPr>
          <w:color w:val="000000"/>
          <w:szCs w:val="24"/>
          <w:lang w:val="uk-UA"/>
        </w:rPr>
        <w:lastRenderedPageBreak/>
        <w:t xml:space="preserve">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1C1FE6" w:rsidRPr="00517769" w:rsidRDefault="001C1FE6" w:rsidP="001C1FE6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1C1FE6" w:rsidRPr="00517769" w:rsidRDefault="001C1FE6" w:rsidP="001C1FE6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1C1FE6" w:rsidRPr="00517769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1C1FE6" w:rsidRPr="00517769" w:rsidRDefault="001C1FE6" w:rsidP="001C1FE6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1C1FE6" w:rsidRPr="00517769" w:rsidRDefault="001C1FE6" w:rsidP="001C1FE6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C1FE6" w:rsidRPr="00AE0B80" w:rsidRDefault="001C1FE6" w:rsidP="001C1FE6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AE0B80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1C1FE6" w:rsidRPr="00EC3ED2" w:rsidRDefault="001C1FE6" w:rsidP="001C1FE6">
      <w:pPr>
        <w:pStyle w:val="1"/>
        <w:ind w:firstLine="709"/>
        <w:jc w:val="both"/>
        <w:rPr>
          <w:rFonts w:ascii="Times New Roman" w:hAnsi="Times New Roman"/>
          <w:b/>
          <w:szCs w:val="24"/>
          <w:highlight w:val="yellow"/>
          <w:u w:val="single"/>
          <w:lang w:val="uk-UA"/>
        </w:rPr>
      </w:pP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 xml:space="preserve">- </w:t>
      </w:r>
      <w:proofErr w:type="spellStart"/>
      <w:r w:rsidRPr="00CF09F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CF09F4">
        <w:rPr>
          <w:rFonts w:ascii="Times New Roman" w:hAnsi="Times New Roman"/>
          <w:szCs w:val="24"/>
          <w:lang w:val="uk-UA"/>
        </w:rPr>
        <w:t>-самоскиди;</w:t>
      </w: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 Машина дорожня комбінована КДМ-130;</w:t>
      </w: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 Машина для холодного фрезерування асфальтобетонних покриттів, ширина фрезерування 2100 мм;</w:t>
      </w: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color w:val="000000"/>
          <w:szCs w:val="24"/>
          <w:lang w:val="uk-UA"/>
        </w:rPr>
        <w:t xml:space="preserve">-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>, масою не менше 13 т;</w:t>
      </w: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 xml:space="preserve">- Коток дорожній самохідний вібраційний </w:t>
      </w:r>
      <w:proofErr w:type="spellStart"/>
      <w:r w:rsidRPr="00CF09F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szCs w:val="24"/>
          <w:lang w:val="uk-UA"/>
        </w:rPr>
        <w:t>, маса 10,6 т;</w:t>
      </w: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CF09F4">
        <w:rPr>
          <w:rFonts w:ascii="Times New Roman" w:hAnsi="Times New Roman"/>
          <w:color w:val="000000"/>
          <w:szCs w:val="24"/>
          <w:lang w:val="uk-UA"/>
        </w:rPr>
        <w:lastRenderedPageBreak/>
        <w:t xml:space="preserve">- Машина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1C1FE6" w:rsidRPr="00CF09F4" w:rsidRDefault="001C1FE6" w:rsidP="001C1FE6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color w:val="000000"/>
          <w:szCs w:val="24"/>
          <w:lang w:val="uk-UA"/>
        </w:rPr>
        <w:t xml:space="preserve">-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 універсальний, продуктивність не менше 100 т/год;</w:t>
      </w:r>
    </w:p>
    <w:p w:rsidR="001C1FE6" w:rsidRPr="00CF09F4" w:rsidRDefault="001C1FE6" w:rsidP="001C1F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9F4">
        <w:rPr>
          <w:rFonts w:ascii="Times New Roman" w:hAnsi="Times New Roman"/>
          <w:szCs w:val="24"/>
        </w:rPr>
        <w:t>- Д</w:t>
      </w:r>
      <w:r w:rsidRPr="00CF09F4">
        <w:rPr>
          <w:rFonts w:ascii="Times New Roman" w:hAnsi="Times New Roman"/>
          <w:sz w:val="24"/>
          <w:szCs w:val="24"/>
        </w:rPr>
        <w:t>орожня фреза 9901-1 навісна на базі трактора (або техніка (обладнання) з аналогічними або кращими параметрами);</w:t>
      </w:r>
    </w:p>
    <w:p w:rsidR="001C1FE6" w:rsidRPr="00CF09F4" w:rsidRDefault="001C1FE6" w:rsidP="001C1F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9F4">
        <w:rPr>
          <w:rFonts w:ascii="Times New Roman" w:hAnsi="Times New Roman"/>
          <w:sz w:val="24"/>
          <w:szCs w:val="24"/>
        </w:rPr>
        <w:t>- Щітки дорожні навісні на базі трактора (або техніка (обладнання) з аналогічними або кращими параметрами).</w:t>
      </w:r>
    </w:p>
    <w:p w:rsidR="001C1FE6" w:rsidRPr="00CF09F4" w:rsidRDefault="001C1FE6" w:rsidP="001C1F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C1FE6" w:rsidRPr="0066056E" w:rsidRDefault="001C1FE6" w:rsidP="001C1F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056E">
        <w:rPr>
          <w:rFonts w:ascii="Times New Roman" w:hAnsi="Times New Roman"/>
          <w:b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1C1FE6" w:rsidRPr="008670D2" w:rsidTr="0067787B">
        <w:tc>
          <w:tcPr>
            <w:tcW w:w="4957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1C1FE6" w:rsidRPr="008670D2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 (дорожні) 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115,0624</w:t>
            </w:r>
          </w:p>
        </w:tc>
      </w:tr>
      <w:tr w:rsidR="001C1FE6" w:rsidRPr="008670D2" w:rsidTr="0067787B">
        <w:tc>
          <w:tcPr>
            <w:tcW w:w="4957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0,1142328</w:t>
            </w:r>
          </w:p>
        </w:tc>
      </w:tr>
      <w:tr w:rsidR="001C1FE6" w:rsidRPr="00583C45" w:rsidTr="0067787B">
        <w:tc>
          <w:tcPr>
            <w:tcW w:w="4957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1C1FE6" w:rsidRPr="008670D2" w:rsidRDefault="001C1FE6" w:rsidP="0067787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7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3,2486</w:t>
            </w:r>
          </w:p>
        </w:tc>
      </w:tr>
    </w:tbl>
    <w:p w:rsidR="009925A2" w:rsidRPr="001C1FE6" w:rsidRDefault="009925A2" w:rsidP="001C1FE6">
      <w:bookmarkStart w:id="2" w:name="_GoBack"/>
      <w:bookmarkEnd w:id="2"/>
    </w:p>
    <w:sectPr w:rsidR="009925A2" w:rsidRPr="001C1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1E"/>
    <w:rsid w:val="001C1FE6"/>
    <w:rsid w:val="004E1FD3"/>
    <w:rsid w:val="0087191E"/>
    <w:rsid w:val="009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3E935-6B3F-470A-ABF9-57F2C6DC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4E1FD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8750</Words>
  <Characters>4988</Characters>
  <Application>Microsoft Office Word</Application>
  <DocSecurity>0</DocSecurity>
  <Lines>41</Lines>
  <Paragraphs>27</Paragraphs>
  <ScaleCrop>false</ScaleCrop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3</cp:revision>
  <dcterms:created xsi:type="dcterms:W3CDTF">2025-04-21T11:52:00Z</dcterms:created>
  <dcterms:modified xsi:type="dcterms:W3CDTF">2025-04-21T11:52:00Z</dcterms:modified>
</cp:coreProperties>
</file>