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B0" w:rsidRPr="009C09DE" w:rsidRDefault="005531B0" w:rsidP="00553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5531B0" w:rsidRPr="009C09DE" w:rsidTr="00BE451F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5531B0" w:rsidRDefault="005531B0" w:rsidP="00BE45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пров.Бірюзовий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1B0" w:rsidRPr="009C09DE" w:rsidRDefault="005531B0" w:rsidP="00BE45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Довженка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пров.Троїцький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5531B0" w:rsidRPr="009C09DE" w:rsidRDefault="005531B0" w:rsidP="00BE45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5531B0" w:rsidRPr="009C09DE" w:rsidRDefault="005531B0" w:rsidP="00BE4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94"/>
        <w:gridCol w:w="1570"/>
        <w:gridCol w:w="2167"/>
        <w:gridCol w:w="1898"/>
      </w:tblGrid>
      <w:tr w:rsidR="005531B0" w:rsidRPr="004F7B99" w:rsidTr="00BE451F">
        <w:tc>
          <w:tcPr>
            <w:tcW w:w="4064" w:type="dxa"/>
            <w:vAlign w:val="center"/>
          </w:tcPr>
          <w:p w:rsidR="005531B0" w:rsidRPr="009D2AD3" w:rsidRDefault="005531B0" w:rsidP="00BE45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83" w:type="dxa"/>
            <w:vAlign w:val="center"/>
          </w:tcPr>
          <w:p w:rsidR="005531B0" w:rsidRPr="009D2AD3" w:rsidRDefault="005531B0" w:rsidP="00BE45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531B0" w:rsidRPr="009D2AD3" w:rsidRDefault="005531B0" w:rsidP="00BE45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05" w:type="dxa"/>
            <w:vAlign w:val="center"/>
          </w:tcPr>
          <w:p w:rsidR="005531B0" w:rsidRPr="009D2AD3" w:rsidRDefault="005531B0" w:rsidP="00BE45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20" w:type="dxa"/>
          </w:tcPr>
          <w:p w:rsidR="005531B0" w:rsidRPr="009D2AD3" w:rsidRDefault="005531B0" w:rsidP="00BE45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531B0" w:rsidRPr="00687D76" w:rsidTr="00BE451F">
        <w:trPr>
          <w:trHeight w:val="377"/>
        </w:trPr>
        <w:tc>
          <w:tcPr>
            <w:tcW w:w="4064" w:type="dxa"/>
          </w:tcPr>
          <w:p w:rsidR="005531B0" w:rsidRPr="009D2AD3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Розділ № 1 Підготовчі роботи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5531B0" w:rsidRPr="00E14F26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дорожніх покриттів із збірних залізобетонних плит площею до 3 м2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</w:t>
            </w:r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1,2608</w:t>
            </w:r>
          </w:p>
        </w:tc>
        <w:tc>
          <w:tcPr>
            <w:tcW w:w="1920" w:type="dxa"/>
          </w:tcPr>
          <w:p w:rsidR="005531B0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К149=1,15</w:t>
            </w:r>
          </w:p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К150=1,15</w:t>
            </w:r>
          </w:p>
        </w:tc>
      </w:tr>
      <w:tr w:rsidR="005531B0" w:rsidRPr="00E14F26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Виправлення профілю основ гравійних без додавання нового матеріалу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основи</w:t>
            </w:r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7,88</w:t>
            </w:r>
          </w:p>
        </w:tc>
        <w:tc>
          <w:tcPr>
            <w:tcW w:w="1920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5531B0" w:rsidRPr="00E14F26" w:rsidTr="00BE451F">
        <w:tc>
          <w:tcPr>
            <w:tcW w:w="4064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b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b/>
                <w:color w:val="080000"/>
                <w:sz w:val="24"/>
                <w:szCs w:val="24"/>
              </w:rPr>
              <w:t>Розділ № 2 Дорожній одяг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5531B0" w:rsidRPr="00E14F26" w:rsidTr="00BE451F">
        <w:tc>
          <w:tcPr>
            <w:tcW w:w="4064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піщано-гравійної суміші, жорстви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1,576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5531B0" w:rsidRPr="00E14F26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[на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однiй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половинi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русi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транспорту на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другiй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]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7,88</w:t>
            </w:r>
          </w:p>
        </w:tc>
        <w:tc>
          <w:tcPr>
            <w:tcW w:w="1920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К=1,2</w:t>
            </w:r>
          </w:p>
        </w:tc>
      </w:tr>
      <w:tr w:rsidR="005531B0" w:rsidRPr="00B85A3B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 кожні 0,5 см змін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и товщини шару додавати</w:t>
            </w: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 або виключати  [на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однiй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половинi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русi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транспорту на </w:t>
            </w: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другiй</w:t>
            </w:r>
            <w:proofErr w:type="spellEnd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]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7,88</w:t>
            </w:r>
          </w:p>
        </w:tc>
        <w:tc>
          <w:tcPr>
            <w:tcW w:w="1920" w:type="dxa"/>
          </w:tcPr>
          <w:p w:rsidR="005531B0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К=1,2</w:t>
            </w:r>
          </w:p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К0=2,0</w:t>
            </w:r>
          </w:p>
        </w:tc>
      </w:tr>
      <w:tr w:rsidR="005531B0" w:rsidRPr="00B85A3B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b/>
                <w:bCs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b/>
                <w:bCs/>
                <w:color w:val="080000"/>
                <w:sz w:val="24"/>
                <w:szCs w:val="24"/>
              </w:rPr>
              <w:t>Розділ № 3 Водовідведення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5531B0" w:rsidRPr="009D2AD3" w:rsidRDefault="005531B0" w:rsidP="00BE4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531B0" w:rsidRPr="009D2AD3" w:rsidRDefault="005531B0" w:rsidP="00BE4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1B0" w:rsidRPr="00B85A3B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Розробка ґрунту екскаватором з доробкою вручну, група ґрунту 2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ґрунту</w:t>
            </w:r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0,195</w:t>
            </w:r>
          </w:p>
        </w:tc>
        <w:tc>
          <w:tcPr>
            <w:tcW w:w="1920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5531B0" w:rsidRPr="00B85A3B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Улаштування водоскидних споруд із проїзної частини з лотків в укосах насипу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 м лотка</w:t>
            </w:r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6,5</w:t>
            </w:r>
          </w:p>
        </w:tc>
        <w:tc>
          <w:tcPr>
            <w:tcW w:w="1920" w:type="dxa"/>
          </w:tcPr>
          <w:p w:rsidR="005531B0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К149=1,15</w:t>
            </w:r>
          </w:p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К150=1,15</w:t>
            </w:r>
          </w:p>
        </w:tc>
      </w:tr>
      <w:tr w:rsidR="005531B0" w:rsidRPr="00B85A3B" w:rsidTr="00BE451F">
        <w:tc>
          <w:tcPr>
            <w:tcW w:w="4064" w:type="dxa"/>
          </w:tcPr>
          <w:p w:rsidR="005531B0" w:rsidRPr="009D2AD3" w:rsidRDefault="005531B0" w:rsidP="00BE45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Лотки каналів збірні з/б марки Л1-8 серія 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3.006.1-2.87 ви</w:t>
            </w: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п.0-2</w:t>
            </w:r>
          </w:p>
        </w:tc>
        <w:tc>
          <w:tcPr>
            <w:tcW w:w="1583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05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22,0</w:t>
            </w:r>
          </w:p>
        </w:tc>
        <w:tc>
          <w:tcPr>
            <w:tcW w:w="1920" w:type="dxa"/>
          </w:tcPr>
          <w:p w:rsidR="005531B0" w:rsidRPr="009D2AD3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</w:tbl>
    <w:p w:rsidR="005531B0" w:rsidRPr="008702B1" w:rsidRDefault="005531B0" w:rsidP="00553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1B0" w:rsidRPr="00505213" w:rsidRDefault="005531B0" w:rsidP="00553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5531B0" w:rsidRDefault="005531B0" w:rsidP="00553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531B0" w:rsidRPr="00DE1C52" w:rsidRDefault="005531B0" w:rsidP="00553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531B0" w:rsidRPr="00517769" w:rsidRDefault="005531B0" w:rsidP="00553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531B0" w:rsidRPr="00517769" w:rsidRDefault="005531B0" w:rsidP="00553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ДБН В.2.3-5:2018 «Вулиці та </w:t>
      </w: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531B0" w:rsidRPr="00517769" w:rsidRDefault="005531B0" w:rsidP="00553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531B0" w:rsidRPr="00517769" w:rsidRDefault="005531B0" w:rsidP="00553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>36 місяців на улаштування асфальтобетонного покриття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531B0" w:rsidRPr="00505213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5531B0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 xml:space="preserve">відповідальним спеціалістам або через флеш-накопичувач у терміни не пізніше 3-х діб після виконання послуг по об’єкту. 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531B0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5531B0" w:rsidRPr="0090129D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531B0" w:rsidRPr="00517769" w:rsidRDefault="005531B0" w:rsidP="005531B0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531B0" w:rsidRPr="00517769" w:rsidRDefault="005531B0" w:rsidP="005531B0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531B0" w:rsidRPr="0051776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531B0" w:rsidRPr="00517769" w:rsidRDefault="005531B0" w:rsidP="005531B0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531B0" w:rsidRPr="008702B1" w:rsidRDefault="005531B0" w:rsidP="005531B0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531B0" w:rsidRPr="00416629" w:rsidRDefault="005531B0" w:rsidP="005531B0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5531B0" w:rsidRPr="008702B1" w:rsidRDefault="005531B0" w:rsidP="005531B0">
      <w:pPr>
        <w:pStyle w:val="1"/>
        <w:ind w:firstLine="709"/>
        <w:jc w:val="both"/>
        <w:rPr>
          <w:rFonts w:ascii="Times New Roman" w:hAnsi="Times New Roman"/>
          <w:b/>
          <w:sz w:val="20"/>
          <w:u w:val="single"/>
          <w:lang w:val="uk-UA"/>
        </w:rPr>
      </w:pP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D13C5">
        <w:rPr>
          <w:rFonts w:ascii="Times New Roman" w:hAnsi="Times New Roman"/>
          <w:szCs w:val="24"/>
          <w:lang w:val="uk-UA"/>
        </w:rPr>
        <w:t>Автогрейдери середнього типу,</w:t>
      </w:r>
      <w:r w:rsidRPr="00BD13C5">
        <w:t xml:space="preserve"> </w:t>
      </w:r>
      <w:r w:rsidRPr="00BD13C5">
        <w:rPr>
          <w:rFonts w:ascii="Times New Roman" w:hAnsi="Times New Roman"/>
          <w:szCs w:val="24"/>
          <w:lang w:val="uk-UA"/>
        </w:rPr>
        <w:t xml:space="preserve">потужність 99 кВт [135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к.с</w:t>
      </w:r>
      <w:proofErr w:type="spellEnd"/>
      <w:r w:rsidRPr="00BD13C5">
        <w:rPr>
          <w:rFonts w:ascii="Times New Roman" w:hAnsi="Times New Roman"/>
          <w:szCs w:val="24"/>
          <w:lang w:val="uk-UA"/>
        </w:rPr>
        <w:t>.];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D13C5">
        <w:rPr>
          <w:rFonts w:ascii="Times New Roman" w:hAnsi="Times New Roman"/>
          <w:szCs w:val="24"/>
          <w:lang w:val="uk-UA"/>
        </w:rPr>
        <w:t>Автомобілі бортові, вантажопідйомність 5 т;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 Екскаватори одноковшеві дизельні на пневмоколісному ходу, місткість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BD13C5">
        <w:rPr>
          <w:rFonts w:ascii="Times New Roman" w:hAnsi="Times New Roman"/>
          <w:szCs w:val="24"/>
          <w:lang w:val="uk-UA"/>
        </w:rPr>
        <w:t xml:space="preserve"> 0,25 м3;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-Компресори пересувні з двигуном внутрішнього згоряння, тиск до 686 кПа [7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ат</w:t>
      </w:r>
      <w:proofErr w:type="spellEnd"/>
      <w:r w:rsidRPr="00BD13C5">
        <w:rPr>
          <w:rFonts w:ascii="Times New Roman" w:hAnsi="Times New Roman"/>
          <w:szCs w:val="24"/>
          <w:lang w:val="uk-UA"/>
        </w:rPr>
        <w:t>], продуктивність 2,2 м3/хв;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D13C5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D13C5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10 т;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D13C5">
        <w:rPr>
          <w:rFonts w:ascii="Times New Roman" w:hAnsi="Times New Roman"/>
          <w:szCs w:val="24"/>
          <w:lang w:val="uk-UA"/>
        </w:rPr>
        <w:t xml:space="preserve">Трактори на гусеничному ходу, потужність 79 кВт [108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к.с</w:t>
      </w:r>
      <w:proofErr w:type="spellEnd"/>
      <w:r w:rsidRPr="00BD13C5">
        <w:rPr>
          <w:rFonts w:ascii="Times New Roman" w:hAnsi="Times New Roman"/>
          <w:szCs w:val="24"/>
          <w:lang w:val="uk-UA"/>
        </w:rPr>
        <w:t>.]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трактора;</w:t>
      </w:r>
    </w:p>
    <w:p w:rsidR="005531B0" w:rsidRPr="00BD13C5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D13C5">
        <w:rPr>
          <w:rFonts w:ascii="Times New Roman" w:hAnsi="Times New Roman"/>
          <w:szCs w:val="24"/>
          <w:lang w:val="uk-UA"/>
        </w:rPr>
        <w:t>Киркувальник;</w:t>
      </w:r>
    </w:p>
    <w:p w:rsidR="005531B0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-Трамбівки пневматичні при роботі від компресора</w:t>
      </w:r>
    </w:p>
    <w:p w:rsidR="005531B0" w:rsidRPr="00416629" w:rsidRDefault="005531B0" w:rsidP="005531B0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5531B0" w:rsidRDefault="005531B0" w:rsidP="005531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189">
        <w:rPr>
          <w:rFonts w:ascii="Times New Roman" w:hAnsi="Times New Roman"/>
          <w:sz w:val="24"/>
          <w:szCs w:val="24"/>
        </w:rPr>
        <w:t>або техніка (обладнання) з аналог</w:t>
      </w:r>
      <w:r>
        <w:rPr>
          <w:rFonts w:ascii="Times New Roman" w:hAnsi="Times New Roman"/>
          <w:sz w:val="24"/>
          <w:szCs w:val="24"/>
        </w:rPr>
        <w:t>ічними або кращими параметрами.</w:t>
      </w:r>
    </w:p>
    <w:p w:rsidR="005531B0" w:rsidRDefault="005531B0" w:rsidP="005531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531B0" w:rsidRDefault="005531B0" w:rsidP="005531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5531B0" w:rsidRPr="003B4FEA" w:rsidTr="00BE451F">
        <w:tc>
          <w:tcPr>
            <w:tcW w:w="4957" w:type="dxa"/>
          </w:tcPr>
          <w:p w:rsidR="005531B0" w:rsidRPr="006462CF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26,810912</w:t>
            </w:r>
          </w:p>
        </w:tc>
      </w:tr>
      <w:tr w:rsidR="005531B0" w:rsidRPr="00EC0989" w:rsidTr="00BE451F">
        <w:trPr>
          <w:trHeight w:val="572"/>
        </w:trPr>
        <w:tc>
          <w:tcPr>
            <w:tcW w:w="4957" w:type="dxa"/>
          </w:tcPr>
          <w:p w:rsidR="005531B0" w:rsidRPr="006462CF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192,272</w:t>
            </w:r>
          </w:p>
        </w:tc>
      </w:tr>
      <w:tr w:rsidR="005531B0" w:rsidRPr="00583C45" w:rsidTr="00BE451F">
        <w:tc>
          <w:tcPr>
            <w:tcW w:w="4957" w:type="dxa"/>
          </w:tcPr>
          <w:p w:rsidR="005531B0" w:rsidRPr="006462CF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0,0217488</w:t>
            </w:r>
          </w:p>
        </w:tc>
      </w:tr>
      <w:tr w:rsidR="005531B0" w:rsidRPr="00583C45" w:rsidTr="00BE451F">
        <w:tc>
          <w:tcPr>
            <w:tcW w:w="4957" w:type="dxa"/>
          </w:tcPr>
          <w:p w:rsidR="005531B0" w:rsidRPr="006462CF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Лотки каналів збірні з/б марки Л1-8 серія 3.006.1-2.87 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п.0-2</w:t>
            </w:r>
          </w:p>
        </w:tc>
        <w:tc>
          <w:tcPr>
            <w:tcW w:w="1748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22,0</w:t>
            </w:r>
          </w:p>
        </w:tc>
      </w:tr>
      <w:tr w:rsidR="005531B0" w:rsidRPr="00583C45" w:rsidTr="00BE451F">
        <w:tc>
          <w:tcPr>
            <w:tcW w:w="4957" w:type="dxa"/>
          </w:tcPr>
          <w:p w:rsidR="005531B0" w:rsidRPr="006462CF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0,0299</w:t>
            </w:r>
          </w:p>
        </w:tc>
      </w:tr>
      <w:tr w:rsidR="005531B0" w:rsidRPr="00583C45" w:rsidTr="00BE451F">
        <w:tc>
          <w:tcPr>
            <w:tcW w:w="4957" w:type="dxa"/>
          </w:tcPr>
          <w:p w:rsidR="005531B0" w:rsidRPr="006462CF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95,1904</w:t>
            </w:r>
          </w:p>
        </w:tc>
      </w:tr>
      <w:tr w:rsidR="005531B0" w:rsidRPr="00583C45" w:rsidTr="00BE451F">
        <w:tc>
          <w:tcPr>
            <w:tcW w:w="4957" w:type="dxa"/>
          </w:tcPr>
          <w:p w:rsidR="005531B0" w:rsidRPr="006462CF" w:rsidRDefault="005531B0" w:rsidP="00BE45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Щебінь із природного каменю для будівельних робіт, фракція 20-40 мм, марка М800</w:t>
            </w:r>
          </w:p>
        </w:tc>
        <w:tc>
          <w:tcPr>
            <w:tcW w:w="1748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531B0" w:rsidRPr="006462CF" w:rsidRDefault="005531B0" w:rsidP="00BE45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6462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5,2</w:t>
            </w:r>
          </w:p>
        </w:tc>
      </w:tr>
    </w:tbl>
    <w:p w:rsidR="005531B0" w:rsidRPr="001D6189" w:rsidRDefault="005531B0" w:rsidP="005531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1ED2" w:rsidRDefault="00C61ED2">
      <w:bookmarkStart w:id="2" w:name="_GoBack"/>
      <w:bookmarkEnd w:id="2"/>
    </w:p>
    <w:sectPr w:rsidR="00C61E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6C"/>
    <w:rsid w:val="005531B0"/>
    <w:rsid w:val="00C14F6C"/>
    <w:rsid w:val="00C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7D8BF-670C-4EFA-ABC0-57663A5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531B0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8404</Words>
  <Characters>4791</Characters>
  <Application>Microsoft Office Word</Application>
  <DocSecurity>0</DocSecurity>
  <Lines>39</Lines>
  <Paragraphs>26</Paragraphs>
  <ScaleCrop>false</ScaleCrop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2025-04-30T13:34:00Z</dcterms:created>
  <dcterms:modified xsi:type="dcterms:W3CDTF">2025-04-30T13:35:00Z</dcterms:modified>
</cp:coreProperties>
</file>