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09167572" r:id="rId6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467743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</w:t>
      </w:r>
      <w:r w:rsidR="00BF7650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62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сесія   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Pr="007F304A" w:rsidRDefault="00BF7650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13.05.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2025 р.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</w:rPr>
        <w:t>40</w:t>
      </w: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>-62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</w:rPr>
        <w:t>/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</w:rPr>
        <w:t>ІІІ</w:t>
      </w:r>
    </w:p>
    <w:p w:rsidR="00BF2174" w:rsidRDefault="00760D01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Про </w:t>
      </w:r>
      <w:r w:rsidR="00BF2174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BF2174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повноважен</w:t>
      </w:r>
      <w:r w:rsidR="00BF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 щодо</w:t>
      </w:r>
    </w:p>
    <w:p w:rsidR="00BF2174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управління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майном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належить </w:t>
      </w:r>
    </w:p>
    <w:p w:rsidR="00BF2174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комунальної 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власності Павлоградської</w:t>
      </w:r>
    </w:p>
    <w:p w:rsidR="00760D01" w:rsidRDefault="00BF2174" w:rsidP="00BF2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9C71BE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>Згідно зі ст.ст. 19, 144 Конституції України</w:t>
      </w:r>
      <w:r w:rsidRPr="009C71B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31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статтями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29, 52,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59,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Закону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9C71BE" w:rsidRPr="0009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, 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 xml:space="preserve">з  метою  </w:t>
      </w:r>
      <w:r w:rsidR="000967AF">
        <w:rPr>
          <w:rFonts w:ascii="Times New Roman" w:hAnsi="Times New Roman" w:cs="Times New Roman"/>
          <w:sz w:val="28"/>
          <w:szCs w:val="28"/>
          <w:lang w:val="uk-UA"/>
        </w:rPr>
        <w:t>впорядкування та належної організації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питань, пов’язаних з </w:t>
      </w:r>
      <w:r w:rsidR="00BF2174">
        <w:rPr>
          <w:rFonts w:ascii="Times New Roman" w:hAnsi="Times New Roman" w:cs="Times New Roman"/>
          <w:sz w:val="28"/>
          <w:szCs w:val="28"/>
          <w:lang w:val="uk-UA"/>
        </w:rPr>
        <w:t xml:space="preserve">прийманням, </w:t>
      </w:r>
      <w:r w:rsidR="000967AF" w:rsidRPr="000967AF">
        <w:rPr>
          <w:rFonts w:ascii="Times New Roman" w:hAnsi="Times New Roman" w:cs="Times New Roman"/>
          <w:sz w:val="28"/>
          <w:szCs w:val="28"/>
          <w:lang w:val="uk-UA"/>
        </w:rPr>
        <w:t>передачею майна, яке належить до комунальної власності територіальної громади</w:t>
      </w:r>
      <w:r w:rsidRPr="000967A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Павлоградська міська</w:t>
      </w:r>
      <w:r w:rsidRPr="009C71B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рада,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ВИРІШИЛА: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9C71BE" w:rsidRDefault="00A6648D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664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повноваження виконавчому комітету </w:t>
      </w:r>
      <w:r w:rsid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Павлоградської міської </w:t>
      </w:r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</w:t>
      </w:r>
      <w:proofErr w:type="spellEnd"/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 управляти майном, що належить до комунальної власності </w:t>
      </w:r>
      <w:r w:rsid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r w:rsidR="009C71BE"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громади, а саме:</w:t>
      </w:r>
    </w:p>
    <w:p w:rsidR="00C718AE" w:rsidRDefault="00C718A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0D01" w:rsidRDefault="009C71B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1.1. Приймати рішення про передачу (приймання) нерухомого та рухомого майна комунальної власності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Павлоградської 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з балансу структурних підрозділів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ради, підприємств, організацій, установ комунальної власності на баланс інших структурних підрозділів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Павлоградської</w:t>
      </w:r>
      <w:r w:rsidRPr="009C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ради, підприємств, організацій</w:t>
      </w:r>
      <w:r w:rsidR="0009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установ комунальної власності</w:t>
      </w:r>
      <w:r w:rsidR="00BF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передачі такого майна в оперативне  управління або господарське відання.</w:t>
      </w:r>
    </w:p>
    <w:p w:rsidR="000967AF" w:rsidRDefault="000967AF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71BE" w:rsidRPr="00C718AE" w:rsidRDefault="009C71BE" w:rsidP="009C71B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FF6898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Приймати рішення про затвердження складу комісій при </w:t>
      </w:r>
      <w:r w:rsidR="00C718AE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передачі (прийманні) будівель, споруд, приміщень, а також їх окремих частин, іншого окремого індивідуально визначеного майна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державної та </w:t>
      </w:r>
      <w:r w:rsidR="00C718AE" w:rsidRP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комунальної власності</w:t>
      </w:r>
      <w:r w:rsidR="00E6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Закону України «Про передачу об’єктів права державної та комунальної власності»</w:t>
      </w:r>
      <w:r w:rsidR="00E66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71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66A83" w:rsidRDefault="00E66A83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66A83" w:rsidRDefault="00E66A83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60D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760D0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 та ЗМІ.</w:t>
      </w:r>
    </w:p>
    <w:p w:rsidR="00760D01" w:rsidRPr="00760D01" w:rsidRDefault="00760D01" w:rsidP="00760D01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</w:rPr>
      </w:pPr>
      <w:r w:rsidRPr="007F304A">
        <w:rPr>
          <w:sz w:val="28"/>
          <w:szCs w:val="28"/>
          <w:lang w:val="uk-UA"/>
        </w:rPr>
        <w:t>Міський го</w:t>
      </w:r>
      <w:r>
        <w:rPr>
          <w:sz w:val="28"/>
          <w:szCs w:val="28"/>
          <w:lang w:val="uk-UA"/>
        </w:rPr>
        <w:t xml:space="preserve">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Pr="007F304A">
        <w:rPr>
          <w:sz w:val="28"/>
          <w:szCs w:val="28"/>
          <w:lang w:val="uk-UA"/>
        </w:rPr>
        <w:t>Анатолій  ВЕРШИНА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760D01" w:rsidRDefault="00760D01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sectPr w:rsidR="0076387D" w:rsidSect="00760D01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FF"/>
    <w:multiLevelType w:val="hybridMultilevel"/>
    <w:tmpl w:val="65722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D01"/>
    <w:rsid w:val="000967AF"/>
    <w:rsid w:val="002D006A"/>
    <w:rsid w:val="00467743"/>
    <w:rsid w:val="00536097"/>
    <w:rsid w:val="00670588"/>
    <w:rsid w:val="00760D01"/>
    <w:rsid w:val="0076387D"/>
    <w:rsid w:val="009C71BE"/>
    <w:rsid w:val="00A6648D"/>
    <w:rsid w:val="00AE3818"/>
    <w:rsid w:val="00B91A8D"/>
    <w:rsid w:val="00BA04C4"/>
    <w:rsid w:val="00BB438E"/>
    <w:rsid w:val="00BC32E7"/>
    <w:rsid w:val="00BF2174"/>
    <w:rsid w:val="00BF7650"/>
    <w:rsid w:val="00C718AE"/>
    <w:rsid w:val="00E66A83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01"/>
    <w:pPr>
      <w:ind w:left="720"/>
      <w:contextualSpacing/>
    </w:pPr>
  </w:style>
  <w:style w:type="paragraph" w:customStyle="1" w:styleId="Standard">
    <w:name w:val="Standard"/>
    <w:rsid w:val="00760D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rsid w:val="00760D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rada3</cp:lastModifiedBy>
  <cp:revision>3</cp:revision>
  <cp:lastPrinted>2025-01-13T07:03:00Z</cp:lastPrinted>
  <dcterms:created xsi:type="dcterms:W3CDTF">2025-05-02T06:18:00Z</dcterms:created>
  <dcterms:modified xsi:type="dcterms:W3CDTF">2025-05-19T10:46:00Z</dcterms:modified>
</cp:coreProperties>
</file>